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3A" w:rsidRPr="00FC7ECE" w:rsidRDefault="002B683A" w:rsidP="002B683A">
      <w:pPr>
        <w:spacing w:before="120" w:after="0"/>
        <w:jc w:val="center"/>
        <w:rPr>
          <w:b/>
          <w:sz w:val="24"/>
          <w:szCs w:val="20"/>
        </w:rPr>
      </w:pPr>
      <w:bookmarkStart w:id="0" w:name="_GoBack"/>
      <w:bookmarkEnd w:id="0"/>
      <w:r w:rsidRPr="00FC7ECE">
        <w:rPr>
          <w:b/>
          <w:sz w:val="24"/>
          <w:szCs w:val="20"/>
        </w:rPr>
        <w:t>IOTC Transhipment declaration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1"/>
        <w:gridCol w:w="7197"/>
      </w:tblGrid>
      <w:tr w:rsidR="002B683A" w:rsidRPr="00FC7ECE" w:rsidTr="001924B9">
        <w:trPr>
          <w:jc w:val="center"/>
        </w:trPr>
        <w:tc>
          <w:tcPr>
            <w:tcW w:w="6751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  <w:r w:rsidRPr="00FC7ECE">
              <w:rPr>
                <w:b/>
                <w:szCs w:val="20"/>
              </w:rPr>
              <w:t>Carrier Vessel</w:t>
            </w:r>
          </w:p>
        </w:tc>
        <w:tc>
          <w:tcPr>
            <w:tcW w:w="719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  <w:r w:rsidRPr="00FC7ECE">
              <w:rPr>
                <w:b/>
                <w:szCs w:val="20"/>
              </w:rPr>
              <w:t>Fishing Vessel</w:t>
            </w:r>
          </w:p>
        </w:tc>
      </w:tr>
      <w:tr w:rsidR="002B683A" w:rsidRPr="00FC7ECE" w:rsidTr="001924B9">
        <w:trPr>
          <w:jc w:val="center"/>
        </w:trPr>
        <w:tc>
          <w:tcPr>
            <w:tcW w:w="6751" w:type="dxa"/>
          </w:tcPr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Name of the Vessel and Radio Call Sign:</w:t>
            </w:r>
          </w:p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Flag</w:t>
            </w:r>
            <w:r w:rsidR="001924B9">
              <w:rPr>
                <w:szCs w:val="20"/>
              </w:rPr>
              <w:t xml:space="preserve"> Country/Entity/Fishing Entity</w:t>
            </w:r>
            <w:r w:rsidRPr="00FC7ECE">
              <w:rPr>
                <w:szCs w:val="20"/>
              </w:rPr>
              <w:t>:</w:t>
            </w:r>
          </w:p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Flag State license number:</w:t>
            </w:r>
          </w:p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National Register Number, if available:</w:t>
            </w:r>
          </w:p>
          <w:p w:rsidR="002B683A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IOTC Register Number, if available:</w:t>
            </w:r>
          </w:p>
          <w:p w:rsidR="001924B9" w:rsidRPr="00FC7ECE" w:rsidRDefault="001924B9" w:rsidP="00592C38">
            <w:pPr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IMO Number:</w:t>
            </w:r>
          </w:p>
        </w:tc>
        <w:tc>
          <w:tcPr>
            <w:tcW w:w="7197" w:type="dxa"/>
          </w:tcPr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Name of the Vessel and Radio Call Sign:</w:t>
            </w:r>
          </w:p>
          <w:p w:rsidR="001924B9" w:rsidRPr="00FC7ECE" w:rsidRDefault="001924B9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Flag</w:t>
            </w:r>
            <w:r>
              <w:rPr>
                <w:szCs w:val="20"/>
              </w:rPr>
              <w:t xml:space="preserve"> Country/Entity/Fishing Entity</w:t>
            </w:r>
            <w:r w:rsidRPr="00FC7ECE">
              <w:rPr>
                <w:szCs w:val="20"/>
              </w:rPr>
              <w:t>:</w:t>
            </w:r>
          </w:p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Flag State license number:</w:t>
            </w:r>
          </w:p>
          <w:p w:rsidR="002B683A" w:rsidRPr="00FC7ECE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National Register Number, if available:</w:t>
            </w:r>
          </w:p>
          <w:p w:rsidR="002B683A" w:rsidRDefault="002B683A" w:rsidP="00592C38">
            <w:pPr>
              <w:spacing w:before="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IOTC Register Number, if available:</w:t>
            </w:r>
          </w:p>
          <w:p w:rsidR="001924B9" w:rsidRPr="00FC7ECE" w:rsidRDefault="001924B9" w:rsidP="00592C38">
            <w:pPr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IMO Number:</w:t>
            </w:r>
          </w:p>
        </w:tc>
      </w:tr>
    </w:tbl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ab/>
      </w:r>
      <w:r w:rsidRPr="00FC7ECE">
        <w:rPr>
          <w:szCs w:val="20"/>
        </w:rPr>
        <w:tab/>
        <w:t>Day</w:t>
      </w:r>
      <w:r w:rsidRPr="00FC7ECE">
        <w:rPr>
          <w:szCs w:val="20"/>
        </w:rPr>
        <w:tab/>
        <w:t>Month</w:t>
      </w:r>
      <w:r w:rsidRPr="00FC7ECE">
        <w:rPr>
          <w:szCs w:val="20"/>
        </w:rPr>
        <w:tab/>
        <w:t>Hour</w:t>
      </w:r>
      <w:r w:rsidRPr="00FC7ECE">
        <w:rPr>
          <w:szCs w:val="20"/>
        </w:rPr>
        <w:tab/>
        <w:t>Year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2_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0_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  <w:t>Agent’s name:        Master’s name of LSTV:                 Master’s name of Carrier:</w:t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>Departure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  <w:t>from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__________</w:t>
      </w:r>
      <w:r w:rsidRPr="00FC7ECE">
        <w:rPr>
          <w:szCs w:val="20"/>
        </w:rPr>
        <w:sym w:font="Symbol" w:char="F07C"/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>Return</w:t>
      </w:r>
      <w:r w:rsidRPr="00FC7ECE">
        <w:rPr>
          <w:szCs w:val="20"/>
        </w:rPr>
        <w:tab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  <w:t>to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__________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  <w:t>Signature:</w:t>
      </w:r>
      <w:r w:rsidRPr="00FC7ECE">
        <w:rPr>
          <w:szCs w:val="20"/>
        </w:rPr>
        <w:tab/>
      </w:r>
      <w:r w:rsidRPr="00FC7ECE">
        <w:rPr>
          <w:szCs w:val="20"/>
        </w:rPr>
        <w:tab/>
        <w:t>Signature:</w:t>
      </w:r>
      <w:r w:rsidRPr="00FC7ECE">
        <w:rPr>
          <w:szCs w:val="20"/>
        </w:rPr>
        <w:tab/>
      </w:r>
      <w:r w:rsidRPr="00FC7ECE">
        <w:rPr>
          <w:szCs w:val="20"/>
        </w:rPr>
        <w:tab/>
      </w:r>
      <w:r w:rsidRPr="00FC7ECE">
        <w:rPr>
          <w:szCs w:val="20"/>
        </w:rPr>
        <w:tab/>
        <w:t>Signature:</w:t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>Transhipment</w:t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ab/>
      </w:r>
      <w:r w:rsidRPr="00FC7ECE">
        <w:rPr>
          <w:szCs w:val="20"/>
        </w:rPr>
        <w:tab/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__________</w:t>
      </w:r>
      <w:r w:rsidRPr="00FC7ECE">
        <w:rPr>
          <w:szCs w:val="20"/>
        </w:rPr>
        <w:sym w:font="Symbol" w:char="F07C"/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 xml:space="preserve">Indicate the weight in kilograms or the unit used (e.g. box, basket) and the landed weight in kilograms of this unit: 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>____________</w:t>
      </w:r>
      <w:r w:rsidRPr="00FC7ECE">
        <w:rPr>
          <w:szCs w:val="20"/>
        </w:rPr>
        <w:sym w:font="Symbol" w:char="F07C"/>
      </w:r>
      <w:r w:rsidRPr="00FC7ECE">
        <w:rPr>
          <w:szCs w:val="20"/>
        </w:rPr>
        <w:t xml:space="preserve"> kilograms </w:t>
      </w:r>
    </w:p>
    <w:p w:rsidR="002B683A" w:rsidRPr="00FC7ECE" w:rsidRDefault="002B683A" w:rsidP="002B683A">
      <w:pPr>
        <w:spacing w:before="120" w:after="0"/>
        <w:jc w:val="left"/>
        <w:rPr>
          <w:szCs w:val="20"/>
        </w:rPr>
      </w:pPr>
      <w:r w:rsidRPr="00FC7ECE">
        <w:rPr>
          <w:szCs w:val="20"/>
        </w:rPr>
        <w:t>LOCATION OF TRANSHIPMENT</w:t>
      </w:r>
      <w:r w:rsidR="001924B9">
        <w:rPr>
          <w:szCs w:val="20"/>
        </w:rPr>
        <w:t>: _________________________________________________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557"/>
        <w:gridCol w:w="555"/>
        <w:gridCol w:w="829"/>
        <w:gridCol w:w="1072"/>
        <w:gridCol w:w="1074"/>
        <w:gridCol w:w="1086"/>
        <w:gridCol w:w="1086"/>
        <w:gridCol w:w="1093"/>
        <w:gridCol w:w="1056"/>
        <w:gridCol w:w="1058"/>
        <w:gridCol w:w="976"/>
        <w:gridCol w:w="976"/>
        <w:gridCol w:w="1058"/>
      </w:tblGrid>
      <w:tr w:rsidR="001924B9" w:rsidRPr="00FC7ECE" w:rsidTr="000F35B9">
        <w:trPr>
          <w:trHeight w:val="535"/>
          <w:tblHeader/>
        </w:trPr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>Species</w:t>
            </w:r>
          </w:p>
        </w:tc>
        <w:tc>
          <w:tcPr>
            <w:tcW w:w="1245" w:type="dxa"/>
            <w:gridSpan w:val="2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  <w:r w:rsidRPr="00FC7ECE">
              <w:rPr>
                <w:szCs w:val="20"/>
              </w:rPr>
              <w:t xml:space="preserve">Port </w:t>
            </w:r>
          </w:p>
        </w:tc>
        <w:tc>
          <w:tcPr>
            <w:tcW w:w="876" w:type="dxa"/>
          </w:tcPr>
          <w:p w:rsidR="002B683A" w:rsidRPr="00FC7ECE" w:rsidRDefault="001924B9" w:rsidP="000F35B9">
            <w:pPr>
              <w:spacing w:before="120" w:after="0"/>
              <w:jc w:val="left"/>
              <w:rPr>
                <w:szCs w:val="20"/>
              </w:rPr>
            </w:pPr>
            <w:r>
              <w:rPr>
                <w:szCs w:val="20"/>
              </w:rPr>
              <w:t>Area</w:t>
            </w:r>
          </w:p>
        </w:tc>
        <w:tc>
          <w:tcPr>
            <w:tcW w:w="11680" w:type="dxa"/>
            <w:gridSpan w:val="10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  <w:vertAlign w:val="superscript"/>
              </w:rPr>
            </w:pPr>
            <w:r w:rsidRPr="00FC7ECE">
              <w:rPr>
                <w:szCs w:val="20"/>
              </w:rPr>
              <w:t>Type of product</w:t>
            </w:r>
          </w:p>
        </w:tc>
      </w:tr>
      <w:tr w:rsidR="001924B9" w:rsidRPr="00FC7ECE" w:rsidTr="000F35B9">
        <w:trPr>
          <w:tblHeader/>
        </w:trPr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1924B9" w:rsidRDefault="002B683A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Whole</w:t>
            </w:r>
          </w:p>
        </w:tc>
        <w:tc>
          <w:tcPr>
            <w:tcW w:w="1168" w:type="dxa"/>
          </w:tcPr>
          <w:p w:rsidR="002B683A" w:rsidRPr="001924B9" w:rsidRDefault="001924B9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 xml:space="preserve">Gilled &amp; </w:t>
            </w:r>
            <w:r w:rsidR="002B683A" w:rsidRPr="001924B9">
              <w:rPr>
                <w:sz w:val="18"/>
                <w:szCs w:val="18"/>
              </w:rPr>
              <w:t>Gutted</w:t>
            </w:r>
          </w:p>
        </w:tc>
        <w:tc>
          <w:tcPr>
            <w:tcW w:w="1168" w:type="dxa"/>
          </w:tcPr>
          <w:p w:rsidR="002B683A" w:rsidRPr="001924B9" w:rsidRDefault="002B683A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Headed</w:t>
            </w:r>
          </w:p>
        </w:tc>
        <w:tc>
          <w:tcPr>
            <w:tcW w:w="1168" w:type="dxa"/>
          </w:tcPr>
          <w:p w:rsidR="002B683A" w:rsidRPr="001924B9" w:rsidRDefault="002B683A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Filleted</w:t>
            </w:r>
          </w:p>
        </w:tc>
        <w:tc>
          <w:tcPr>
            <w:tcW w:w="1168" w:type="dxa"/>
          </w:tcPr>
          <w:p w:rsidR="002B683A" w:rsidRPr="001924B9" w:rsidRDefault="001924B9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Dressed</w:t>
            </w:r>
          </w:p>
        </w:tc>
        <w:tc>
          <w:tcPr>
            <w:tcW w:w="1168" w:type="dxa"/>
          </w:tcPr>
          <w:p w:rsidR="002B683A" w:rsidRPr="001924B9" w:rsidRDefault="001924B9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Steak</w:t>
            </w:r>
          </w:p>
        </w:tc>
        <w:tc>
          <w:tcPr>
            <w:tcW w:w="1168" w:type="dxa"/>
          </w:tcPr>
          <w:p w:rsidR="002B683A" w:rsidRPr="001924B9" w:rsidRDefault="001924B9" w:rsidP="000F35B9">
            <w:pPr>
              <w:spacing w:before="120" w:after="0"/>
              <w:jc w:val="left"/>
              <w:rPr>
                <w:sz w:val="18"/>
                <w:szCs w:val="18"/>
              </w:rPr>
            </w:pPr>
            <w:r w:rsidRPr="001924B9">
              <w:rPr>
                <w:sz w:val="18"/>
                <w:szCs w:val="18"/>
              </w:rPr>
              <w:t>Other</w:t>
            </w:r>
          </w:p>
        </w:tc>
        <w:tc>
          <w:tcPr>
            <w:tcW w:w="1168" w:type="dxa"/>
          </w:tcPr>
          <w:p w:rsidR="002B683A" w:rsidRPr="001924B9" w:rsidRDefault="002B683A" w:rsidP="000F35B9">
            <w:pPr>
              <w:spacing w:before="12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B683A" w:rsidRPr="001924B9" w:rsidRDefault="002B683A" w:rsidP="000F35B9">
            <w:pPr>
              <w:spacing w:before="12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B683A" w:rsidRPr="00592C38" w:rsidRDefault="001924B9" w:rsidP="00592C3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92C38">
              <w:rPr>
                <w:b/>
                <w:sz w:val="18"/>
                <w:szCs w:val="18"/>
              </w:rPr>
              <w:t>Total</w:t>
            </w:r>
          </w:p>
        </w:tc>
      </w:tr>
      <w:tr w:rsidR="001924B9" w:rsidRPr="00FC7ECE" w:rsidTr="000F35B9"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  <w:tr w:rsidR="00592C38" w:rsidRPr="00FC7ECE" w:rsidTr="000F35B9">
        <w:tc>
          <w:tcPr>
            <w:tcW w:w="1077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592C38" w:rsidRDefault="00592C38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  <w:tr w:rsidR="00592C38" w:rsidRPr="00FC7ECE" w:rsidTr="000F35B9">
        <w:tc>
          <w:tcPr>
            <w:tcW w:w="1077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FC7ECE" w:rsidRDefault="00592C38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592C38" w:rsidRPr="00592C38" w:rsidRDefault="00592C38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  <w:tr w:rsidR="001924B9" w:rsidRPr="00FC7ECE" w:rsidTr="000F35B9"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  <w:tr w:rsidR="001924B9" w:rsidRPr="00FC7ECE" w:rsidTr="000F35B9"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  <w:tr w:rsidR="001924B9" w:rsidRPr="00FC7ECE" w:rsidTr="000F35B9">
        <w:tc>
          <w:tcPr>
            <w:tcW w:w="1077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19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62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876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  <w:tr w:rsidR="001924B9" w:rsidRPr="00FC7ECE" w:rsidTr="000F35B9">
        <w:tc>
          <w:tcPr>
            <w:tcW w:w="1077" w:type="dxa"/>
          </w:tcPr>
          <w:p w:rsidR="002B683A" w:rsidRPr="00592C38" w:rsidRDefault="001924B9" w:rsidP="000F35B9">
            <w:pPr>
              <w:spacing w:before="120" w:after="0"/>
              <w:jc w:val="left"/>
              <w:rPr>
                <w:b/>
                <w:szCs w:val="20"/>
              </w:rPr>
            </w:pPr>
            <w:r w:rsidRPr="00592C38">
              <w:rPr>
                <w:b/>
                <w:szCs w:val="20"/>
              </w:rPr>
              <w:t>Total</w:t>
            </w:r>
          </w:p>
        </w:tc>
        <w:tc>
          <w:tcPr>
            <w:tcW w:w="619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626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876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0F35B9">
            <w:pPr>
              <w:spacing w:before="120" w:after="0"/>
              <w:jc w:val="left"/>
              <w:rPr>
                <w:b/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FC7ECE" w:rsidRDefault="002B683A" w:rsidP="000F35B9">
            <w:pPr>
              <w:spacing w:before="120" w:after="0"/>
              <w:jc w:val="left"/>
              <w:rPr>
                <w:szCs w:val="20"/>
              </w:rPr>
            </w:pPr>
          </w:p>
        </w:tc>
        <w:tc>
          <w:tcPr>
            <w:tcW w:w="1168" w:type="dxa"/>
          </w:tcPr>
          <w:p w:rsidR="002B683A" w:rsidRPr="00592C38" w:rsidRDefault="002B683A" w:rsidP="00592C38">
            <w:pPr>
              <w:spacing w:before="120" w:after="0"/>
              <w:jc w:val="center"/>
              <w:rPr>
                <w:b/>
                <w:szCs w:val="20"/>
              </w:rPr>
            </w:pPr>
          </w:p>
        </w:tc>
      </w:tr>
    </w:tbl>
    <w:p w:rsidR="00593FC7" w:rsidRDefault="002B683A" w:rsidP="002B683A">
      <w:pPr>
        <w:spacing w:before="120" w:after="0"/>
        <w:jc w:val="left"/>
      </w:pPr>
      <w:r w:rsidRPr="00FC7ECE">
        <w:rPr>
          <w:szCs w:val="20"/>
        </w:rPr>
        <w:t>If transhipment effected at sea, IOTC Observer Name and Signature:</w:t>
      </w:r>
    </w:p>
    <w:sectPr w:rsidR="00593FC7" w:rsidSect="002B6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440" w:bottom="907" w:left="144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3A" w:rsidRDefault="002B683A" w:rsidP="002B683A">
      <w:pPr>
        <w:spacing w:before="0" w:after="0"/>
      </w:pPr>
      <w:r>
        <w:separator/>
      </w:r>
    </w:p>
  </w:endnote>
  <w:endnote w:type="continuationSeparator" w:id="0">
    <w:p w:rsidR="002B683A" w:rsidRDefault="002B683A" w:rsidP="002B68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EE" w:rsidRDefault="00511D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EE" w:rsidRDefault="00511D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EE" w:rsidRDefault="00511D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3A" w:rsidRDefault="002B683A" w:rsidP="002B683A">
      <w:pPr>
        <w:spacing w:before="0" w:after="0"/>
      </w:pPr>
      <w:r>
        <w:separator/>
      </w:r>
    </w:p>
  </w:footnote>
  <w:footnote w:type="continuationSeparator" w:id="0">
    <w:p w:rsidR="002B683A" w:rsidRDefault="002B683A" w:rsidP="002B68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EE" w:rsidRDefault="00511D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3A" w:rsidRDefault="00511DEE" w:rsidP="002B683A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7EA2E01E" wp14:editId="54C46E92">
          <wp:extent cx="7588248" cy="816429"/>
          <wp:effectExtent l="0" t="0" r="0" b="3175"/>
          <wp:docPr id="15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48" cy="81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EE" w:rsidRDefault="00511D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3A"/>
    <w:rsid w:val="001924B9"/>
    <w:rsid w:val="002B683A"/>
    <w:rsid w:val="003146DA"/>
    <w:rsid w:val="00511DEE"/>
    <w:rsid w:val="00550E3B"/>
    <w:rsid w:val="00592C38"/>
    <w:rsid w:val="005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C05DDA9-E1B5-4B4D-B1E9-D43EE3F2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3A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4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83A"/>
    <w:pPr>
      <w:tabs>
        <w:tab w:val="center" w:pos="4513"/>
        <w:tab w:val="right" w:pos="9026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B683A"/>
    <w:rPr>
      <w:rFonts w:ascii="Times New Roman" w:eastAsia="Times New Roman" w:hAnsi="Times New Roman" w:cs="Times New Roman"/>
      <w:szCs w:val="24"/>
      <w:lang w:val="en-AU"/>
    </w:rPr>
  </w:style>
  <w:style w:type="paragraph" w:styleId="Piedepgina">
    <w:name w:val="footer"/>
    <w:basedOn w:val="Normal"/>
    <w:link w:val="PiedepginaCar"/>
    <w:uiPriority w:val="99"/>
    <w:unhideWhenUsed/>
    <w:rsid w:val="002B683A"/>
    <w:pPr>
      <w:tabs>
        <w:tab w:val="center" w:pos="4513"/>
        <w:tab w:val="right" w:pos="9026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83A"/>
    <w:rPr>
      <w:rFonts w:ascii="Times New Roman" w:eastAsia="Times New Roman" w:hAnsi="Times New Roman" w:cs="Times New Roman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Domingue</dc:creator>
  <cp:lastModifiedBy>Mario Aguilar</cp:lastModifiedBy>
  <cp:revision>2</cp:revision>
  <dcterms:created xsi:type="dcterms:W3CDTF">2021-04-06T20:23:00Z</dcterms:created>
  <dcterms:modified xsi:type="dcterms:W3CDTF">2021-04-06T20:23:00Z</dcterms:modified>
</cp:coreProperties>
</file>