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7527" w14:textId="77777777" w:rsidR="00E74480" w:rsidRPr="004F1133" w:rsidRDefault="00E74480" w:rsidP="00E74480">
      <w:pPr>
        <w:jc w:val="center"/>
        <w:rPr>
          <w:rFonts w:ascii="Times New Roman" w:hAnsi="Times New Roman" w:cs="Times New Roman"/>
          <w:b/>
          <w:bCs/>
          <w:lang w:val="es-ES"/>
        </w:rPr>
      </w:pPr>
      <w:r w:rsidRPr="004F1133">
        <w:rPr>
          <w:rFonts w:ascii="Times New Roman" w:hAnsi="Times New Roman" w:cs="Times New Roman"/>
          <w:b/>
          <w:bCs/>
          <w:lang w:val="es-ES"/>
        </w:rPr>
        <w:t>Matriz del Borrador de Propuesta de Decreto Ejecutivo</w:t>
      </w:r>
    </w:p>
    <w:p w14:paraId="395C351B" w14:textId="77777777" w:rsidR="00B32A4C" w:rsidRPr="004F1133" w:rsidRDefault="00B32A4C" w:rsidP="00B32A4C">
      <w:pPr>
        <w:rPr>
          <w:rFonts w:ascii="Times New Roman" w:hAnsi="Times New Roman" w:cs="Times New Roman"/>
          <w:bCs/>
          <w:i/>
        </w:rPr>
      </w:pPr>
    </w:p>
    <w:p w14:paraId="7A31CB7F" w14:textId="69B52E90" w:rsidR="00DB6C63" w:rsidRPr="004F1133" w:rsidRDefault="00B32A4C" w:rsidP="00A001BC">
      <w:pPr>
        <w:jc w:val="center"/>
        <w:rPr>
          <w:rFonts w:ascii="Times New Roman" w:hAnsi="Times New Roman" w:cs="Times New Roman"/>
          <w:bCs/>
          <w:i/>
        </w:rPr>
      </w:pPr>
      <w:r w:rsidRPr="004F1133">
        <w:rPr>
          <w:rFonts w:ascii="Times New Roman" w:hAnsi="Times New Roman" w:cs="Times New Roman"/>
          <w:bCs/>
          <w:i/>
        </w:rPr>
        <w:t xml:space="preserve">Propuesta de Título: </w:t>
      </w:r>
      <w:r w:rsidR="00E74480" w:rsidRPr="004F1133">
        <w:rPr>
          <w:rFonts w:ascii="Times New Roman" w:hAnsi="Times New Roman" w:cs="Times New Roman"/>
          <w:bCs/>
          <w:i/>
        </w:rPr>
        <w:t>“</w:t>
      </w:r>
      <w:r w:rsidR="00A001BC" w:rsidRPr="00A001BC">
        <w:rPr>
          <w:rFonts w:ascii="Times New Roman" w:hAnsi="Times New Roman" w:cs="Times New Roman"/>
          <w:bCs/>
          <w:i/>
        </w:rPr>
        <w:t>Que reglamenta las medidas técnicas, lineamientos y prohibiciones de las pesquerías aprovechadas en las aguas bajo la soberanía y jurisdicción de la República de Panamá</w:t>
      </w:r>
      <w:r w:rsidR="00DB6C63" w:rsidRPr="004F1133">
        <w:rPr>
          <w:rFonts w:ascii="Times New Roman" w:hAnsi="Times New Roman" w:cs="Times New Roman"/>
          <w:bCs/>
          <w:i/>
        </w:rPr>
        <w:t>”.</w:t>
      </w:r>
    </w:p>
    <w:p w14:paraId="57F74FA9" w14:textId="77777777" w:rsidR="00E74480" w:rsidRDefault="00E74480" w:rsidP="00E74480">
      <w:pPr>
        <w:rPr>
          <w:rFonts w:ascii="Times New Roman" w:hAnsi="Times New Roman" w:cs="Times New Roman"/>
          <w:b/>
          <w:i/>
        </w:rPr>
      </w:pPr>
    </w:p>
    <w:tbl>
      <w:tblPr>
        <w:tblStyle w:val="Tablaconcuadrcula"/>
        <w:tblpPr w:leftFromText="180" w:rightFromText="180" w:vertAnchor="text" w:tblpY="1"/>
        <w:tblOverlap w:val="never"/>
        <w:tblW w:w="17005" w:type="dxa"/>
        <w:tblLook w:val="04A0" w:firstRow="1" w:lastRow="0" w:firstColumn="1" w:lastColumn="0" w:noHBand="0" w:noVBand="1"/>
      </w:tblPr>
      <w:tblGrid>
        <w:gridCol w:w="9710"/>
        <w:gridCol w:w="7295"/>
      </w:tblGrid>
      <w:tr w:rsidR="00E74480" w14:paraId="793B4E4E" w14:textId="77777777" w:rsidTr="0053743E">
        <w:tc>
          <w:tcPr>
            <w:tcW w:w="9580" w:type="dxa"/>
          </w:tcPr>
          <w:p w14:paraId="45B7F750" w14:textId="77777777" w:rsidR="00E74480" w:rsidRPr="004F1133" w:rsidRDefault="00E74480" w:rsidP="004F1133">
            <w:pPr>
              <w:jc w:val="center"/>
              <w:rPr>
                <w:rFonts w:ascii="Times New Roman" w:hAnsi="Times New Roman" w:cs="Times New Roman"/>
                <w:b/>
                <w:bCs/>
                <w:lang w:val="es-ES"/>
              </w:rPr>
            </w:pPr>
            <w:r w:rsidRPr="004F1133">
              <w:rPr>
                <w:rFonts w:ascii="Times New Roman" w:hAnsi="Times New Roman" w:cs="Times New Roman"/>
                <w:b/>
                <w:bCs/>
                <w:lang w:val="es-ES"/>
              </w:rPr>
              <w:t>Artículo Propuesto</w:t>
            </w:r>
          </w:p>
        </w:tc>
        <w:tc>
          <w:tcPr>
            <w:tcW w:w="7425" w:type="dxa"/>
          </w:tcPr>
          <w:p w14:paraId="3D9787A3" w14:textId="7ABB32A4" w:rsidR="00E74480" w:rsidRPr="004F1133" w:rsidRDefault="00E74480" w:rsidP="004F1133">
            <w:pPr>
              <w:jc w:val="center"/>
              <w:rPr>
                <w:rFonts w:ascii="Times New Roman" w:hAnsi="Times New Roman" w:cs="Times New Roman"/>
                <w:b/>
                <w:bCs/>
                <w:lang w:val="es-ES"/>
              </w:rPr>
            </w:pPr>
            <w:r w:rsidRPr="004F1133">
              <w:rPr>
                <w:rFonts w:ascii="Times New Roman" w:hAnsi="Times New Roman" w:cs="Times New Roman"/>
                <w:b/>
                <w:bCs/>
                <w:lang w:val="es-ES"/>
              </w:rPr>
              <w:t>Comentarios</w:t>
            </w:r>
            <w:r w:rsidR="00DB6C63" w:rsidRPr="004F1133">
              <w:rPr>
                <w:rFonts w:ascii="Times New Roman" w:hAnsi="Times New Roman" w:cs="Times New Roman"/>
                <w:b/>
                <w:bCs/>
                <w:lang w:val="es-ES"/>
              </w:rPr>
              <w:t xml:space="preserve"> y/o Nueva propuesta</w:t>
            </w:r>
          </w:p>
        </w:tc>
      </w:tr>
      <w:tr w:rsidR="003F7491" w14:paraId="040FC1E3" w14:textId="77777777" w:rsidTr="0053743E">
        <w:tc>
          <w:tcPr>
            <w:tcW w:w="9580" w:type="dxa"/>
          </w:tcPr>
          <w:p w14:paraId="4AF90310" w14:textId="77777777" w:rsidR="00A001BC" w:rsidRPr="00A001BC" w:rsidRDefault="00A001BC" w:rsidP="00A001BC">
            <w:pPr>
              <w:jc w:val="center"/>
              <w:rPr>
                <w:rFonts w:ascii="Times New Roman" w:hAnsi="Times New Roman" w:cs="Times New Roman"/>
                <w:b/>
                <w:bCs/>
              </w:rPr>
            </w:pPr>
            <w:r w:rsidRPr="00A001BC">
              <w:rPr>
                <w:rFonts w:ascii="Times New Roman" w:hAnsi="Times New Roman" w:cs="Times New Roman"/>
                <w:b/>
                <w:bCs/>
              </w:rPr>
              <w:t>Título I</w:t>
            </w:r>
          </w:p>
          <w:p w14:paraId="11FEDBF6" w14:textId="117698B3" w:rsidR="003F7491" w:rsidRPr="00A001BC" w:rsidRDefault="00A001BC" w:rsidP="00A001BC">
            <w:pPr>
              <w:jc w:val="center"/>
              <w:rPr>
                <w:rFonts w:ascii="Times New Roman" w:hAnsi="Times New Roman" w:cs="Times New Roman"/>
                <w:bCs/>
              </w:rPr>
            </w:pPr>
            <w:r w:rsidRPr="00A001BC">
              <w:rPr>
                <w:rFonts w:ascii="Times New Roman" w:hAnsi="Times New Roman" w:cs="Times New Roman"/>
                <w:bCs/>
              </w:rPr>
              <w:t>Fundamentos rectores</w:t>
            </w:r>
          </w:p>
        </w:tc>
        <w:tc>
          <w:tcPr>
            <w:tcW w:w="7425" w:type="dxa"/>
          </w:tcPr>
          <w:p w14:paraId="7949174C" w14:textId="77777777" w:rsidR="003F7491" w:rsidRPr="004F1133" w:rsidRDefault="003F7491" w:rsidP="004F1133">
            <w:pPr>
              <w:jc w:val="center"/>
              <w:rPr>
                <w:rFonts w:ascii="Times New Roman" w:hAnsi="Times New Roman" w:cs="Times New Roman"/>
                <w:b/>
                <w:bCs/>
                <w:lang w:val="es-ES"/>
              </w:rPr>
            </w:pPr>
          </w:p>
        </w:tc>
      </w:tr>
      <w:tr w:rsidR="00E74480" w14:paraId="451EBD8C" w14:textId="77777777" w:rsidTr="0053743E">
        <w:tc>
          <w:tcPr>
            <w:tcW w:w="9580" w:type="dxa"/>
          </w:tcPr>
          <w:p w14:paraId="42757DF7" w14:textId="77777777" w:rsidR="00A001BC" w:rsidRPr="00A001BC" w:rsidRDefault="00A001BC" w:rsidP="00A001BC">
            <w:pPr>
              <w:widowControl w:val="0"/>
              <w:autoSpaceDE w:val="0"/>
              <w:autoSpaceDN w:val="0"/>
              <w:jc w:val="center"/>
              <w:rPr>
                <w:rFonts w:ascii="Times New Roman" w:eastAsia="Calibri" w:hAnsi="Times New Roman" w:cs="Times New Roman"/>
                <w:b/>
                <w:bCs/>
                <w:lang w:eastAsia="es-PA"/>
              </w:rPr>
            </w:pPr>
            <w:r w:rsidRPr="00A001BC">
              <w:rPr>
                <w:rFonts w:ascii="Times New Roman" w:eastAsia="Calibri" w:hAnsi="Times New Roman" w:cs="Times New Roman"/>
                <w:b/>
                <w:bCs/>
                <w:lang w:eastAsia="es-PA"/>
              </w:rPr>
              <w:t>Capítulo I</w:t>
            </w:r>
          </w:p>
          <w:p w14:paraId="45ADA155" w14:textId="387AE931" w:rsidR="00E74480" w:rsidRPr="003F7491" w:rsidRDefault="00A001BC" w:rsidP="00A001BC">
            <w:pPr>
              <w:widowControl w:val="0"/>
              <w:autoSpaceDE w:val="0"/>
              <w:autoSpaceDN w:val="0"/>
              <w:jc w:val="center"/>
              <w:rPr>
                <w:rFonts w:ascii="Times New Roman" w:eastAsia="Calibri" w:hAnsi="Times New Roman" w:cs="Times New Roman"/>
                <w:lang w:eastAsia="es-PA"/>
              </w:rPr>
            </w:pPr>
            <w:r w:rsidRPr="00A001BC">
              <w:rPr>
                <w:rFonts w:ascii="Times New Roman" w:eastAsia="Calibri" w:hAnsi="Times New Roman" w:cs="Times New Roman"/>
                <w:lang w:eastAsia="es-PA"/>
              </w:rPr>
              <w:t>Ámbito de aplicación</w:t>
            </w:r>
          </w:p>
        </w:tc>
        <w:tc>
          <w:tcPr>
            <w:tcW w:w="7425" w:type="dxa"/>
          </w:tcPr>
          <w:p w14:paraId="31131BD0" w14:textId="77777777" w:rsidR="00E74480" w:rsidRDefault="00E74480" w:rsidP="004F1133">
            <w:pPr>
              <w:jc w:val="center"/>
              <w:rPr>
                <w:lang w:val="es-ES"/>
              </w:rPr>
            </w:pPr>
          </w:p>
        </w:tc>
      </w:tr>
      <w:tr w:rsidR="00E74480" w14:paraId="3079F13D" w14:textId="77777777" w:rsidTr="0053743E">
        <w:tc>
          <w:tcPr>
            <w:tcW w:w="9580" w:type="dxa"/>
          </w:tcPr>
          <w:p w14:paraId="0B230AB8" w14:textId="77777777" w:rsidR="00043813" w:rsidRPr="00043813" w:rsidRDefault="00043813" w:rsidP="00043813">
            <w:pPr>
              <w:pBdr>
                <w:top w:val="nil"/>
                <w:left w:val="nil"/>
                <w:bottom w:val="nil"/>
                <w:right w:val="nil"/>
                <w:between w:val="nil"/>
                <w:bar w:val="nil"/>
              </w:pBdr>
              <w:tabs>
                <w:tab w:val="left" w:pos="851"/>
              </w:tabs>
              <w:jc w:val="both"/>
              <w:rPr>
                <w:rFonts w:ascii="Times New Roman" w:hAnsi="Times New Roman"/>
                <w:color w:val="000000"/>
                <w:u w:color="000000"/>
                <w:bdr w:val="nil"/>
                <w:lang w:eastAsia="es-PA"/>
              </w:rPr>
            </w:pPr>
            <w:r w:rsidRPr="00043813">
              <w:rPr>
                <w:rFonts w:ascii="Times New Roman" w:hAnsi="Times New Roman"/>
                <w:b/>
                <w:color w:val="000000"/>
                <w:u w:color="000000"/>
                <w:bdr w:val="nil"/>
                <w:lang w:eastAsia="es-PA"/>
              </w:rPr>
              <w:t xml:space="preserve">Artículo 1. </w:t>
            </w:r>
            <w:r w:rsidRPr="00043813">
              <w:rPr>
                <w:rFonts w:ascii="Times New Roman" w:hAnsi="Times New Roman"/>
                <w:color w:val="000000"/>
                <w:u w:color="000000"/>
                <w:bdr w:val="nil"/>
                <w:lang w:eastAsia="es-PA"/>
              </w:rPr>
              <w:t xml:space="preserve">El presente Decreto Ejecutivo tendrá aplicación sobre todos los recursos acuáticos en el territorio nacional, en las aguas continentales y en las áreas marinas bajo soberanía y jurisdicción de la República de Panamá, sin perjuicio de las competencias que puedan ejercer otras instituciones nacionales. </w:t>
            </w:r>
          </w:p>
          <w:p w14:paraId="5A5EF08F" w14:textId="77777777" w:rsidR="00043813" w:rsidRPr="00043813" w:rsidRDefault="00043813" w:rsidP="00043813">
            <w:pPr>
              <w:pBdr>
                <w:top w:val="nil"/>
                <w:left w:val="nil"/>
                <w:bottom w:val="nil"/>
                <w:right w:val="nil"/>
                <w:between w:val="nil"/>
                <w:bar w:val="nil"/>
              </w:pBdr>
              <w:tabs>
                <w:tab w:val="left" w:pos="851"/>
              </w:tabs>
              <w:jc w:val="both"/>
              <w:rPr>
                <w:rFonts w:ascii="Times New Roman" w:hAnsi="Times New Roman"/>
                <w:color w:val="000000"/>
                <w:u w:color="000000"/>
                <w:bdr w:val="nil"/>
                <w:lang w:eastAsia="es-PA"/>
              </w:rPr>
            </w:pPr>
            <w:r w:rsidRPr="00043813">
              <w:rPr>
                <w:rFonts w:ascii="Times New Roman" w:hAnsi="Times New Roman"/>
                <w:color w:val="000000"/>
                <w:u w:color="000000"/>
                <w:bdr w:val="nil"/>
                <w:lang w:eastAsia="es-PA"/>
              </w:rPr>
              <w:t xml:space="preserve">Este reglamento aplicará a toda persona natural o jurídica que se dedique a la pesca en la República de Panamá, a bordo de buques de pequeña escala o artesanal, de mediana escala o de gran escala. </w:t>
            </w:r>
          </w:p>
          <w:p w14:paraId="78B49051" w14:textId="0F8200B5" w:rsidR="00E74480" w:rsidRPr="00043813" w:rsidRDefault="00043813" w:rsidP="0053743E">
            <w:pPr>
              <w:pBdr>
                <w:top w:val="nil"/>
                <w:left w:val="nil"/>
                <w:bottom w:val="nil"/>
                <w:right w:val="nil"/>
                <w:between w:val="nil"/>
                <w:bar w:val="nil"/>
              </w:pBdr>
              <w:tabs>
                <w:tab w:val="left" w:pos="851"/>
              </w:tabs>
              <w:jc w:val="both"/>
              <w:rPr>
                <w:rFonts w:ascii="Times New Roman" w:hAnsi="Times New Roman"/>
                <w:color w:val="000000"/>
                <w:u w:color="000000"/>
                <w:bdr w:val="nil"/>
                <w:lang w:val="es-CL" w:eastAsia="es-PA"/>
              </w:rPr>
            </w:pPr>
            <w:r w:rsidRPr="00043813">
              <w:rPr>
                <w:rFonts w:ascii="Times New Roman" w:hAnsi="Times New Roman"/>
                <w:color w:val="000000"/>
                <w:u w:color="000000"/>
                <w:bdr w:val="nil"/>
                <w:lang w:val="es-CL" w:eastAsia="es-PA"/>
              </w:rPr>
              <w:t>De conformidad con lo dispuesto en el Título XIV de la Constitución Política de la República, se excluye de su ámbito de aplicación las aguas que componen el Canal de Panamá.</w:t>
            </w:r>
          </w:p>
        </w:tc>
        <w:tc>
          <w:tcPr>
            <w:tcW w:w="7425" w:type="dxa"/>
          </w:tcPr>
          <w:p w14:paraId="421165C4" w14:textId="77777777" w:rsidR="00E74480" w:rsidRDefault="00E74480" w:rsidP="004F1133">
            <w:pPr>
              <w:jc w:val="center"/>
              <w:rPr>
                <w:lang w:val="es-ES"/>
              </w:rPr>
            </w:pPr>
          </w:p>
        </w:tc>
      </w:tr>
      <w:tr w:rsidR="00E74480" w14:paraId="7962E225" w14:textId="77777777" w:rsidTr="0053743E">
        <w:tc>
          <w:tcPr>
            <w:tcW w:w="9580" w:type="dxa"/>
          </w:tcPr>
          <w:p w14:paraId="6BB64427" w14:textId="77777777" w:rsidR="00043813" w:rsidRPr="00043813" w:rsidRDefault="00043813" w:rsidP="00043813">
            <w:pPr>
              <w:jc w:val="center"/>
              <w:rPr>
                <w:rFonts w:ascii="Times New Roman" w:eastAsia="Calibri" w:hAnsi="Times New Roman" w:cs="Times New Roman"/>
                <w:b/>
                <w:lang w:eastAsia="es-PA"/>
              </w:rPr>
            </w:pPr>
            <w:r w:rsidRPr="00043813">
              <w:rPr>
                <w:rFonts w:ascii="Times New Roman" w:eastAsia="Calibri" w:hAnsi="Times New Roman" w:cs="Times New Roman"/>
                <w:b/>
                <w:lang w:eastAsia="es-PA"/>
              </w:rPr>
              <w:t>Capítulo II</w:t>
            </w:r>
          </w:p>
          <w:p w14:paraId="0C37921B" w14:textId="01240176" w:rsidR="00E74480" w:rsidRPr="0053743E" w:rsidRDefault="00043813" w:rsidP="00043813">
            <w:pPr>
              <w:jc w:val="center"/>
              <w:rPr>
                <w:rFonts w:ascii="Times New Roman" w:eastAsia="Calibri" w:hAnsi="Times New Roman" w:cs="Times New Roman"/>
                <w:b/>
                <w:lang w:eastAsia="es-PA"/>
              </w:rPr>
            </w:pPr>
            <w:r w:rsidRPr="00043813">
              <w:rPr>
                <w:rFonts w:ascii="Times New Roman" w:eastAsia="Calibri" w:hAnsi="Times New Roman" w:cs="Times New Roman"/>
                <w:b/>
                <w:lang w:eastAsia="es-PA"/>
              </w:rPr>
              <w:t>Disposiciones generales</w:t>
            </w:r>
          </w:p>
        </w:tc>
        <w:tc>
          <w:tcPr>
            <w:tcW w:w="7425" w:type="dxa"/>
          </w:tcPr>
          <w:p w14:paraId="4AECCC35" w14:textId="77777777" w:rsidR="00E74480" w:rsidRDefault="00E74480" w:rsidP="004F1133">
            <w:pPr>
              <w:jc w:val="center"/>
              <w:rPr>
                <w:lang w:val="es-ES"/>
              </w:rPr>
            </w:pPr>
          </w:p>
        </w:tc>
      </w:tr>
      <w:tr w:rsidR="00E74480" w14:paraId="7E961AEF" w14:textId="77777777" w:rsidTr="0053743E">
        <w:tc>
          <w:tcPr>
            <w:tcW w:w="9580" w:type="dxa"/>
          </w:tcPr>
          <w:p w14:paraId="1DD969F0" w14:textId="68E3AB00" w:rsidR="00E74480" w:rsidRPr="00043813" w:rsidRDefault="00043813" w:rsidP="00A001BC">
            <w:p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CL" w:eastAsia="es-PA"/>
              </w:rPr>
            </w:pPr>
            <w:r w:rsidRPr="00043813">
              <w:rPr>
                <w:rFonts w:ascii="Times New Roman" w:eastAsia="Calibri" w:hAnsi="Times New Roman" w:cs="Times New Roman"/>
                <w:b/>
                <w:color w:val="000000"/>
                <w:u w:color="000000"/>
                <w:bdr w:val="nil"/>
                <w:lang w:val="es-CL" w:eastAsia="es-PA"/>
              </w:rPr>
              <w:t>Artículo 2</w:t>
            </w:r>
            <w:r w:rsidRPr="00043813">
              <w:rPr>
                <w:rFonts w:ascii="Times New Roman" w:eastAsia="Calibri" w:hAnsi="Times New Roman" w:cs="Times New Roman"/>
                <w:color w:val="000000"/>
                <w:u w:color="000000"/>
                <w:bdr w:val="nil"/>
                <w:lang w:val="es-CL" w:eastAsia="es-PA"/>
              </w:rPr>
              <w:t xml:space="preserve">. La finalidad de este Decreto Ejecutivo es </w:t>
            </w:r>
            <w:r w:rsidRPr="00043813">
              <w:rPr>
                <w:rFonts w:ascii="Times New Roman" w:eastAsia="Calibri" w:hAnsi="Times New Roman" w:cs="Times New Roman"/>
                <w:color w:val="000000"/>
                <w:u w:color="000000"/>
                <w:bdr w:val="nil"/>
                <w:lang w:eastAsia="es-PA"/>
              </w:rPr>
              <w:t xml:space="preserve">reglamentar las medidas técnicas, lineamientos y prohibiciones en las pesquerías aprovechadas en la República de Panamá, establecidas en el Decreto Ejecutivo 13 de 01 de noviembre de 2023, </w:t>
            </w:r>
            <w:r w:rsidRPr="00043813">
              <w:rPr>
                <w:rFonts w:ascii="Times New Roman" w:eastAsia="Calibri" w:hAnsi="Times New Roman" w:cs="Times New Roman"/>
                <w:color w:val="000000"/>
                <w:u w:color="000000"/>
                <w:bdr w:val="nil"/>
                <w:lang w:val="es-CL" w:eastAsia="es-PA"/>
              </w:rPr>
              <w:t xml:space="preserve"> procurando que se realicen de forma sostenible, utilizando los métodos adecuados que aseguren la conservación, reproducción, producción, renovación y permanencia de los recursos acuáticos y de la actividad de pesca, para el beneficio de las actuales y futuras generaciones.</w:t>
            </w:r>
          </w:p>
        </w:tc>
        <w:tc>
          <w:tcPr>
            <w:tcW w:w="7425" w:type="dxa"/>
          </w:tcPr>
          <w:p w14:paraId="38C1D1B0" w14:textId="77777777" w:rsidR="00E74480" w:rsidRDefault="00E74480" w:rsidP="004F1133">
            <w:pPr>
              <w:jc w:val="center"/>
              <w:rPr>
                <w:lang w:val="es-ES"/>
              </w:rPr>
            </w:pPr>
          </w:p>
        </w:tc>
      </w:tr>
      <w:tr w:rsidR="00E74480" w14:paraId="2F9F1BDD" w14:textId="77777777" w:rsidTr="0053743E">
        <w:tc>
          <w:tcPr>
            <w:tcW w:w="9580" w:type="dxa"/>
          </w:tcPr>
          <w:p w14:paraId="3500782B" w14:textId="77777777" w:rsidR="00043813" w:rsidRPr="00043813" w:rsidRDefault="00043813" w:rsidP="00043813">
            <w:pPr>
              <w:jc w:val="both"/>
              <w:rPr>
                <w:rFonts w:ascii="Times New Roman" w:eastAsia="Calibri" w:hAnsi="Times New Roman" w:cs="Times New Roman"/>
              </w:rPr>
            </w:pPr>
            <w:r w:rsidRPr="00043813">
              <w:rPr>
                <w:rFonts w:ascii="Times New Roman" w:eastAsia="Calibri" w:hAnsi="Times New Roman" w:cs="Times New Roman"/>
                <w:b/>
              </w:rPr>
              <w:t>Artículo 3.</w:t>
            </w:r>
            <w:r w:rsidRPr="00043813">
              <w:rPr>
                <w:rFonts w:ascii="Times New Roman" w:eastAsia="Calibri" w:hAnsi="Times New Roman" w:cs="Times New Roman"/>
              </w:rPr>
              <w:t xml:space="preserve"> La expedición del zarpe de pesca, conforme al artículo 33 de la Ley 204 de 2021, estará condicionada a la verificación previa en puerto del cumplimiento de los requisitos técnicos, operativos, legales y documentales establecidos en la normativa vigente y en las resoluciones emitidas por la Autoridad. Esta verificación incluirá, como mínimo: </w:t>
            </w:r>
          </w:p>
          <w:p w14:paraId="6E0EEA20" w14:textId="77777777" w:rsidR="00043813" w:rsidRPr="00043813" w:rsidRDefault="00043813" w:rsidP="00043813">
            <w:pPr>
              <w:jc w:val="both"/>
              <w:rPr>
                <w:rFonts w:ascii="Times New Roman" w:eastAsia="Calibri" w:hAnsi="Times New Roman" w:cs="Times New Roman"/>
              </w:rPr>
            </w:pPr>
          </w:p>
          <w:p w14:paraId="4D38CC07" w14:textId="77777777" w:rsidR="00043813" w:rsidRPr="00043813" w:rsidRDefault="00043813" w:rsidP="00043813">
            <w:pPr>
              <w:numPr>
                <w:ilvl w:val="0"/>
                <w:numId w:val="10"/>
              </w:numPr>
              <w:jc w:val="both"/>
              <w:rPr>
                <w:rFonts w:ascii="Times New Roman" w:eastAsia="Calibri" w:hAnsi="Times New Roman" w:cs="Times New Roman"/>
              </w:rPr>
            </w:pPr>
            <w:r w:rsidRPr="00043813">
              <w:rPr>
                <w:rFonts w:ascii="Times New Roman" w:eastAsia="Calibri" w:hAnsi="Times New Roman" w:cs="Times New Roman"/>
              </w:rPr>
              <w:t xml:space="preserve">el funcionamiento del sistema de posicionamiento satelital (VMS); </w:t>
            </w:r>
          </w:p>
          <w:p w14:paraId="16F812DE" w14:textId="77777777" w:rsidR="00043813" w:rsidRPr="00043813" w:rsidRDefault="00043813" w:rsidP="00043813">
            <w:pPr>
              <w:numPr>
                <w:ilvl w:val="0"/>
                <w:numId w:val="10"/>
              </w:numPr>
              <w:jc w:val="both"/>
              <w:rPr>
                <w:rFonts w:ascii="Times New Roman" w:eastAsia="Calibri" w:hAnsi="Times New Roman" w:cs="Times New Roman"/>
              </w:rPr>
            </w:pPr>
            <w:r w:rsidRPr="00043813">
              <w:rPr>
                <w:rFonts w:ascii="Times New Roman" w:eastAsia="Calibri" w:hAnsi="Times New Roman" w:cs="Times New Roman"/>
              </w:rPr>
              <w:t>la correspondencia de las artes de pesca con las autorizadas en licencia;  y</w:t>
            </w:r>
          </w:p>
          <w:p w14:paraId="45F89ED2" w14:textId="77777777" w:rsidR="00043813" w:rsidRPr="00043813" w:rsidRDefault="00043813" w:rsidP="00043813">
            <w:pPr>
              <w:numPr>
                <w:ilvl w:val="0"/>
                <w:numId w:val="10"/>
              </w:numPr>
              <w:jc w:val="both"/>
              <w:rPr>
                <w:rFonts w:ascii="Times New Roman" w:eastAsia="Calibri" w:hAnsi="Times New Roman" w:cs="Times New Roman"/>
              </w:rPr>
            </w:pPr>
            <w:r w:rsidRPr="00043813">
              <w:rPr>
                <w:rFonts w:ascii="Times New Roman" w:eastAsia="Calibri" w:hAnsi="Times New Roman" w:cs="Times New Roman"/>
              </w:rPr>
              <w:t>la documentación del capitán y tripulación.</w:t>
            </w:r>
          </w:p>
          <w:p w14:paraId="6DF1C5C3" w14:textId="77777777" w:rsidR="00043813" w:rsidRPr="00043813" w:rsidRDefault="00043813" w:rsidP="00043813">
            <w:pPr>
              <w:jc w:val="both"/>
              <w:rPr>
                <w:rFonts w:ascii="Times New Roman" w:eastAsia="Calibri" w:hAnsi="Times New Roman" w:cs="Times New Roman"/>
              </w:rPr>
            </w:pPr>
          </w:p>
          <w:p w14:paraId="565D8F65" w14:textId="443DA235" w:rsidR="00E74480" w:rsidRPr="0053743E" w:rsidRDefault="00043813" w:rsidP="00043813">
            <w:pPr>
              <w:jc w:val="both"/>
              <w:rPr>
                <w:rFonts w:ascii="Times New Roman" w:eastAsia="Calibri" w:hAnsi="Times New Roman" w:cs="Times New Roman"/>
              </w:rPr>
            </w:pPr>
            <w:r w:rsidRPr="00043813">
              <w:rPr>
                <w:rFonts w:ascii="Times New Roman" w:eastAsia="Calibri" w:hAnsi="Times New Roman" w:cs="Times New Roman"/>
                <w:b/>
              </w:rPr>
              <w:t>Parágrafo:</w:t>
            </w:r>
            <w:r w:rsidRPr="00043813">
              <w:rPr>
                <w:rFonts w:ascii="Times New Roman" w:eastAsia="Calibri" w:hAnsi="Times New Roman" w:cs="Times New Roman"/>
              </w:rPr>
              <w:t xml:space="preserve"> La implementación obligatoria de las inspecciones en puerto previstas en el presente artículo se realizará de manera progresiva, estableciéndose un plazo de doce (12) meses, contados a partir de la entrada en vigencia de la presente Decreto.</w:t>
            </w:r>
          </w:p>
        </w:tc>
        <w:tc>
          <w:tcPr>
            <w:tcW w:w="7425" w:type="dxa"/>
          </w:tcPr>
          <w:p w14:paraId="5E52F573" w14:textId="77777777" w:rsidR="00E74480" w:rsidRDefault="00E74480" w:rsidP="004F1133">
            <w:pPr>
              <w:jc w:val="center"/>
              <w:rPr>
                <w:lang w:val="es-ES"/>
              </w:rPr>
            </w:pPr>
          </w:p>
        </w:tc>
      </w:tr>
      <w:tr w:rsidR="00E74480" w14:paraId="460A3B85" w14:textId="77777777" w:rsidTr="0053743E">
        <w:tc>
          <w:tcPr>
            <w:tcW w:w="9580" w:type="dxa"/>
          </w:tcPr>
          <w:p w14:paraId="4A92E946" w14:textId="7BDFD75E" w:rsidR="00E74480" w:rsidRPr="00043813" w:rsidRDefault="00043813" w:rsidP="004F1133">
            <w:pPr>
              <w:jc w:val="both"/>
              <w:rPr>
                <w:rFonts w:ascii="Times New Roman" w:eastAsia="Calibri" w:hAnsi="Times New Roman" w:cs="Times New Roman"/>
                <w:i/>
                <w:iCs/>
                <w:lang w:eastAsia="es-PA"/>
              </w:rPr>
            </w:pPr>
            <w:r w:rsidRPr="00043813">
              <w:rPr>
                <w:rFonts w:ascii="Times New Roman" w:eastAsia="Calibri" w:hAnsi="Times New Roman" w:cs="Times New Roman"/>
                <w:b/>
                <w:lang w:eastAsia="es-PA"/>
              </w:rPr>
              <w:t>Artículo 4</w:t>
            </w:r>
            <w:r w:rsidRPr="00043813">
              <w:rPr>
                <w:rFonts w:ascii="Times New Roman" w:eastAsia="Calibri" w:hAnsi="Times New Roman" w:cs="Times New Roman"/>
                <w:lang w:eastAsia="es-PA"/>
              </w:rPr>
              <w:t xml:space="preserve">. </w:t>
            </w:r>
            <w:r w:rsidRPr="00043813">
              <w:rPr>
                <w:rFonts w:ascii="Times New Roman" w:eastAsia="Calibri" w:hAnsi="Times New Roman" w:cs="Times New Roman"/>
                <w:iCs/>
                <w:lang w:eastAsia="es-PA"/>
              </w:rPr>
              <w:t>Los usuarios deberán reportar inmediatamente la pérdida de artes de pesca o partes de ellos, conforme a los mecanismos establecidos por la Autoridad</w:t>
            </w:r>
          </w:p>
        </w:tc>
        <w:tc>
          <w:tcPr>
            <w:tcW w:w="7425" w:type="dxa"/>
          </w:tcPr>
          <w:p w14:paraId="010C0AE2" w14:textId="77777777" w:rsidR="00E74480" w:rsidRDefault="00E74480" w:rsidP="004F1133">
            <w:pPr>
              <w:jc w:val="center"/>
              <w:rPr>
                <w:lang w:val="es-ES"/>
              </w:rPr>
            </w:pPr>
          </w:p>
        </w:tc>
      </w:tr>
      <w:tr w:rsidR="00E74480" w14:paraId="2C976CEA" w14:textId="77777777" w:rsidTr="0053743E">
        <w:tc>
          <w:tcPr>
            <w:tcW w:w="9580" w:type="dxa"/>
          </w:tcPr>
          <w:p w14:paraId="23C44158" w14:textId="77777777" w:rsidR="00043813" w:rsidRPr="00043813" w:rsidRDefault="00043813" w:rsidP="00043813">
            <w:pPr>
              <w:jc w:val="both"/>
              <w:rPr>
                <w:rFonts w:ascii="Times New Roman" w:eastAsia="Calibri" w:hAnsi="Times New Roman" w:cs="Times New Roman"/>
                <w:b/>
                <w:lang w:eastAsia="es-PA"/>
              </w:rPr>
            </w:pPr>
            <w:r w:rsidRPr="00043813">
              <w:rPr>
                <w:rFonts w:ascii="Times New Roman" w:eastAsia="Calibri" w:hAnsi="Times New Roman" w:cs="Times New Roman"/>
                <w:b/>
                <w:lang w:eastAsia="es-PA"/>
              </w:rPr>
              <w:t>Capítulo III</w:t>
            </w:r>
          </w:p>
          <w:p w14:paraId="647F33F3" w14:textId="649A44EB" w:rsidR="00E74480" w:rsidRPr="0053743E" w:rsidRDefault="00043813" w:rsidP="0053743E">
            <w:pPr>
              <w:jc w:val="both"/>
              <w:rPr>
                <w:rFonts w:ascii="Times New Roman" w:eastAsia="Calibri" w:hAnsi="Times New Roman" w:cs="Times New Roman"/>
                <w:lang w:eastAsia="es-PA"/>
              </w:rPr>
            </w:pPr>
            <w:r w:rsidRPr="00043813">
              <w:rPr>
                <w:rFonts w:ascii="Times New Roman" w:eastAsia="Calibri" w:hAnsi="Times New Roman" w:cs="Times New Roman"/>
                <w:lang w:eastAsia="es-PA"/>
              </w:rPr>
              <w:t>Glosario</w:t>
            </w:r>
          </w:p>
        </w:tc>
        <w:tc>
          <w:tcPr>
            <w:tcW w:w="7425" w:type="dxa"/>
          </w:tcPr>
          <w:p w14:paraId="7EF8DF32" w14:textId="77777777" w:rsidR="00E74480" w:rsidRDefault="00E74480" w:rsidP="004F1133">
            <w:pPr>
              <w:jc w:val="center"/>
              <w:rPr>
                <w:lang w:val="es-ES"/>
              </w:rPr>
            </w:pPr>
          </w:p>
        </w:tc>
      </w:tr>
      <w:tr w:rsidR="00E74480" w14:paraId="1CE4B330" w14:textId="77777777" w:rsidTr="0053743E">
        <w:tc>
          <w:tcPr>
            <w:tcW w:w="9580" w:type="dxa"/>
          </w:tcPr>
          <w:p w14:paraId="73C49A8F" w14:textId="77777777" w:rsidR="00043813" w:rsidRPr="00043813" w:rsidRDefault="00043813" w:rsidP="00043813">
            <w:pPr>
              <w:jc w:val="both"/>
              <w:rPr>
                <w:rFonts w:ascii="Times New Roman" w:eastAsia="Calibri" w:hAnsi="Times New Roman" w:cs="Times New Roman"/>
                <w:lang w:eastAsia="es-PA"/>
              </w:rPr>
            </w:pPr>
            <w:r w:rsidRPr="00043813">
              <w:rPr>
                <w:rFonts w:ascii="Times New Roman" w:eastAsia="Calibri" w:hAnsi="Times New Roman" w:cs="Times New Roman"/>
                <w:b/>
                <w:lang w:eastAsia="es-PA"/>
              </w:rPr>
              <w:t xml:space="preserve">Artículo 5. </w:t>
            </w:r>
            <w:r w:rsidRPr="00043813">
              <w:rPr>
                <w:rFonts w:ascii="Times New Roman" w:eastAsia="Calibri" w:hAnsi="Times New Roman" w:cs="Times New Roman"/>
                <w:lang w:eastAsia="es-PA"/>
              </w:rPr>
              <w:t>Para los efectos del presente Decreto Ejecutivo, al momento de interpretar y aplicar las disposiciones del presente reglamento, se entenderá por:</w:t>
            </w:r>
          </w:p>
          <w:p w14:paraId="586A67A5" w14:textId="77777777" w:rsidR="00043813" w:rsidRPr="00043813" w:rsidRDefault="00043813" w:rsidP="00043813">
            <w:pPr>
              <w:jc w:val="both"/>
              <w:rPr>
                <w:rFonts w:ascii="Times New Roman" w:eastAsia="Calibri" w:hAnsi="Times New Roman" w:cs="Times New Roman"/>
                <w:lang w:eastAsia="es-PA"/>
              </w:rPr>
            </w:pPr>
          </w:p>
          <w:p w14:paraId="0516FCFC"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Abrebocas (Dispositivo de apertura bucal</w:t>
            </w:r>
            <w:r w:rsidRPr="00043813">
              <w:rPr>
                <w:rFonts w:ascii="Times New Roman" w:eastAsia="Calibri" w:hAnsi="Times New Roman" w:cs="Times New Roman"/>
                <w:u w:val="single"/>
                <w:lang w:eastAsia="es-PA"/>
              </w:rPr>
              <w:t>).</w:t>
            </w:r>
            <w:r w:rsidRPr="00043813">
              <w:rPr>
                <w:rFonts w:ascii="Times New Roman" w:eastAsia="Calibri" w:hAnsi="Times New Roman" w:cs="Times New Roman"/>
                <w:lang w:eastAsia="es-PA"/>
              </w:rPr>
              <w:t xml:space="preserve"> Herramienta especialmente diseñada para facilitar la apertura segura del pico de tortugas marinas durante procedimientos de liberación o remoción de anzuelos. sin causarles lesiones ni estrés indebido. El dispositivo debe estar fabricado con materiales resistentes, no abrasivos de bordes redondeados. Su uso será obligatorio en toda embarcación autorizada para operar en pesquerías en las que exista posibilidad de interacción con tortugas marinas.</w:t>
            </w:r>
          </w:p>
          <w:p w14:paraId="5DF4136E"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Anzuelo</w:t>
            </w:r>
            <w:r w:rsidRPr="00043813">
              <w:rPr>
                <w:rFonts w:ascii="Times New Roman" w:eastAsia="Calibri" w:hAnsi="Times New Roman" w:cs="Times New Roman"/>
                <w:lang w:eastAsia="es-PA"/>
              </w:rPr>
              <w:t>. Instrumento formado por un eje metálico con una o más puntas afiladas, diseñado para capturar peces u otros organismos acuáticos mediante enganche, con o sin cebo.</w:t>
            </w:r>
          </w:p>
          <w:p w14:paraId="779A5287"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Anzuelo circular</w:t>
            </w:r>
            <w:r w:rsidRPr="00043813">
              <w:rPr>
                <w:rFonts w:ascii="Times New Roman" w:eastAsia="Calibri" w:hAnsi="Times New Roman" w:cs="Times New Roman"/>
                <w:lang w:eastAsia="es-PA"/>
              </w:rPr>
              <w:t>. Instrumento de pesca cuya punta forma un ángulo hacia el vástago y cuya curvatura describe una forma circular cerrada. Diseñada específicamente para reducir la probabilidad de enganche en órganos internos del animal capturado. Su uso tiene como finalidad disminuir la mortalidad de especies no objetivo, así como reducir la captura incidental de tortugas marinas y otras especies vulnerables, conforme a los estándares internacionales de pesca responsable (FAO).</w:t>
            </w:r>
          </w:p>
          <w:p w14:paraId="765CF0A3"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Arpón artesanal</w:t>
            </w:r>
            <w:r w:rsidRPr="00043813">
              <w:rPr>
                <w:rFonts w:ascii="Times New Roman" w:eastAsia="Calibri" w:hAnsi="Times New Roman" w:cs="Times New Roman"/>
                <w:lang w:eastAsia="es-PA"/>
              </w:rPr>
              <w:t xml:space="preserve">. Arte de pesca de uso manual en aguas continentales, compuesto por una vara de madera o metal, a la que se acopla en uno de sus extremos una o varias puntas </w:t>
            </w:r>
            <w:r w:rsidRPr="00043813">
              <w:rPr>
                <w:rFonts w:ascii="Times New Roman" w:eastAsia="Calibri" w:hAnsi="Times New Roman" w:cs="Times New Roman"/>
                <w:lang w:eastAsia="es-PA"/>
              </w:rPr>
              <w:lastRenderedPageBreak/>
              <w:t xml:space="preserve">metálicas, fijas o removibles. La vara va unida a una cuerda para sujetarlo y recobrarlo, manteniendo como sistema de propulsión una liga elástica. </w:t>
            </w:r>
          </w:p>
          <w:p w14:paraId="6688971F"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Atajo</w:t>
            </w:r>
            <w:r w:rsidRPr="00043813">
              <w:rPr>
                <w:rFonts w:ascii="Times New Roman" w:eastAsia="Calibri" w:hAnsi="Times New Roman" w:cs="Times New Roman"/>
                <w:lang w:eastAsia="es-PA"/>
              </w:rPr>
              <w:t>. Práctica de pesca prohibida que consiste en la instalación de mallas o redes en la desembocadura de ríos, esteros o corrientes, las cuales retienen peces u otros organismos acuáticos mediante el aprovechamiento del descenso de la marea. Generalmente se utilizan paños elaborados con hilo o monofilamento.</w:t>
            </w:r>
          </w:p>
          <w:p w14:paraId="211A6E7C"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Atarraya</w:t>
            </w:r>
            <w:r w:rsidRPr="00043813">
              <w:rPr>
                <w:rFonts w:ascii="Times New Roman" w:eastAsia="Calibri" w:hAnsi="Times New Roman" w:cs="Times New Roman"/>
                <w:lang w:eastAsia="es-PA"/>
              </w:rPr>
              <w:t>. Arte de pesca lanzada manualmente, compuesta por una red de forma circular con pesos (plomos) distribuidos en su perímetro inferior, que permite su hundimiento para capturar peces por encierro.</w:t>
            </w:r>
          </w:p>
          <w:p w14:paraId="0E0D45F2"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Boya</w:t>
            </w:r>
            <w:r w:rsidRPr="00043813">
              <w:rPr>
                <w:rFonts w:ascii="Times New Roman" w:eastAsia="Calibri" w:hAnsi="Times New Roman" w:cs="Times New Roman"/>
                <w:lang w:eastAsia="es-PA"/>
              </w:rPr>
              <w:t>. Instrumento flotante utilizado con fines de señalización geográfica o de flotabilidad estructural para aumentar la eficiencia en artes de pesca.</w:t>
            </w:r>
          </w:p>
          <w:p w14:paraId="2E40FF8D"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Chinchorro</w:t>
            </w:r>
            <w:r w:rsidRPr="00043813">
              <w:rPr>
                <w:rFonts w:ascii="Times New Roman" w:eastAsia="Calibri" w:hAnsi="Times New Roman" w:cs="Times New Roman"/>
                <w:lang w:eastAsia="es-PA"/>
              </w:rPr>
              <w:t>. Arte de pesca estrictamente limitado a aguas continentales compuesto por una red de cerco con un bolso central y dos cuerdas en sus extremos, diseñado para rodear un área y concentrar peces mediante su cierre progresivo por arrastre. Puede ser operado desde la costa o desde una embarcación autorizada, de forma manual o mecanizada.</w:t>
            </w:r>
          </w:p>
          <w:p w14:paraId="0E988544" w14:textId="77777777" w:rsidR="00043813" w:rsidRPr="00043813" w:rsidRDefault="00043813" w:rsidP="00043813">
            <w:pPr>
              <w:numPr>
                <w:ilvl w:val="0"/>
                <w:numId w:val="11"/>
              </w:numPr>
              <w:jc w:val="both"/>
              <w:rPr>
                <w:rFonts w:ascii="Times New Roman" w:eastAsia="Calibri" w:hAnsi="Times New Roman" w:cs="Times New Roman"/>
                <w:u w:val="single"/>
                <w:lang w:eastAsia="es-PA"/>
              </w:rPr>
            </w:pPr>
            <w:r w:rsidRPr="00043813">
              <w:rPr>
                <w:rFonts w:ascii="Times New Roman" w:eastAsia="Calibri" w:hAnsi="Times New Roman" w:cs="Times New Roman"/>
                <w:u w:val="single"/>
                <w:lang w:eastAsia="es-PA"/>
              </w:rPr>
              <w:t xml:space="preserve">Chinguillo de pesca. </w:t>
            </w:r>
            <w:r w:rsidRPr="00043813">
              <w:rPr>
                <w:rFonts w:ascii="Times New Roman" w:eastAsia="Calibri" w:hAnsi="Times New Roman" w:cs="Times New Roman"/>
                <w:u w:val="single"/>
                <w:lang w:val="es-ES" w:eastAsia="es-PA"/>
              </w:rPr>
              <w:t xml:space="preserve"> </w:t>
            </w:r>
            <w:proofErr w:type="spellStart"/>
            <w:r w:rsidRPr="00043813">
              <w:rPr>
                <w:rFonts w:ascii="Times New Roman" w:eastAsia="Calibri" w:hAnsi="Times New Roman" w:cs="Times New Roman"/>
                <w:lang w:eastAsia="es-PA"/>
              </w:rPr>
              <w:t>lnstrumento</w:t>
            </w:r>
            <w:proofErr w:type="spellEnd"/>
            <w:r w:rsidRPr="00043813">
              <w:rPr>
                <w:rFonts w:ascii="Times New Roman" w:eastAsia="Calibri" w:hAnsi="Times New Roman" w:cs="Times New Roman"/>
                <w:lang w:eastAsia="es-PA"/>
              </w:rPr>
              <w:t xml:space="preserve"> auxiliar en forma de red de copo, con aro rígido, diseñado para facilitar la extracción segura de tortugas marinas capturadas incidentalmente, únicamente cuando, por la altura de la embarcación, resulte necesario subir al ejemplar para proceder a su liberación o desenredo, de acuerdo a los protocolos establecidos por la Autoridad.</w:t>
            </w:r>
          </w:p>
          <w:p w14:paraId="0C3D284B"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Copo</w:t>
            </w:r>
            <w:r w:rsidRPr="00043813">
              <w:rPr>
                <w:rFonts w:ascii="Times New Roman" w:eastAsia="Calibri" w:hAnsi="Times New Roman" w:cs="Times New Roman"/>
                <w:lang w:eastAsia="es-PA"/>
              </w:rPr>
              <w:t>. Extremo terminal de ciertas redes de pesca conformado por una bolsa cónica o cilíndrica en la que se concentra y retiene la captura.</w:t>
            </w:r>
          </w:p>
          <w:p w14:paraId="213F8DA1"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Cuerda y anzuelo</w:t>
            </w:r>
            <w:r w:rsidRPr="00043813">
              <w:rPr>
                <w:rFonts w:ascii="Times New Roman" w:eastAsia="Calibri" w:hAnsi="Times New Roman" w:cs="Times New Roman"/>
                <w:lang w:eastAsia="es-PA"/>
              </w:rPr>
              <w:t>. Arte de pesca compuesto por una línea (sedal, cuerda o alambre) y uno o varios anzuelos cebados, diseñado para la captura individual de peces u organismos acuáticos. El uso de este arte estará regulado según la pesquería, el tipo de embarcación, la especie objetivo y el área de operación.</w:t>
            </w:r>
          </w:p>
          <w:p w14:paraId="1E291ECD" w14:textId="77777777" w:rsidR="00043813" w:rsidRPr="00043813" w:rsidRDefault="00043813" w:rsidP="00043813">
            <w:pPr>
              <w:numPr>
                <w:ilvl w:val="0"/>
                <w:numId w:val="11"/>
              </w:numPr>
              <w:jc w:val="both"/>
              <w:rPr>
                <w:rFonts w:ascii="Times New Roman" w:eastAsia="Calibri" w:hAnsi="Times New Roman" w:cs="Times New Roman"/>
                <w:lang w:eastAsia="es-PA"/>
              </w:rPr>
            </w:pPr>
            <w:proofErr w:type="spellStart"/>
            <w:r w:rsidRPr="00043813">
              <w:rPr>
                <w:rFonts w:ascii="Times New Roman" w:eastAsia="Calibri" w:hAnsi="Times New Roman" w:cs="Times New Roman"/>
                <w:bCs/>
                <w:u w:val="single"/>
                <w:lang w:eastAsia="es-PA"/>
              </w:rPr>
              <w:t>Desenganchador</w:t>
            </w:r>
            <w:proofErr w:type="spellEnd"/>
            <w:r w:rsidRPr="00043813">
              <w:rPr>
                <w:rFonts w:ascii="Times New Roman" w:eastAsia="Calibri" w:hAnsi="Times New Roman" w:cs="Times New Roman"/>
                <w:bCs/>
                <w:u w:val="single"/>
                <w:lang w:eastAsia="es-PA"/>
              </w:rPr>
              <w:t xml:space="preserve"> (gancho liberador</w:t>
            </w:r>
            <w:r w:rsidRPr="00043813">
              <w:rPr>
                <w:rFonts w:ascii="Times New Roman" w:eastAsia="Calibri" w:hAnsi="Times New Roman" w:cs="Times New Roman"/>
                <w:b/>
                <w:bCs/>
                <w:u w:val="single"/>
                <w:lang w:eastAsia="es-PA"/>
              </w:rPr>
              <w:t>)</w:t>
            </w:r>
            <w:r w:rsidRPr="00043813">
              <w:rPr>
                <w:rFonts w:ascii="Times New Roman" w:eastAsia="Calibri" w:hAnsi="Times New Roman" w:cs="Times New Roman"/>
                <w:lang w:eastAsia="es-PA"/>
              </w:rPr>
              <w:t xml:space="preserve">. Herramienta especialmente diseñada para remover de forma segura y cuidadosa los anzuelos enganchados en tortugas marinas capturadas incidentalmente, minimizando el riesgo de daño adicional y preservando la integridad física del ejemplar. Debe estar fabricado con materiales no abrasivos, resistentes a la corrosión, </w:t>
            </w:r>
            <w:r w:rsidRPr="00043813">
              <w:rPr>
                <w:rFonts w:ascii="Times New Roman" w:eastAsia="Calibri" w:hAnsi="Times New Roman" w:cs="Times New Roman"/>
                <w:lang w:eastAsia="es-PA"/>
              </w:rPr>
              <w:lastRenderedPageBreak/>
              <w:t>con bordes redondeados, y cumplir con las especificaciones establecidas para los tipos reconocidos, incluyendo el tipo J y el tipo G o “cola de cerdo”.</w:t>
            </w:r>
          </w:p>
          <w:p w14:paraId="2A8F52A0"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Descarte de arte de pesca</w:t>
            </w:r>
            <w:r w:rsidRPr="00043813">
              <w:rPr>
                <w:rFonts w:ascii="Times New Roman" w:eastAsia="Calibri" w:hAnsi="Times New Roman" w:cs="Times New Roman"/>
                <w:lang w:eastAsia="es-PA"/>
              </w:rPr>
              <w:t>. Práctica que consiste en abandonar, eliminar o arrojar deliberadamente, así como en la  perdida accidental,  en el mar, aguas continentales o zonas costeras, cualquier arte de pesca o parte del mismo -incluidas redes, cabos, plomos, flotadores o accesorios- sin intención alguna de recuperación. trazabilidad o disposición final adecuada.</w:t>
            </w:r>
          </w:p>
          <w:p w14:paraId="576187C9"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Especies objetivo</w:t>
            </w:r>
            <w:r w:rsidRPr="00043813">
              <w:rPr>
                <w:rFonts w:ascii="Times New Roman" w:eastAsia="Calibri" w:hAnsi="Times New Roman" w:cs="Times New Roman"/>
                <w:lang w:eastAsia="es-PA"/>
              </w:rPr>
              <w:t xml:space="preserve"> de pesca: Recursos pesqueros identificados por la Autoridad como el principal objeto de captura de una pesquería, en función del esfuerzo pesquero intencionado que sobre ellos se dirige.</w:t>
            </w:r>
          </w:p>
          <w:p w14:paraId="53A304AF" w14:textId="77777777" w:rsidR="00043813" w:rsidRPr="00043813" w:rsidRDefault="00043813" w:rsidP="00043813">
            <w:pPr>
              <w:numPr>
                <w:ilvl w:val="0"/>
                <w:numId w:val="11"/>
              </w:numPr>
              <w:jc w:val="both"/>
              <w:rPr>
                <w:rFonts w:ascii="Times New Roman" w:eastAsia="Calibri" w:hAnsi="Times New Roman" w:cs="Times New Roman"/>
                <w:u w:val="single"/>
                <w:lang w:eastAsia="es-PA"/>
              </w:rPr>
            </w:pPr>
            <w:r w:rsidRPr="00043813">
              <w:rPr>
                <w:rFonts w:ascii="Times New Roman" w:eastAsia="Calibri" w:hAnsi="Times New Roman" w:cs="Times New Roman"/>
                <w:u w:val="single"/>
                <w:lang w:eastAsia="es-PA"/>
              </w:rPr>
              <w:t>Especie prohibida</w:t>
            </w:r>
            <w:r w:rsidRPr="00043813">
              <w:rPr>
                <w:rFonts w:ascii="Times New Roman" w:eastAsia="Calibri" w:hAnsi="Times New Roman" w:cs="Times New Roman"/>
                <w:lang w:eastAsia="es-PA"/>
              </w:rPr>
              <w:t xml:space="preserve">: Especie </w:t>
            </w:r>
            <w:proofErr w:type="spellStart"/>
            <w:r w:rsidRPr="00043813">
              <w:rPr>
                <w:rFonts w:ascii="Times New Roman" w:eastAsia="Calibri" w:hAnsi="Times New Roman" w:cs="Times New Roman"/>
                <w:lang w:eastAsia="es-PA"/>
              </w:rPr>
              <w:t>acuatica</w:t>
            </w:r>
            <w:proofErr w:type="spellEnd"/>
            <w:r w:rsidRPr="00043813">
              <w:rPr>
                <w:rFonts w:ascii="Times New Roman" w:eastAsia="Calibri" w:hAnsi="Times New Roman" w:cs="Times New Roman"/>
                <w:lang w:eastAsia="es-PA"/>
              </w:rPr>
              <w:t xml:space="preserve"> cuya captura, retención, desembarque, comercialización, transporte o procesamiento está total o parcialmente vedada por razones de conservación, protección legal específica, clasificación como especie amenazada o en peligro. La prohibición puede ser permanente o temporal, y aplica a todas las modalidades de pesca.   </w:t>
            </w:r>
          </w:p>
          <w:p w14:paraId="2FF77F2C"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Hilo</w:t>
            </w:r>
            <w:r w:rsidRPr="00043813">
              <w:rPr>
                <w:rFonts w:ascii="Times New Roman" w:eastAsia="Calibri" w:hAnsi="Times New Roman" w:cs="Times New Roman"/>
                <w:lang w:eastAsia="es-PA"/>
              </w:rPr>
              <w:t>. Cuerda de fibra natural o sintética, de monofilamento o multifilamento</w:t>
            </w:r>
            <w:proofErr w:type="gramStart"/>
            <w:r w:rsidRPr="00043813">
              <w:rPr>
                <w:rFonts w:ascii="Times New Roman" w:eastAsia="Calibri" w:hAnsi="Times New Roman" w:cs="Times New Roman"/>
                <w:lang w:eastAsia="es-PA"/>
              </w:rPr>
              <w:t>,  utilizada</w:t>
            </w:r>
            <w:proofErr w:type="gramEnd"/>
            <w:r w:rsidRPr="00043813">
              <w:rPr>
                <w:rFonts w:ascii="Times New Roman" w:eastAsia="Calibri" w:hAnsi="Times New Roman" w:cs="Times New Roman"/>
                <w:lang w:eastAsia="es-PA"/>
              </w:rPr>
              <w:t xml:space="preserve"> en la elaboración de redes y aparejos de pesca.</w:t>
            </w:r>
          </w:p>
          <w:p w14:paraId="44D68D68"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Luz u ojo de malla.</w:t>
            </w:r>
            <w:r w:rsidRPr="00043813">
              <w:rPr>
                <w:rFonts w:ascii="Times New Roman" w:eastAsia="Calibri" w:hAnsi="Times New Roman" w:cs="Times New Roman"/>
                <w:lang w:eastAsia="es-PA"/>
              </w:rPr>
              <w:t xml:space="preserve"> Abertura o espacio de la malla estirada, de nudo a nudo, cuya medida define la selectividad del arte de pesca. La dimensión mínima permitida será determinada por la Autoridad según la especie objetivo de pesca y el tipo de pesquería.</w:t>
            </w:r>
          </w:p>
          <w:p w14:paraId="75FBA120"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Línea de mano</w:t>
            </w:r>
            <w:r w:rsidRPr="00043813">
              <w:rPr>
                <w:rFonts w:ascii="Times New Roman" w:eastAsia="Calibri" w:hAnsi="Times New Roman" w:cs="Times New Roman"/>
                <w:lang w:eastAsia="es-PA"/>
              </w:rPr>
              <w:t>. Arte de pesca que consiste en el uso de una línea principal,  desde la cual cuelgan uno o varios anzuelos,  con o sin cebo, operada manualmente desde una embarcación o desde la costa. Puede clasificarse en superficie, fondo vertical o fondo horizontal, según la profundidad a la que opera. Su uso estará sujeto a límites de número de anzuelos establecidos por la Autoridad.</w:t>
            </w:r>
          </w:p>
          <w:p w14:paraId="51613A5E"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Línea de mano de superficie</w:t>
            </w:r>
            <w:r w:rsidRPr="00043813">
              <w:rPr>
                <w:rFonts w:ascii="Times New Roman" w:eastAsia="Calibri" w:hAnsi="Times New Roman" w:cs="Times New Roman"/>
                <w:lang w:eastAsia="es-PA"/>
              </w:rPr>
              <w:t>. Variante de línea de mano que opera en la capa superior del agua, mantenida a flote mediante boyas. En ella se conectan líneas secundarias con anzuelos para la captura de especies pelágicas.</w:t>
            </w:r>
          </w:p>
          <w:p w14:paraId="1A08F7CD"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Línea de mano con cajón.</w:t>
            </w:r>
            <w:r w:rsidRPr="00043813">
              <w:rPr>
                <w:rFonts w:ascii="Times New Roman" w:eastAsia="Calibri" w:hAnsi="Times New Roman" w:cs="Times New Roman"/>
                <w:lang w:eastAsia="es-PA"/>
              </w:rPr>
              <w:t xml:space="preserve"> Variante de línea de mano de superficie que utiliza un cajón como estructura para disponer los anzuelos. El cajón puede estar hecho de materiales resistentes como madera, metal o plástico, y facilita la operación y recuperación del arte. </w:t>
            </w:r>
          </w:p>
          <w:p w14:paraId="65172A2B"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lastRenderedPageBreak/>
              <w:t>Línea de mano de fondo vertical.</w:t>
            </w:r>
            <w:r w:rsidRPr="00043813">
              <w:rPr>
                <w:rFonts w:ascii="Times New Roman" w:eastAsia="Calibri" w:hAnsi="Times New Roman" w:cs="Times New Roman"/>
                <w:lang w:eastAsia="es-PA"/>
              </w:rPr>
              <w:t xml:space="preserve"> Variante de línea de mano que consiste en una línea principal dispuesta de forma perpendicular entre la superficie y el fondo marino, en la cual se fijan múltiples anzuelos a través de ramales o derivaciones. Se emplea principalmente para especies </w:t>
            </w:r>
            <w:proofErr w:type="spellStart"/>
            <w:r w:rsidRPr="00043813">
              <w:rPr>
                <w:rFonts w:ascii="Times New Roman" w:eastAsia="Calibri" w:hAnsi="Times New Roman" w:cs="Times New Roman"/>
                <w:lang w:eastAsia="es-PA"/>
              </w:rPr>
              <w:t>demersales</w:t>
            </w:r>
            <w:proofErr w:type="spellEnd"/>
            <w:r w:rsidRPr="00043813">
              <w:rPr>
                <w:rFonts w:ascii="Times New Roman" w:eastAsia="Calibri" w:hAnsi="Times New Roman" w:cs="Times New Roman"/>
                <w:lang w:eastAsia="es-PA"/>
              </w:rPr>
              <w:t xml:space="preserve"> o bentónicas. </w:t>
            </w:r>
          </w:p>
          <w:p w14:paraId="44B9A463"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Línea de mano con guindola</w:t>
            </w:r>
            <w:r w:rsidRPr="00043813">
              <w:rPr>
                <w:rFonts w:ascii="Times New Roman" w:eastAsia="Calibri" w:hAnsi="Times New Roman" w:cs="Times New Roman"/>
                <w:lang w:eastAsia="es-PA"/>
              </w:rPr>
              <w:t xml:space="preserve">. Variante de línea de mano de fondo vertical que se sujeta a una estructura móvil conocida como guindola, suspendida desde el costado de la embarcación. Permite maniobrar la línea de forma más segura y eficiente durante las operaciones de pesca. </w:t>
            </w:r>
          </w:p>
          <w:p w14:paraId="20E451F8" w14:textId="77777777" w:rsidR="00043813" w:rsidRPr="00043813" w:rsidRDefault="00043813" w:rsidP="00043813">
            <w:pPr>
              <w:numPr>
                <w:ilvl w:val="0"/>
                <w:numId w:val="11"/>
              </w:numPr>
              <w:jc w:val="both"/>
              <w:rPr>
                <w:rFonts w:ascii="Times New Roman" w:eastAsia="Calibri" w:hAnsi="Times New Roman" w:cs="Times New Roman"/>
                <w:lang w:eastAsia="es-PA"/>
              </w:rPr>
            </w:pPr>
            <w:proofErr w:type="spellStart"/>
            <w:r w:rsidRPr="00043813">
              <w:rPr>
                <w:rFonts w:ascii="Times New Roman" w:eastAsia="Calibri" w:hAnsi="Times New Roman" w:cs="Times New Roman"/>
                <w:bCs/>
                <w:u w:val="single"/>
                <w:lang w:eastAsia="es-PA"/>
              </w:rPr>
              <w:t>Linea</w:t>
            </w:r>
            <w:proofErr w:type="spellEnd"/>
            <w:r w:rsidRPr="00043813">
              <w:rPr>
                <w:rFonts w:ascii="Times New Roman" w:eastAsia="Calibri" w:hAnsi="Times New Roman" w:cs="Times New Roman"/>
                <w:bCs/>
                <w:u w:val="single"/>
                <w:lang w:eastAsia="es-PA"/>
              </w:rPr>
              <w:t xml:space="preserve"> de mano con tanque.</w:t>
            </w:r>
            <w:r w:rsidRPr="00043813">
              <w:rPr>
                <w:rFonts w:ascii="Times New Roman" w:eastAsia="Calibri" w:hAnsi="Times New Roman" w:cs="Times New Roman"/>
                <w:lang w:eastAsia="es-PA"/>
              </w:rPr>
              <w:t xml:space="preserve"> Variante de línea de mano de fondo que utiliza tanques o envases llenos de arena como </w:t>
            </w:r>
            <w:proofErr w:type="spellStart"/>
            <w:r w:rsidRPr="00043813">
              <w:rPr>
                <w:rFonts w:ascii="Times New Roman" w:eastAsia="Calibri" w:hAnsi="Times New Roman" w:cs="Times New Roman"/>
                <w:lang w:eastAsia="es-PA"/>
              </w:rPr>
              <w:t>Iastre</w:t>
            </w:r>
            <w:proofErr w:type="spellEnd"/>
            <w:r w:rsidRPr="00043813">
              <w:rPr>
                <w:rFonts w:ascii="Times New Roman" w:eastAsia="Calibri" w:hAnsi="Times New Roman" w:cs="Times New Roman"/>
                <w:lang w:eastAsia="es-PA"/>
              </w:rPr>
              <w:t xml:space="preserve"> para mantener la línea en el fondo marino y se fijan entre tres y cinco anzuelos por tanque. </w:t>
            </w:r>
          </w:p>
          <w:p w14:paraId="72294F10"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Línea de mano de fondo horizontal</w:t>
            </w:r>
            <w:r w:rsidRPr="00043813">
              <w:rPr>
                <w:rFonts w:ascii="Times New Roman" w:eastAsia="Calibri" w:hAnsi="Times New Roman" w:cs="Times New Roman"/>
                <w:lang w:eastAsia="es-PA"/>
              </w:rPr>
              <w:t>. Variante de línea de mano en la que la línea principal se dispone de forma paralela al fondo marino, con ramales y anzuelos múltiples adheridos.</w:t>
            </w:r>
          </w:p>
          <w:p w14:paraId="35CB0CF4"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Malla</w:t>
            </w:r>
            <w:r w:rsidRPr="00043813">
              <w:rPr>
                <w:rFonts w:ascii="Times New Roman" w:eastAsia="Calibri" w:hAnsi="Times New Roman" w:cs="Times New Roman"/>
                <w:b/>
                <w:bCs/>
                <w:lang w:eastAsia="es-PA"/>
              </w:rPr>
              <w:t>.</w:t>
            </w:r>
            <w:r w:rsidRPr="00043813">
              <w:rPr>
                <w:rFonts w:ascii="Times New Roman" w:eastAsia="Calibri" w:hAnsi="Times New Roman" w:cs="Times New Roman"/>
                <w:lang w:eastAsia="es-PA"/>
              </w:rPr>
              <w:t xml:space="preserve"> Conjunto de hilos o cuerdas tejidas, que en su conjunto conforman una red utilizada como arte de pesca. Su configuración (forma. tamaño de luz y material) debe garantizar la selectividad adecuada y minimizar la captura incidental.</w:t>
            </w:r>
          </w:p>
          <w:p w14:paraId="49BCB519" w14:textId="1FD53791"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Nylon:</w:t>
            </w:r>
            <w:r w:rsidRPr="00043813">
              <w:rPr>
                <w:rFonts w:ascii="Times New Roman" w:eastAsia="Calibri" w:hAnsi="Times New Roman" w:cs="Times New Roman"/>
                <w:lang w:eastAsia="es-PA"/>
              </w:rPr>
              <w:t xml:space="preserve"> Material sintét</w:t>
            </w:r>
            <w:r w:rsidR="00EE471D">
              <w:rPr>
                <w:rFonts w:ascii="Times New Roman" w:eastAsia="Calibri" w:hAnsi="Times New Roman" w:cs="Times New Roman"/>
                <w:lang w:eastAsia="es-PA"/>
              </w:rPr>
              <w:t>ico derivado de la poliamida</w:t>
            </w:r>
            <w:bookmarkStart w:id="0" w:name="_GoBack"/>
            <w:bookmarkEnd w:id="0"/>
            <w:r w:rsidRPr="00043813">
              <w:rPr>
                <w:rFonts w:ascii="Times New Roman" w:eastAsia="Calibri" w:hAnsi="Times New Roman" w:cs="Times New Roman"/>
                <w:lang w:eastAsia="es-PA"/>
              </w:rPr>
              <w:t xml:space="preserve"> utilizado en la confección de artes de pesca por su resistencia, elasticidad y durabilidad.</w:t>
            </w:r>
          </w:p>
          <w:p w14:paraId="677C4C5B"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Palangre</w:t>
            </w:r>
            <w:r w:rsidRPr="00043813">
              <w:rPr>
                <w:rFonts w:ascii="Times New Roman" w:eastAsia="Calibri" w:hAnsi="Times New Roman" w:cs="Times New Roman"/>
                <w:lang w:eastAsia="es-PA"/>
              </w:rPr>
              <w:t xml:space="preserve">. </w:t>
            </w:r>
            <w:r w:rsidRPr="00043813">
              <w:rPr>
                <w:rFonts w:ascii="Times New Roman" w:eastAsia="Calibri" w:hAnsi="Times New Roman" w:cs="Times New Roman"/>
                <w:bCs/>
                <w:lang w:eastAsia="es-PA"/>
              </w:rPr>
              <w:t>Arte de pesca</w:t>
            </w:r>
            <w:r w:rsidRPr="00043813">
              <w:rPr>
                <w:rFonts w:ascii="Times New Roman" w:eastAsia="Calibri" w:hAnsi="Times New Roman" w:cs="Times New Roman"/>
                <w:lang w:eastAsia="es-PA"/>
              </w:rPr>
              <w:t xml:space="preserve"> que consiste en una línea principal o línea madre, de longitud variable, sobre la cual se fijan líneas secundarias, ramales o reinales provistos de anzuelos con carnada, dispuestos a intervalos regulares. De acuerdo con su diseño, armado y forma de operación, puede emplearse tanto en la pesca pelágica como en la pesca de fondo. Puede ser de tipo vertical u horizontal</w:t>
            </w:r>
          </w:p>
          <w:p w14:paraId="268A3BD1"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Palangre de superficie o de deriva</w:t>
            </w:r>
            <w:r w:rsidRPr="00043813">
              <w:rPr>
                <w:rFonts w:ascii="Times New Roman" w:eastAsia="Calibri" w:hAnsi="Times New Roman" w:cs="Times New Roman"/>
                <w:bCs/>
                <w:lang w:eastAsia="es-PA"/>
              </w:rPr>
              <w:t xml:space="preserve">. </w:t>
            </w:r>
            <w:r w:rsidRPr="00043813">
              <w:rPr>
                <w:rFonts w:ascii="Times New Roman" w:eastAsia="Calibri" w:hAnsi="Times New Roman" w:cs="Times New Roman"/>
                <w:lang w:eastAsia="es-PA"/>
              </w:rPr>
              <w:t>Arte de pesca conformado por una línea principal, denominada línea madre, de longitud variable, de la cual penden reinales dispuestos a intervalos regulares, cada uno con anzuelos de distintos tamaños y formas, según el recurso pesquero objetivo. A lo largo de la línea madre, incluyendo sus extremos, se incorporan elementos de flotación y señalización. La profundidad de deriva del arte puede ajustarse conforme a su armado y operación.</w:t>
            </w:r>
          </w:p>
          <w:p w14:paraId="202584F7"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Palangre de fondo</w:t>
            </w:r>
            <w:r w:rsidRPr="00043813">
              <w:rPr>
                <w:rFonts w:ascii="Times New Roman" w:eastAsia="Calibri" w:hAnsi="Times New Roman" w:cs="Times New Roman"/>
                <w:bCs/>
                <w:lang w:eastAsia="es-PA"/>
              </w:rPr>
              <w:t xml:space="preserve">. </w:t>
            </w:r>
            <w:r w:rsidRPr="00043813">
              <w:rPr>
                <w:rFonts w:ascii="Times New Roman" w:eastAsia="Calibri" w:hAnsi="Times New Roman" w:cs="Times New Roman"/>
                <w:lang w:eastAsia="es-PA"/>
              </w:rPr>
              <w:t xml:space="preserve">Arte de pesca conformado por una línea madre a la que se fijan los reinales con anzuelos, calado en proximidad al lecho marino. Incluye los elementos </w:t>
            </w:r>
            <w:r w:rsidRPr="00043813">
              <w:rPr>
                <w:rFonts w:ascii="Times New Roman" w:eastAsia="Calibri" w:hAnsi="Times New Roman" w:cs="Times New Roman"/>
                <w:lang w:eastAsia="es-PA"/>
              </w:rPr>
              <w:lastRenderedPageBreak/>
              <w:t xml:space="preserve">necesarios de fondeo y señalización, y puede disponerse en forma vertical u horizontal, según su diseño y operación. </w:t>
            </w:r>
          </w:p>
          <w:p w14:paraId="5A6AA882"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Paño</w:t>
            </w:r>
            <w:r w:rsidRPr="00043813">
              <w:rPr>
                <w:rFonts w:ascii="Times New Roman" w:eastAsia="Calibri" w:hAnsi="Times New Roman" w:cs="Times New Roman"/>
                <w:lang w:eastAsia="es-PA"/>
              </w:rPr>
              <w:t>. Segmento de malla que conforma una red de pesca cuyo tamaño depende de las características de altura, longitud y luz de malla definidas técnicamente por la Autoridad</w:t>
            </w:r>
            <w:proofErr w:type="gramStart"/>
            <w:r w:rsidRPr="00043813">
              <w:rPr>
                <w:rFonts w:ascii="Times New Roman" w:eastAsia="Calibri" w:hAnsi="Times New Roman" w:cs="Times New Roman"/>
                <w:lang w:eastAsia="es-PA"/>
              </w:rPr>
              <w:t>..</w:t>
            </w:r>
            <w:proofErr w:type="gramEnd"/>
            <w:r w:rsidRPr="00043813">
              <w:rPr>
                <w:rFonts w:ascii="Times New Roman" w:eastAsia="Calibri" w:hAnsi="Times New Roman" w:cs="Times New Roman"/>
                <w:lang w:eastAsia="es-PA"/>
              </w:rPr>
              <w:t xml:space="preserve"> </w:t>
            </w:r>
          </w:p>
          <w:p w14:paraId="48CF6695"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Pesca responsable certificada</w:t>
            </w:r>
            <w:r w:rsidRPr="00043813">
              <w:rPr>
                <w:rFonts w:ascii="Times New Roman" w:eastAsia="Calibri" w:hAnsi="Times New Roman" w:cs="Times New Roman"/>
                <w:lang w:eastAsia="es-PA"/>
              </w:rPr>
              <w:t>.   Actividad pesquera que ha sido evaluada y aprobada por una entidad  certificadora reconocida internacionalmente, en función de estándares técnicos y científicos que contribuyen a la sostenibilidad del recurso y garantizan la trazabilidad del producto y verifican  el cumplimiento de la normativa vigente. Esta certificación deberá estar sujeta a auditorías periódicas, mecanismos de verificación técnica, y podrá ser revocada por la Autoridad en caso de incumplimiento de los requisitos establecidos.</w:t>
            </w:r>
          </w:p>
          <w:p w14:paraId="579F366C"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Prospección.</w:t>
            </w:r>
            <w:r w:rsidRPr="00043813">
              <w:rPr>
                <w:rFonts w:ascii="Times New Roman" w:eastAsia="Calibri" w:hAnsi="Times New Roman" w:cs="Times New Roman"/>
                <w:bCs/>
                <w:lang w:eastAsia="es-PA"/>
              </w:rPr>
              <w:t xml:space="preserve"> </w:t>
            </w:r>
            <w:r w:rsidRPr="00043813">
              <w:rPr>
                <w:rFonts w:ascii="Times New Roman" w:eastAsia="Calibri" w:hAnsi="Times New Roman" w:cs="Times New Roman"/>
                <w:lang w:eastAsia="es-PA"/>
              </w:rPr>
              <w:t xml:space="preserve">Actividad </w:t>
            </w:r>
            <w:proofErr w:type="spellStart"/>
            <w:r w:rsidRPr="00043813">
              <w:rPr>
                <w:rFonts w:ascii="Times New Roman" w:eastAsia="Calibri" w:hAnsi="Times New Roman" w:cs="Times New Roman"/>
                <w:lang w:eastAsia="es-PA"/>
              </w:rPr>
              <w:t>tecnico-cientifica</w:t>
            </w:r>
            <w:proofErr w:type="spellEnd"/>
            <w:r w:rsidRPr="00043813">
              <w:rPr>
                <w:rFonts w:ascii="Times New Roman" w:eastAsia="Calibri" w:hAnsi="Times New Roman" w:cs="Times New Roman"/>
                <w:lang w:eastAsia="es-PA"/>
              </w:rPr>
              <w:t xml:space="preserve"> dirigida   recolectar, analizar y validar información sobre la abundancia, distribución espacial, biomasa, composición por especies y comportamiento de los recursos pesqueros' mediante el uso de tecnologías especializadas, con el fin de apoyar la evaluación del estado del recurso y la adopción de medidas de ordenación sostenibles</w:t>
            </w:r>
            <w:proofErr w:type="gramStart"/>
            <w:r w:rsidRPr="00043813">
              <w:rPr>
                <w:rFonts w:ascii="Times New Roman" w:eastAsia="Calibri" w:hAnsi="Times New Roman" w:cs="Times New Roman"/>
                <w:lang w:eastAsia="es-PA"/>
              </w:rPr>
              <w:t>..</w:t>
            </w:r>
            <w:proofErr w:type="gramEnd"/>
          </w:p>
          <w:p w14:paraId="11F7B457"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bCs/>
                <w:u w:val="single"/>
                <w:lang w:eastAsia="es-PA"/>
              </w:rPr>
              <w:t xml:space="preserve">Prospección </w:t>
            </w:r>
            <w:proofErr w:type="spellStart"/>
            <w:r w:rsidRPr="00043813">
              <w:rPr>
                <w:rFonts w:ascii="Times New Roman" w:eastAsia="Calibri" w:hAnsi="Times New Roman" w:cs="Times New Roman"/>
                <w:bCs/>
                <w:u w:val="single"/>
                <w:lang w:eastAsia="es-PA"/>
              </w:rPr>
              <w:t>hidroacústica</w:t>
            </w:r>
            <w:proofErr w:type="spellEnd"/>
            <w:r w:rsidRPr="00043813">
              <w:rPr>
                <w:rFonts w:ascii="Times New Roman" w:eastAsia="Calibri" w:hAnsi="Times New Roman" w:cs="Times New Roman"/>
                <w:b/>
                <w:bCs/>
                <w:lang w:eastAsia="es-PA"/>
              </w:rPr>
              <w:t xml:space="preserve">. </w:t>
            </w:r>
            <w:r w:rsidRPr="00043813">
              <w:rPr>
                <w:rFonts w:ascii="Times New Roman" w:eastAsia="Calibri" w:hAnsi="Times New Roman" w:cs="Times New Roman"/>
                <w:lang w:eastAsia="es-PA"/>
              </w:rPr>
              <w:t xml:space="preserve">es un método técnico y científico utilizado para estimar la </w:t>
            </w:r>
            <w:r w:rsidRPr="00043813">
              <w:rPr>
                <w:rFonts w:ascii="Times New Roman" w:eastAsia="Calibri" w:hAnsi="Times New Roman" w:cs="Times New Roman"/>
                <w:bCs/>
                <w:lang w:eastAsia="es-PA"/>
              </w:rPr>
              <w:t>abundancia, distribución y comportamiento de los recursos</w:t>
            </w:r>
            <w:r w:rsidRPr="00043813">
              <w:rPr>
                <w:rFonts w:ascii="Times New Roman" w:eastAsia="Calibri" w:hAnsi="Times New Roman" w:cs="Times New Roman"/>
                <w:b/>
                <w:bCs/>
                <w:lang w:eastAsia="es-PA"/>
              </w:rPr>
              <w:t xml:space="preserve"> </w:t>
            </w:r>
            <w:r w:rsidRPr="00043813">
              <w:rPr>
                <w:rFonts w:ascii="Times New Roman" w:eastAsia="Calibri" w:hAnsi="Times New Roman" w:cs="Times New Roman"/>
                <w:bCs/>
                <w:lang w:eastAsia="es-PA"/>
              </w:rPr>
              <w:t>pesqueros</w:t>
            </w:r>
            <w:r w:rsidRPr="00043813">
              <w:rPr>
                <w:rFonts w:ascii="Times New Roman" w:eastAsia="Calibri" w:hAnsi="Times New Roman" w:cs="Times New Roman"/>
                <w:lang w:eastAsia="es-PA"/>
              </w:rPr>
              <w:t xml:space="preserve"> (como peces o cardúmenes) en el medio marino, utilizando </w:t>
            </w:r>
            <w:r w:rsidRPr="00043813">
              <w:rPr>
                <w:rFonts w:ascii="Times New Roman" w:eastAsia="Calibri" w:hAnsi="Times New Roman" w:cs="Times New Roman"/>
                <w:bCs/>
                <w:lang w:eastAsia="es-PA"/>
              </w:rPr>
              <w:t>ondas sonoras</w:t>
            </w:r>
            <w:r w:rsidRPr="00043813">
              <w:rPr>
                <w:rFonts w:ascii="Times New Roman" w:eastAsia="Calibri" w:hAnsi="Times New Roman" w:cs="Times New Roman"/>
                <w:lang w:eastAsia="es-PA"/>
              </w:rPr>
              <w:t xml:space="preserve"> emitidas desde un buque equipado con ecosondas o sistemas acústicos especializados</w:t>
            </w:r>
          </w:p>
          <w:p w14:paraId="66CE1EAE"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Red fantasma</w:t>
            </w:r>
            <w:r w:rsidRPr="00043813">
              <w:rPr>
                <w:rFonts w:ascii="Times New Roman" w:eastAsia="Calibri" w:hAnsi="Times New Roman" w:cs="Times New Roman"/>
                <w:lang w:eastAsia="es-PA"/>
              </w:rPr>
              <w:t>. Arte de pesca perdida, abandonada o descartada de forma total o parcial en el medio marino o continental, que permanece activa capturando organismos acuáticos de manera no intencional. Estas redes generan impactos negativos sobre especies objetivo y no objetivo, incluidos ejemplares vulnerables o protegidos, así como sobre los ecosistemas y hábitats marinos.</w:t>
            </w:r>
          </w:p>
          <w:p w14:paraId="0C7BF871"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Red de cerco.</w:t>
            </w:r>
            <w:r w:rsidRPr="00043813">
              <w:rPr>
                <w:rFonts w:ascii="Times New Roman" w:eastAsia="Calibri" w:hAnsi="Times New Roman" w:cs="Times New Roman"/>
                <w:lang w:eastAsia="es-PA"/>
              </w:rPr>
              <w:t xml:space="preserve"> Arte de pesca activo compuesto por un gran paño de red rectangular, </w:t>
            </w:r>
            <w:proofErr w:type="gramStart"/>
            <w:r w:rsidRPr="00043813">
              <w:rPr>
                <w:rFonts w:ascii="Times New Roman" w:eastAsia="Calibri" w:hAnsi="Times New Roman" w:cs="Times New Roman"/>
                <w:lang w:eastAsia="es-PA"/>
              </w:rPr>
              <w:t>provisto</w:t>
            </w:r>
            <w:proofErr w:type="gramEnd"/>
            <w:r w:rsidRPr="00043813">
              <w:rPr>
                <w:rFonts w:ascii="Times New Roman" w:eastAsia="Calibri" w:hAnsi="Times New Roman" w:cs="Times New Roman"/>
                <w:lang w:eastAsia="es-PA"/>
              </w:rPr>
              <w:t xml:space="preserve"> de flotadores en su relinga superior y plomos en la inferior, diseñado para rodear bancos de peces en la superficie y capturarlos mediante el cierre del fondo de la red. </w:t>
            </w:r>
          </w:p>
          <w:p w14:paraId="0AF6CADD"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 xml:space="preserve">Red de cerco con </w:t>
            </w:r>
            <w:proofErr w:type="spellStart"/>
            <w:r w:rsidRPr="00043813">
              <w:rPr>
                <w:rFonts w:ascii="Times New Roman" w:eastAsia="Calibri" w:hAnsi="Times New Roman" w:cs="Times New Roman"/>
                <w:u w:val="single"/>
                <w:lang w:eastAsia="es-PA"/>
              </w:rPr>
              <w:t>gareta</w:t>
            </w:r>
            <w:proofErr w:type="spellEnd"/>
            <w:r w:rsidRPr="00043813">
              <w:rPr>
                <w:rFonts w:ascii="Times New Roman" w:eastAsia="Calibri" w:hAnsi="Times New Roman" w:cs="Times New Roman"/>
                <w:u w:val="single"/>
                <w:lang w:eastAsia="es-PA"/>
              </w:rPr>
              <w:t>.</w:t>
            </w:r>
            <w:r w:rsidRPr="00043813">
              <w:rPr>
                <w:rFonts w:ascii="Times New Roman" w:eastAsia="Calibri" w:hAnsi="Times New Roman" w:cs="Times New Roman"/>
                <w:lang w:eastAsia="es-PA"/>
              </w:rPr>
              <w:t xml:space="preserve"> Arte de pesca de red de cerco que incorpora una </w:t>
            </w:r>
            <w:proofErr w:type="spellStart"/>
            <w:r w:rsidRPr="00043813">
              <w:rPr>
                <w:rFonts w:ascii="Times New Roman" w:eastAsia="Calibri" w:hAnsi="Times New Roman" w:cs="Times New Roman"/>
                <w:lang w:eastAsia="es-PA"/>
              </w:rPr>
              <w:t>gareta</w:t>
            </w:r>
            <w:proofErr w:type="spellEnd"/>
            <w:r w:rsidRPr="00043813">
              <w:rPr>
                <w:rFonts w:ascii="Times New Roman" w:eastAsia="Calibri" w:hAnsi="Times New Roman" w:cs="Times New Roman"/>
                <w:lang w:eastAsia="es-PA"/>
              </w:rPr>
              <w:t xml:space="preserve"> o cabo de cierre que pasa por anillos situados en la parte inferior del arte, permitiendo cerrar el fondo de la red durante la operación.</w:t>
            </w:r>
          </w:p>
          <w:p w14:paraId="38D14286"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lastRenderedPageBreak/>
              <w:t>Red de cerco artesanal</w:t>
            </w:r>
            <w:r w:rsidRPr="00043813">
              <w:rPr>
                <w:rFonts w:ascii="Times New Roman" w:eastAsia="Calibri" w:hAnsi="Times New Roman" w:cs="Times New Roman"/>
                <w:lang w:eastAsia="es-PA"/>
              </w:rPr>
              <w:t>. Arte de pesca utilizado por buques artesanales equipados con motor fuera de borda, que permite rodear cardúmenes con una red de hilo o nylon formando un círculo alrededor del banco de peces.</w:t>
            </w:r>
          </w:p>
          <w:p w14:paraId="4EF1D809"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Red de copo</w:t>
            </w:r>
            <w:r w:rsidRPr="00043813">
              <w:rPr>
                <w:rFonts w:ascii="Times New Roman" w:eastAsia="Calibri" w:hAnsi="Times New Roman" w:cs="Times New Roman"/>
                <w:lang w:eastAsia="es-PA"/>
              </w:rPr>
              <w:t>. Arte de pesca manual y selectivo, también conocido como red bolso o cuchara, utilizado individualmente en zonas de pesca de poca profundidad, consistente en una red en forma de bolsa unida a un aro metálico y un mango.</w:t>
            </w:r>
          </w:p>
          <w:p w14:paraId="2EF9A471"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Red de enmalle</w:t>
            </w:r>
            <w:r w:rsidRPr="00043813">
              <w:rPr>
                <w:rFonts w:ascii="Times New Roman" w:eastAsia="Calibri" w:hAnsi="Times New Roman" w:cs="Times New Roman"/>
                <w:lang w:eastAsia="es-PA"/>
              </w:rPr>
              <w:t xml:space="preserve">. Arte de pesca pasiva compuesto de monofilamento de nylon, equipada con flotadores y plomos, que opera interceptando peces que quedan enmallados al intentar atravesarla. Se conocen comúnmente como redes </w:t>
            </w:r>
            <w:proofErr w:type="spellStart"/>
            <w:r w:rsidRPr="00043813">
              <w:rPr>
                <w:rFonts w:ascii="Times New Roman" w:eastAsia="Calibri" w:hAnsi="Times New Roman" w:cs="Times New Roman"/>
                <w:lang w:eastAsia="es-PA"/>
              </w:rPr>
              <w:t>agalleras</w:t>
            </w:r>
            <w:proofErr w:type="spellEnd"/>
            <w:r w:rsidRPr="00043813">
              <w:rPr>
                <w:rFonts w:ascii="Times New Roman" w:eastAsia="Calibri" w:hAnsi="Times New Roman" w:cs="Times New Roman"/>
                <w:lang w:eastAsia="es-PA"/>
              </w:rPr>
              <w:t xml:space="preserve"> y se clasifican según su posición en el agua (de fondo o de volantín).</w:t>
            </w:r>
          </w:p>
          <w:p w14:paraId="3A264E5B"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Red de enmalle de fondo</w:t>
            </w:r>
            <w:r w:rsidRPr="00043813">
              <w:rPr>
                <w:rFonts w:ascii="Times New Roman" w:eastAsia="Calibri" w:hAnsi="Times New Roman" w:cs="Times New Roman"/>
                <w:lang w:eastAsia="es-PA"/>
              </w:rPr>
              <w:t xml:space="preserve">. Arte de pesca que consiste en una red de enmalle que opera en contacto con el fondo marino, anclada mediante una mayor cantidad de plomos en la relinga inferior y sostenida por flotadores en la relinga superior. Se utiliza para la captura de peces </w:t>
            </w:r>
            <w:proofErr w:type="spellStart"/>
            <w:r w:rsidRPr="00043813">
              <w:rPr>
                <w:rFonts w:ascii="Times New Roman" w:eastAsia="Calibri" w:hAnsi="Times New Roman" w:cs="Times New Roman"/>
                <w:lang w:eastAsia="es-PA"/>
              </w:rPr>
              <w:t>demersales</w:t>
            </w:r>
            <w:proofErr w:type="spellEnd"/>
            <w:r w:rsidRPr="00043813">
              <w:rPr>
                <w:rFonts w:ascii="Times New Roman" w:eastAsia="Calibri" w:hAnsi="Times New Roman" w:cs="Times New Roman"/>
                <w:lang w:eastAsia="es-PA"/>
              </w:rPr>
              <w:t xml:space="preserve"> y camarones, principalmente en aguas someras. </w:t>
            </w:r>
          </w:p>
          <w:p w14:paraId="6A98C196"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Red de enmalle de volantín</w:t>
            </w:r>
            <w:r w:rsidRPr="00043813">
              <w:rPr>
                <w:rFonts w:ascii="Times New Roman" w:eastAsia="Calibri" w:hAnsi="Times New Roman" w:cs="Times New Roman"/>
                <w:lang w:eastAsia="es-PA"/>
              </w:rPr>
              <w:t xml:space="preserve">. Arte de pesca de red de enmalle suspendida a media agua o cerca de la superficie, mantenida por flotadores y utilizada para capturar especies pelágicas. </w:t>
            </w:r>
          </w:p>
          <w:p w14:paraId="0147911B"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Red langostera</w:t>
            </w:r>
            <w:r w:rsidRPr="00043813">
              <w:rPr>
                <w:rFonts w:ascii="Times New Roman" w:eastAsia="Calibri" w:hAnsi="Times New Roman" w:cs="Times New Roman"/>
                <w:lang w:eastAsia="es-PA"/>
              </w:rPr>
              <w:t>. Arte de pesca confeccionada con red de hilo de tres hilos torcidos, armada con sus dos relingas, flotadores y plomos dispuestos para tal fin.</w:t>
            </w:r>
          </w:p>
          <w:p w14:paraId="319664B8"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Reinal.</w:t>
            </w:r>
            <w:r w:rsidRPr="00043813">
              <w:rPr>
                <w:rFonts w:ascii="Times New Roman" w:eastAsia="Calibri" w:hAnsi="Times New Roman" w:cs="Times New Roman"/>
                <w:lang w:eastAsia="es-PA"/>
              </w:rPr>
              <w:t xml:space="preserve"> Línea secundaria con un anzuelo en su extremo inferior, utilizada en la pesca con palangre para asegurar la captura a la línea principal. Los reinales pueden ser de: acero o líder de alambre y de monofilamento de nylon.</w:t>
            </w:r>
          </w:p>
          <w:p w14:paraId="71A2AB40"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Relinga</w:t>
            </w:r>
            <w:r w:rsidRPr="00043813">
              <w:rPr>
                <w:rFonts w:ascii="Times New Roman" w:eastAsia="Calibri" w:hAnsi="Times New Roman" w:cs="Times New Roman"/>
                <w:lang w:eastAsia="es-PA"/>
              </w:rPr>
              <w:t>: Cabo o cuerda estructural que se utiliza para sujetar los paños de red a lo largo de sus extremos, y sobre la cual se montan accesorios como flotadores (en la relinga superior) o plomos (en la relinga inferior), permitiendo determinar la posición vertical de la red en la columna de agua.</w:t>
            </w:r>
          </w:p>
          <w:p w14:paraId="0890BBBD"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Rodillo manual</w:t>
            </w:r>
            <w:r w:rsidRPr="00043813">
              <w:rPr>
                <w:rFonts w:ascii="Times New Roman" w:eastAsia="Calibri" w:hAnsi="Times New Roman" w:cs="Times New Roman"/>
                <w:lang w:eastAsia="es-PA"/>
              </w:rPr>
              <w:t xml:space="preserve">. Dispositivo operado manualmente que permite desplegar o recoger líneas largas de pesca, como las utilizadas en el palangre artesanal. Es común en embarcaciones de pequeña escala donde se requiere fuerza </w:t>
            </w:r>
            <w:proofErr w:type="spellStart"/>
            <w:r w:rsidRPr="00043813">
              <w:rPr>
                <w:rFonts w:ascii="Times New Roman" w:eastAsia="Calibri" w:hAnsi="Times New Roman" w:cs="Times New Roman"/>
                <w:lang w:eastAsia="es-PA"/>
              </w:rPr>
              <w:t>fisica</w:t>
            </w:r>
            <w:proofErr w:type="spellEnd"/>
            <w:r w:rsidRPr="00043813">
              <w:rPr>
                <w:rFonts w:ascii="Times New Roman" w:eastAsia="Calibri" w:hAnsi="Times New Roman" w:cs="Times New Roman"/>
                <w:lang w:eastAsia="es-PA"/>
              </w:rPr>
              <w:t xml:space="preserve"> para su manipulación. </w:t>
            </w:r>
          </w:p>
          <w:p w14:paraId="337EF8BC"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 xml:space="preserve">Rodillo mecánico o </w:t>
            </w:r>
            <w:proofErr w:type="spellStart"/>
            <w:r w:rsidRPr="00043813">
              <w:rPr>
                <w:rFonts w:ascii="Times New Roman" w:eastAsia="Calibri" w:hAnsi="Times New Roman" w:cs="Times New Roman"/>
                <w:i/>
                <w:u w:val="single"/>
                <w:lang w:eastAsia="es-PA"/>
              </w:rPr>
              <w:t>Winche</w:t>
            </w:r>
            <w:proofErr w:type="spellEnd"/>
            <w:r w:rsidRPr="00043813">
              <w:rPr>
                <w:rFonts w:ascii="Times New Roman" w:eastAsia="Calibri" w:hAnsi="Times New Roman" w:cs="Times New Roman"/>
                <w:lang w:eastAsia="es-PA"/>
              </w:rPr>
              <w:t xml:space="preserve">. Equipo hidráulico o eléctrico instalado a bordo de embarcaciones pesqueras, utilizado para facilitar el despliegue y recogida de líneas, redes u otros artes de pesca durante la faena. </w:t>
            </w:r>
          </w:p>
          <w:p w14:paraId="29190B2E"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lastRenderedPageBreak/>
              <w:t>Trasmallo chino</w:t>
            </w:r>
            <w:r w:rsidRPr="00043813">
              <w:rPr>
                <w:rFonts w:ascii="Times New Roman" w:eastAsia="Calibri" w:hAnsi="Times New Roman" w:cs="Times New Roman"/>
                <w:lang w:eastAsia="es-PA"/>
              </w:rPr>
              <w:t>. Red de enmalle que tiene tres capas de tejido, con dos capas externas de red de malla grande y una capa interna de red de malla pequeña colgada flojamente, con una proporción de suspensión horizontal baja, ya sea para atrapar peces en una bolsa o para enredarlos en la red.</w:t>
            </w:r>
          </w:p>
          <w:p w14:paraId="40CEB71B" w14:textId="77777777" w:rsidR="00043813" w:rsidRPr="00043813" w:rsidRDefault="00043813" w:rsidP="00043813">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u w:val="single"/>
                <w:lang w:eastAsia="es-PA"/>
              </w:rPr>
              <w:t xml:space="preserve">Viajes </w:t>
            </w:r>
            <w:proofErr w:type="gramStart"/>
            <w:r w:rsidRPr="00043813">
              <w:rPr>
                <w:rFonts w:ascii="Times New Roman" w:eastAsia="Calibri" w:hAnsi="Times New Roman" w:cs="Times New Roman"/>
                <w:u w:val="single"/>
                <w:lang w:eastAsia="es-PA"/>
              </w:rPr>
              <w:t>de  prueba</w:t>
            </w:r>
            <w:proofErr w:type="gramEnd"/>
            <w:r w:rsidRPr="00043813">
              <w:rPr>
                <w:rFonts w:ascii="Times New Roman" w:eastAsia="Calibri" w:hAnsi="Times New Roman" w:cs="Times New Roman"/>
                <w:u w:val="single"/>
                <w:lang w:eastAsia="es-PA"/>
              </w:rPr>
              <w:t xml:space="preserve"> de planta.</w:t>
            </w:r>
            <w:r w:rsidRPr="00043813">
              <w:rPr>
                <w:rFonts w:ascii="Times New Roman" w:eastAsia="Calibri" w:hAnsi="Times New Roman" w:cs="Times New Roman"/>
                <w:lang w:eastAsia="es-PA"/>
              </w:rPr>
              <w:t xml:space="preserve"> Se trata de los viajes realizados por los buques autorizados por la Autoridad con el propósito de probar los equipos, las máquinas del buque y la planta de procesamiento. En estos viajes participan inspectores y biólogos de la Autoridad, quienes van a bordo para verificar y documentar el proceso.</w:t>
            </w:r>
          </w:p>
          <w:p w14:paraId="755C5944" w14:textId="4589A892" w:rsidR="00E74480" w:rsidRPr="00043813" w:rsidRDefault="00043813" w:rsidP="0053743E">
            <w:pPr>
              <w:numPr>
                <w:ilvl w:val="0"/>
                <w:numId w:val="11"/>
              </w:numPr>
              <w:jc w:val="both"/>
              <w:rPr>
                <w:rFonts w:ascii="Times New Roman" w:eastAsia="Calibri" w:hAnsi="Times New Roman" w:cs="Times New Roman"/>
                <w:lang w:eastAsia="es-PA"/>
              </w:rPr>
            </w:pPr>
            <w:r w:rsidRPr="00043813">
              <w:rPr>
                <w:rFonts w:ascii="Times New Roman" w:eastAsia="Calibri" w:hAnsi="Times New Roman" w:cs="Times New Roman"/>
                <w:lang w:eastAsia="es-PA"/>
              </w:rPr>
              <w:t> </w:t>
            </w:r>
            <w:r w:rsidRPr="00043813">
              <w:rPr>
                <w:rFonts w:ascii="Times New Roman" w:eastAsia="Calibri" w:hAnsi="Times New Roman" w:cs="Times New Roman"/>
                <w:bCs/>
                <w:u w:val="single"/>
                <w:lang w:eastAsia="es-PA"/>
              </w:rPr>
              <w:t xml:space="preserve">Viajes de prospección </w:t>
            </w:r>
            <w:proofErr w:type="spellStart"/>
            <w:r w:rsidRPr="00043813">
              <w:rPr>
                <w:rFonts w:ascii="Times New Roman" w:eastAsia="Calibri" w:hAnsi="Times New Roman" w:cs="Times New Roman"/>
                <w:bCs/>
                <w:u w:val="single"/>
                <w:lang w:eastAsia="es-PA"/>
              </w:rPr>
              <w:t>hidroacústica</w:t>
            </w:r>
            <w:proofErr w:type="spellEnd"/>
            <w:r w:rsidRPr="00043813">
              <w:rPr>
                <w:rFonts w:ascii="Times New Roman" w:eastAsia="Calibri" w:hAnsi="Times New Roman" w:cs="Times New Roman"/>
                <w:bCs/>
                <w:u w:val="single"/>
                <w:lang w:eastAsia="es-PA"/>
              </w:rPr>
              <w:t>.</w:t>
            </w:r>
            <w:r w:rsidRPr="00043813">
              <w:rPr>
                <w:rFonts w:ascii="Times New Roman" w:eastAsia="Calibri" w:hAnsi="Times New Roman" w:cs="Times New Roman"/>
                <w:bCs/>
                <w:lang w:eastAsia="es-PA"/>
              </w:rPr>
              <w:t xml:space="preserve"> </w:t>
            </w:r>
            <w:r w:rsidRPr="00043813">
              <w:rPr>
                <w:rFonts w:ascii="Times New Roman" w:eastAsia="Calibri" w:hAnsi="Times New Roman" w:cs="Times New Roman"/>
                <w:lang w:eastAsia="es-PA"/>
              </w:rPr>
              <w:t>Son los viajes que se realizan para evaluar biomasa y el crecimiento de las especies acuáticas, estos viajes llevan inspectores a bordo y biólogos de la Autoridad.</w:t>
            </w:r>
          </w:p>
        </w:tc>
        <w:tc>
          <w:tcPr>
            <w:tcW w:w="7425" w:type="dxa"/>
          </w:tcPr>
          <w:p w14:paraId="72D97EDC" w14:textId="77777777" w:rsidR="00E74480" w:rsidRDefault="00E74480" w:rsidP="004F1133">
            <w:pPr>
              <w:jc w:val="center"/>
              <w:rPr>
                <w:lang w:val="es-ES"/>
              </w:rPr>
            </w:pPr>
          </w:p>
        </w:tc>
      </w:tr>
      <w:tr w:rsidR="00E74480" w14:paraId="4F23E33A" w14:textId="77777777" w:rsidTr="0053743E">
        <w:tc>
          <w:tcPr>
            <w:tcW w:w="9580" w:type="dxa"/>
          </w:tcPr>
          <w:p w14:paraId="2EF318C3" w14:textId="77777777" w:rsidR="00043813" w:rsidRDefault="00043813" w:rsidP="00043813">
            <w:pPr>
              <w:ind w:left="720"/>
              <w:jc w:val="center"/>
              <w:rPr>
                <w:rFonts w:ascii="Times New Roman" w:eastAsia="Calibri" w:hAnsi="Times New Roman" w:cs="Times New Roman"/>
                <w:b/>
                <w:bCs/>
                <w:lang w:eastAsia="es-PA"/>
              </w:rPr>
            </w:pPr>
            <w:r w:rsidRPr="00043813">
              <w:rPr>
                <w:rFonts w:ascii="Times New Roman" w:eastAsia="Calibri" w:hAnsi="Times New Roman" w:cs="Times New Roman"/>
                <w:b/>
                <w:bCs/>
                <w:lang w:eastAsia="es-PA"/>
              </w:rPr>
              <w:lastRenderedPageBreak/>
              <w:t>Título II</w:t>
            </w:r>
          </w:p>
          <w:p w14:paraId="7B85EFD4" w14:textId="3F09C536" w:rsidR="00E74480" w:rsidRPr="00043813" w:rsidRDefault="00043813" w:rsidP="00043813">
            <w:pPr>
              <w:ind w:left="720"/>
              <w:jc w:val="center"/>
              <w:rPr>
                <w:rFonts w:ascii="Times New Roman" w:eastAsia="Calibri" w:hAnsi="Times New Roman" w:cs="Times New Roman"/>
                <w:b/>
                <w:bCs/>
                <w:lang w:eastAsia="es-PA"/>
              </w:rPr>
            </w:pPr>
            <w:r w:rsidRPr="00043813">
              <w:rPr>
                <w:rFonts w:ascii="Times New Roman" w:eastAsia="Calibri" w:hAnsi="Times New Roman" w:cs="Times New Roman"/>
                <w:lang w:eastAsia="es-PA"/>
              </w:rPr>
              <w:t>Medidas técnicas, lineamientos, características y prohibiciones en las pesquerías aprovechadas en las aguas bajo la soberanía y jurisdicción de la República de Panamá</w:t>
            </w:r>
          </w:p>
        </w:tc>
        <w:tc>
          <w:tcPr>
            <w:tcW w:w="7425" w:type="dxa"/>
          </w:tcPr>
          <w:p w14:paraId="5C4E9E83" w14:textId="77777777" w:rsidR="00E74480" w:rsidRDefault="00E74480" w:rsidP="004F1133">
            <w:pPr>
              <w:jc w:val="center"/>
              <w:rPr>
                <w:lang w:val="es-ES"/>
              </w:rPr>
            </w:pPr>
          </w:p>
        </w:tc>
      </w:tr>
      <w:tr w:rsidR="00E74480" w14:paraId="0026CC5D" w14:textId="77777777" w:rsidTr="0053743E">
        <w:tc>
          <w:tcPr>
            <w:tcW w:w="9580" w:type="dxa"/>
          </w:tcPr>
          <w:p w14:paraId="3ED3C15A" w14:textId="77777777" w:rsidR="00043813" w:rsidRPr="00043813" w:rsidRDefault="00043813" w:rsidP="00043813">
            <w:pPr>
              <w:pBdr>
                <w:top w:val="nil"/>
                <w:left w:val="nil"/>
                <w:bottom w:val="nil"/>
                <w:right w:val="nil"/>
                <w:between w:val="nil"/>
                <w:bar w:val="nil"/>
              </w:pBdr>
              <w:tabs>
                <w:tab w:val="left" w:pos="851"/>
              </w:tabs>
              <w:jc w:val="center"/>
              <w:rPr>
                <w:rFonts w:ascii="Times New Roman" w:eastAsia="Calibri" w:hAnsi="Times New Roman" w:cs="Times New Roman"/>
                <w:b/>
                <w:bCs/>
              </w:rPr>
            </w:pPr>
            <w:r w:rsidRPr="00043813">
              <w:rPr>
                <w:rFonts w:ascii="Times New Roman" w:eastAsia="Calibri" w:hAnsi="Times New Roman" w:cs="Times New Roman"/>
                <w:b/>
                <w:bCs/>
              </w:rPr>
              <w:t>Capítulo I</w:t>
            </w:r>
          </w:p>
          <w:p w14:paraId="241AAF9E" w14:textId="22DE72A4" w:rsidR="00E74480" w:rsidRPr="00043813" w:rsidRDefault="00043813" w:rsidP="00043813">
            <w:pPr>
              <w:pBdr>
                <w:top w:val="nil"/>
                <w:left w:val="nil"/>
                <w:bottom w:val="nil"/>
                <w:right w:val="nil"/>
                <w:between w:val="nil"/>
                <w:bar w:val="nil"/>
              </w:pBdr>
              <w:tabs>
                <w:tab w:val="left" w:pos="851"/>
              </w:tabs>
              <w:jc w:val="center"/>
              <w:rPr>
                <w:rFonts w:ascii="Times New Roman" w:eastAsia="Calibri" w:hAnsi="Times New Roman" w:cs="Times New Roman"/>
                <w:b/>
                <w:bCs/>
              </w:rPr>
            </w:pPr>
            <w:r w:rsidRPr="00043813">
              <w:rPr>
                <w:rFonts w:ascii="Times New Roman" w:eastAsia="Calibri" w:hAnsi="Times New Roman" w:cs="Times New Roman"/>
                <w:b/>
              </w:rPr>
              <w:t>Pesquería de anchoveta (</w:t>
            </w:r>
            <w:proofErr w:type="spellStart"/>
            <w:r w:rsidRPr="00043813">
              <w:rPr>
                <w:rFonts w:ascii="Times New Roman" w:eastAsia="Calibri" w:hAnsi="Times New Roman" w:cs="Times New Roman"/>
                <w:b/>
                <w:i/>
              </w:rPr>
              <w:t>Cetengraulis</w:t>
            </w:r>
            <w:proofErr w:type="spellEnd"/>
            <w:r w:rsidRPr="00043813">
              <w:rPr>
                <w:rFonts w:ascii="Times New Roman" w:eastAsia="Calibri" w:hAnsi="Times New Roman" w:cs="Times New Roman"/>
                <w:b/>
                <w:i/>
              </w:rPr>
              <w:t xml:space="preserve"> </w:t>
            </w:r>
            <w:proofErr w:type="spellStart"/>
            <w:r w:rsidRPr="00043813">
              <w:rPr>
                <w:rFonts w:ascii="Times New Roman" w:eastAsia="Calibri" w:hAnsi="Times New Roman" w:cs="Times New Roman"/>
                <w:b/>
                <w:i/>
              </w:rPr>
              <w:t>mysticetus</w:t>
            </w:r>
            <w:proofErr w:type="spellEnd"/>
            <w:r w:rsidRPr="00043813">
              <w:rPr>
                <w:rFonts w:ascii="Times New Roman" w:eastAsia="Calibri" w:hAnsi="Times New Roman" w:cs="Times New Roman"/>
                <w:b/>
              </w:rPr>
              <w:t>), arenque (</w:t>
            </w:r>
            <w:proofErr w:type="spellStart"/>
            <w:r w:rsidRPr="00043813">
              <w:rPr>
                <w:rFonts w:ascii="Times New Roman" w:eastAsia="Calibri" w:hAnsi="Times New Roman" w:cs="Times New Roman"/>
                <w:b/>
                <w:i/>
              </w:rPr>
              <w:t>Opisthonema</w:t>
            </w:r>
            <w:proofErr w:type="spellEnd"/>
            <w:r w:rsidRPr="00043813">
              <w:rPr>
                <w:rFonts w:ascii="Times New Roman" w:eastAsia="Calibri" w:hAnsi="Times New Roman" w:cs="Times New Roman"/>
                <w:b/>
                <w:i/>
              </w:rPr>
              <w:t xml:space="preserve"> </w:t>
            </w:r>
            <w:proofErr w:type="spellStart"/>
            <w:r w:rsidRPr="00043813">
              <w:rPr>
                <w:rFonts w:ascii="Times New Roman" w:eastAsia="Calibri" w:hAnsi="Times New Roman" w:cs="Times New Roman"/>
                <w:b/>
                <w:i/>
              </w:rPr>
              <w:t>spp</w:t>
            </w:r>
            <w:proofErr w:type="spellEnd"/>
            <w:r w:rsidRPr="00043813">
              <w:rPr>
                <w:rFonts w:ascii="Times New Roman" w:eastAsia="Calibri" w:hAnsi="Times New Roman" w:cs="Times New Roman"/>
                <w:b/>
                <w:i/>
              </w:rPr>
              <w:t>.</w:t>
            </w:r>
            <w:r w:rsidRPr="00043813">
              <w:rPr>
                <w:rFonts w:ascii="Times New Roman" w:eastAsia="Calibri" w:hAnsi="Times New Roman" w:cs="Times New Roman"/>
                <w:b/>
              </w:rPr>
              <w:t xml:space="preserve">) y </w:t>
            </w:r>
            <w:proofErr w:type="spellStart"/>
            <w:r w:rsidRPr="00043813">
              <w:rPr>
                <w:rFonts w:ascii="Times New Roman" w:eastAsia="Calibri" w:hAnsi="Times New Roman" w:cs="Times New Roman"/>
                <w:b/>
              </w:rPr>
              <w:t>orqueta</w:t>
            </w:r>
            <w:proofErr w:type="spellEnd"/>
            <w:r w:rsidRPr="00043813">
              <w:rPr>
                <w:rFonts w:ascii="Times New Roman" w:eastAsia="Calibri" w:hAnsi="Times New Roman" w:cs="Times New Roman"/>
                <w:b/>
              </w:rPr>
              <w:t xml:space="preserve"> (</w:t>
            </w:r>
            <w:proofErr w:type="spellStart"/>
            <w:r w:rsidRPr="00043813">
              <w:rPr>
                <w:rFonts w:ascii="Times New Roman" w:eastAsia="Calibri" w:hAnsi="Times New Roman" w:cs="Times New Roman"/>
                <w:b/>
                <w:i/>
              </w:rPr>
              <w:t>Chloroscombrus</w:t>
            </w:r>
            <w:proofErr w:type="spellEnd"/>
            <w:r w:rsidRPr="00043813">
              <w:rPr>
                <w:rFonts w:ascii="Times New Roman" w:eastAsia="Calibri" w:hAnsi="Times New Roman" w:cs="Times New Roman"/>
                <w:b/>
                <w:i/>
              </w:rPr>
              <w:t xml:space="preserve"> </w:t>
            </w:r>
            <w:proofErr w:type="spellStart"/>
            <w:r w:rsidRPr="00043813">
              <w:rPr>
                <w:rFonts w:ascii="Times New Roman" w:eastAsia="Calibri" w:hAnsi="Times New Roman" w:cs="Times New Roman"/>
                <w:b/>
                <w:i/>
              </w:rPr>
              <w:t>orqueta</w:t>
            </w:r>
            <w:proofErr w:type="spellEnd"/>
            <w:r w:rsidRPr="00043813">
              <w:rPr>
                <w:rFonts w:ascii="Times New Roman" w:eastAsia="Calibri" w:hAnsi="Times New Roman" w:cs="Times New Roman"/>
                <w:b/>
              </w:rPr>
              <w:t>)</w:t>
            </w:r>
          </w:p>
        </w:tc>
        <w:tc>
          <w:tcPr>
            <w:tcW w:w="7425" w:type="dxa"/>
          </w:tcPr>
          <w:p w14:paraId="2ED0179E" w14:textId="77777777" w:rsidR="00E74480" w:rsidRDefault="00E74480" w:rsidP="004F1133">
            <w:pPr>
              <w:jc w:val="center"/>
              <w:rPr>
                <w:lang w:val="es-ES"/>
              </w:rPr>
            </w:pPr>
          </w:p>
        </w:tc>
      </w:tr>
      <w:tr w:rsidR="00E74480" w14:paraId="05FEFA50" w14:textId="77777777" w:rsidTr="0053743E">
        <w:tc>
          <w:tcPr>
            <w:tcW w:w="9580" w:type="dxa"/>
          </w:tcPr>
          <w:p w14:paraId="0A43F41B" w14:textId="77777777" w:rsidR="00043813" w:rsidRPr="00043813" w:rsidRDefault="00043813" w:rsidP="00043813">
            <w:pPr>
              <w:widowControl w:val="0"/>
              <w:autoSpaceDE w:val="0"/>
              <w:autoSpaceDN w:val="0"/>
              <w:jc w:val="center"/>
              <w:rPr>
                <w:rFonts w:ascii="Times New Roman" w:eastAsia="Times New Roman" w:hAnsi="Times New Roman" w:cs="Times New Roman"/>
                <w:b/>
              </w:rPr>
            </w:pPr>
            <w:r w:rsidRPr="00043813">
              <w:rPr>
                <w:rFonts w:ascii="Times New Roman" w:eastAsia="Times New Roman" w:hAnsi="Times New Roman" w:cs="Times New Roman"/>
                <w:b/>
              </w:rPr>
              <w:t>Sección 1</w:t>
            </w:r>
          </w:p>
          <w:p w14:paraId="75EEACCA" w14:textId="114007E0" w:rsidR="00E74480" w:rsidRPr="00043813" w:rsidRDefault="00043813" w:rsidP="00043813">
            <w:pPr>
              <w:widowControl w:val="0"/>
              <w:autoSpaceDE w:val="0"/>
              <w:autoSpaceDN w:val="0"/>
              <w:jc w:val="center"/>
              <w:rPr>
                <w:rFonts w:ascii="Times New Roman" w:eastAsia="Times New Roman" w:hAnsi="Times New Roman" w:cs="Times New Roman"/>
              </w:rPr>
            </w:pPr>
            <w:proofErr w:type="spellStart"/>
            <w:r w:rsidRPr="00043813">
              <w:rPr>
                <w:rFonts w:ascii="Times New Roman" w:eastAsia="Times New Roman" w:hAnsi="Times New Roman" w:cs="Times New Roman"/>
                <w:lang w:val="en-US"/>
              </w:rPr>
              <w:t>Lineamientos</w:t>
            </w:r>
            <w:proofErr w:type="spellEnd"/>
            <w:r w:rsidRPr="00043813">
              <w:rPr>
                <w:rFonts w:ascii="Times New Roman" w:eastAsia="Times New Roman" w:hAnsi="Times New Roman" w:cs="Times New Roman"/>
                <w:lang w:val="en-US"/>
              </w:rPr>
              <w:t xml:space="preserve"> </w:t>
            </w:r>
            <w:proofErr w:type="spellStart"/>
            <w:r w:rsidRPr="00043813">
              <w:rPr>
                <w:rFonts w:ascii="Times New Roman" w:eastAsia="Times New Roman" w:hAnsi="Times New Roman" w:cs="Times New Roman"/>
                <w:lang w:val="en-US"/>
              </w:rPr>
              <w:t>en</w:t>
            </w:r>
            <w:proofErr w:type="spellEnd"/>
            <w:r w:rsidRPr="00043813">
              <w:rPr>
                <w:rFonts w:ascii="Times New Roman" w:eastAsia="Times New Roman" w:hAnsi="Times New Roman" w:cs="Times New Roman"/>
                <w:lang w:val="en-US"/>
              </w:rPr>
              <w:t xml:space="preserve"> la </w:t>
            </w:r>
            <w:proofErr w:type="spellStart"/>
            <w:r w:rsidRPr="00043813">
              <w:rPr>
                <w:rFonts w:ascii="Times New Roman" w:eastAsia="Times New Roman" w:hAnsi="Times New Roman" w:cs="Times New Roman"/>
                <w:lang w:val="en-US"/>
              </w:rPr>
              <w:t>Pesquería</w:t>
            </w:r>
            <w:proofErr w:type="spellEnd"/>
            <w:r w:rsidRPr="00043813">
              <w:rPr>
                <w:rFonts w:ascii="Times New Roman" w:eastAsia="Times New Roman" w:hAnsi="Times New Roman" w:cs="Times New Roman"/>
                <w:lang w:val="en-US"/>
              </w:rPr>
              <w:t xml:space="preserve"> de </w:t>
            </w:r>
            <w:proofErr w:type="spellStart"/>
            <w:r w:rsidRPr="00043813">
              <w:rPr>
                <w:rFonts w:ascii="Times New Roman" w:eastAsia="Times New Roman" w:hAnsi="Times New Roman" w:cs="Times New Roman"/>
                <w:lang w:val="en-US"/>
              </w:rPr>
              <w:t>cerco</w:t>
            </w:r>
            <w:proofErr w:type="spellEnd"/>
            <w:r w:rsidRPr="00043813">
              <w:rPr>
                <w:rFonts w:ascii="Times New Roman" w:eastAsia="Times New Roman" w:hAnsi="Times New Roman" w:cs="Times New Roman"/>
                <w:lang w:val="en-US"/>
              </w:rPr>
              <w:t xml:space="preserve"> para la </w:t>
            </w:r>
            <w:proofErr w:type="spellStart"/>
            <w:r w:rsidRPr="00043813">
              <w:rPr>
                <w:rFonts w:ascii="Times New Roman" w:eastAsia="Times New Roman" w:hAnsi="Times New Roman" w:cs="Times New Roman"/>
                <w:lang w:val="en-US"/>
              </w:rPr>
              <w:t>especie</w:t>
            </w:r>
            <w:proofErr w:type="spellEnd"/>
            <w:r w:rsidRPr="00043813">
              <w:rPr>
                <w:rFonts w:ascii="Times New Roman" w:eastAsia="Times New Roman" w:hAnsi="Times New Roman" w:cs="Times New Roman"/>
                <w:lang w:val="en-US"/>
              </w:rPr>
              <w:t xml:space="preserve"> </w:t>
            </w:r>
            <w:proofErr w:type="spellStart"/>
            <w:r w:rsidRPr="00043813">
              <w:rPr>
                <w:rFonts w:ascii="Times New Roman" w:eastAsia="Times New Roman" w:hAnsi="Times New Roman" w:cs="Times New Roman"/>
                <w:lang w:val="en-US"/>
              </w:rPr>
              <w:t>anchoveta</w:t>
            </w:r>
            <w:proofErr w:type="spellEnd"/>
            <w:r w:rsidRPr="00043813">
              <w:rPr>
                <w:rFonts w:ascii="Times New Roman" w:eastAsia="Times New Roman" w:hAnsi="Times New Roman" w:cs="Times New Roman"/>
                <w:lang w:val="en-US"/>
              </w:rPr>
              <w:t xml:space="preserve"> (</w:t>
            </w:r>
            <w:proofErr w:type="spellStart"/>
            <w:r w:rsidRPr="00043813">
              <w:rPr>
                <w:rFonts w:ascii="Times New Roman" w:eastAsia="Times New Roman" w:hAnsi="Times New Roman" w:cs="Times New Roman"/>
                <w:i/>
                <w:lang w:val="en-US"/>
              </w:rPr>
              <w:t>Cetengraulis</w:t>
            </w:r>
            <w:proofErr w:type="spellEnd"/>
            <w:r w:rsidRPr="00043813">
              <w:rPr>
                <w:rFonts w:ascii="Times New Roman" w:eastAsia="Times New Roman" w:hAnsi="Times New Roman" w:cs="Times New Roman"/>
                <w:i/>
                <w:lang w:val="en-US"/>
              </w:rPr>
              <w:t xml:space="preserve"> </w:t>
            </w:r>
            <w:proofErr w:type="spellStart"/>
            <w:r w:rsidRPr="00043813">
              <w:rPr>
                <w:rFonts w:ascii="Times New Roman" w:eastAsia="Times New Roman" w:hAnsi="Times New Roman" w:cs="Times New Roman"/>
                <w:i/>
                <w:lang w:val="en-US"/>
              </w:rPr>
              <w:t>mysticetus</w:t>
            </w:r>
            <w:proofErr w:type="spellEnd"/>
            <w:r w:rsidRPr="00043813">
              <w:rPr>
                <w:rFonts w:ascii="Times New Roman" w:eastAsia="Times New Roman" w:hAnsi="Times New Roman" w:cs="Times New Roman"/>
                <w:lang w:val="en-US"/>
              </w:rPr>
              <w:t xml:space="preserve">), </w:t>
            </w:r>
            <w:proofErr w:type="spellStart"/>
            <w:r w:rsidRPr="00043813">
              <w:rPr>
                <w:rFonts w:ascii="Times New Roman" w:eastAsia="Times New Roman" w:hAnsi="Times New Roman" w:cs="Times New Roman"/>
                <w:lang w:val="en-US"/>
              </w:rPr>
              <w:t>arenque</w:t>
            </w:r>
            <w:proofErr w:type="spellEnd"/>
            <w:r w:rsidRPr="00043813">
              <w:rPr>
                <w:rFonts w:ascii="Times New Roman" w:eastAsia="Times New Roman" w:hAnsi="Times New Roman" w:cs="Times New Roman"/>
                <w:lang w:val="en-US"/>
              </w:rPr>
              <w:t xml:space="preserve"> (</w:t>
            </w:r>
            <w:proofErr w:type="spellStart"/>
            <w:r w:rsidRPr="00043813">
              <w:rPr>
                <w:rFonts w:ascii="Times New Roman" w:eastAsia="Times New Roman" w:hAnsi="Times New Roman" w:cs="Times New Roman"/>
                <w:i/>
                <w:lang w:val="en-US"/>
              </w:rPr>
              <w:t>Opisthonema</w:t>
            </w:r>
            <w:proofErr w:type="spellEnd"/>
            <w:r w:rsidRPr="00043813">
              <w:rPr>
                <w:rFonts w:ascii="Times New Roman" w:eastAsia="Times New Roman" w:hAnsi="Times New Roman" w:cs="Times New Roman"/>
                <w:i/>
                <w:lang w:val="en-US"/>
              </w:rPr>
              <w:t xml:space="preserve"> spp.</w:t>
            </w:r>
            <w:r w:rsidRPr="00043813">
              <w:rPr>
                <w:rFonts w:ascii="Times New Roman" w:eastAsia="Times New Roman" w:hAnsi="Times New Roman" w:cs="Times New Roman"/>
                <w:lang w:val="en-US"/>
              </w:rPr>
              <w:t xml:space="preserve">) y </w:t>
            </w:r>
            <w:proofErr w:type="spellStart"/>
            <w:r w:rsidRPr="00043813">
              <w:rPr>
                <w:rFonts w:ascii="Times New Roman" w:eastAsia="Times New Roman" w:hAnsi="Times New Roman" w:cs="Times New Roman"/>
                <w:lang w:val="en-US"/>
              </w:rPr>
              <w:t>orqueta</w:t>
            </w:r>
            <w:proofErr w:type="spellEnd"/>
            <w:r w:rsidRPr="00043813">
              <w:rPr>
                <w:rFonts w:ascii="Times New Roman" w:eastAsia="Times New Roman" w:hAnsi="Times New Roman" w:cs="Times New Roman"/>
                <w:lang w:val="en-US"/>
              </w:rPr>
              <w:t xml:space="preserve"> (</w:t>
            </w:r>
            <w:proofErr w:type="spellStart"/>
            <w:r w:rsidRPr="00043813">
              <w:rPr>
                <w:rFonts w:ascii="Times New Roman" w:eastAsia="Times New Roman" w:hAnsi="Times New Roman" w:cs="Times New Roman"/>
                <w:i/>
                <w:lang w:val="en-US"/>
              </w:rPr>
              <w:t>Chloroscombrus</w:t>
            </w:r>
            <w:proofErr w:type="spellEnd"/>
            <w:r w:rsidRPr="00043813">
              <w:rPr>
                <w:rFonts w:ascii="Times New Roman" w:eastAsia="Times New Roman" w:hAnsi="Times New Roman" w:cs="Times New Roman"/>
                <w:i/>
                <w:lang w:val="en-US"/>
              </w:rPr>
              <w:t xml:space="preserve"> </w:t>
            </w:r>
            <w:proofErr w:type="spellStart"/>
            <w:r w:rsidRPr="00043813">
              <w:rPr>
                <w:rFonts w:ascii="Times New Roman" w:eastAsia="Times New Roman" w:hAnsi="Times New Roman" w:cs="Times New Roman"/>
                <w:i/>
                <w:lang w:val="en-US"/>
              </w:rPr>
              <w:t>orqueta</w:t>
            </w:r>
            <w:proofErr w:type="spellEnd"/>
            <w:r w:rsidRPr="00043813">
              <w:rPr>
                <w:rFonts w:ascii="Times New Roman" w:eastAsia="Times New Roman" w:hAnsi="Times New Roman" w:cs="Times New Roman"/>
                <w:lang w:val="en-US"/>
              </w:rPr>
              <w:t>)</w:t>
            </w:r>
            <w:r w:rsidRPr="00043813">
              <w:rPr>
                <w:rFonts w:ascii="Times New Roman" w:eastAsia="Times New Roman" w:hAnsi="Times New Roman" w:cs="Times New Roman"/>
                <w:bCs/>
                <w:lang w:val="en-US"/>
              </w:rPr>
              <w:t xml:space="preserve"> para </w:t>
            </w:r>
            <w:proofErr w:type="spellStart"/>
            <w:r w:rsidRPr="00043813">
              <w:rPr>
                <w:rFonts w:ascii="Times New Roman" w:eastAsia="Times New Roman" w:hAnsi="Times New Roman" w:cs="Times New Roman"/>
                <w:bCs/>
                <w:lang w:val="en-US"/>
              </w:rPr>
              <w:t>buques</w:t>
            </w:r>
            <w:proofErr w:type="spellEnd"/>
            <w:r w:rsidRPr="00043813">
              <w:rPr>
                <w:rFonts w:ascii="Times New Roman" w:eastAsia="Times New Roman" w:hAnsi="Times New Roman" w:cs="Times New Roman"/>
                <w:bCs/>
                <w:lang w:val="en-US"/>
              </w:rPr>
              <w:t xml:space="preserve"> de gran </w:t>
            </w:r>
            <w:proofErr w:type="spellStart"/>
            <w:r w:rsidRPr="00043813">
              <w:rPr>
                <w:rFonts w:ascii="Times New Roman" w:eastAsia="Times New Roman" w:hAnsi="Times New Roman" w:cs="Times New Roman"/>
                <w:bCs/>
                <w:lang w:val="en-US"/>
              </w:rPr>
              <w:t>escala</w:t>
            </w:r>
            <w:proofErr w:type="spellEnd"/>
          </w:p>
        </w:tc>
        <w:tc>
          <w:tcPr>
            <w:tcW w:w="7425" w:type="dxa"/>
          </w:tcPr>
          <w:p w14:paraId="6067B7B1" w14:textId="77777777" w:rsidR="00E74480" w:rsidRDefault="00E74480" w:rsidP="004F1133">
            <w:pPr>
              <w:jc w:val="center"/>
              <w:rPr>
                <w:lang w:val="es-ES"/>
              </w:rPr>
            </w:pPr>
          </w:p>
        </w:tc>
      </w:tr>
      <w:tr w:rsidR="00E74480" w14:paraId="2B6EAC98" w14:textId="77777777" w:rsidTr="0053743E">
        <w:tc>
          <w:tcPr>
            <w:tcW w:w="9580" w:type="dxa"/>
          </w:tcPr>
          <w:p w14:paraId="656DD701" w14:textId="77777777" w:rsidR="00043813" w:rsidRPr="00043813" w:rsidRDefault="00043813" w:rsidP="00043813">
            <w:pPr>
              <w:pBdr>
                <w:top w:val="nil"/>
                <w:left w:val="nil"/>
                <w:bottom w:val="nil"/>
                <w:right w:val="nil"/>
                <w:between w:val="nil"/>
                <w:bar w:val="nil"/>
              </w:pBdr>
              <w:tabs>
                <w:tab w:val="left" w:pos="851"/>
              </w:tabs>
              <w:jc w:val="both"/>
              <w:rPr>
                <w:rFonts w:ascii="Times New Roman" w:eastAsia="Calibri" w:hAnsi="Times New Roman" w:cs="Times New Roman"/>
              </w:rPr>
            </w:pPr>
            <w:r w:rsidRPr="00043813">
              <w:rPr>
                <w:rFonts w:ascii="Times New Roman" w:eastAsia="Calibri" w:hAnsi="Times New Roman" w:cs="Times New Roman"/>
                <w:b/>
              </w:rPr>
              <w:t>Artículo 6.</w:t>
            </w:r>
            <w:r w:rsidRPr="00043813">
              <w:rPr>
                <w:rFonts w:ascii="Times New Roman" w:eastAsia="Calibri" w:hAnsi="Times New Roman" w:cs="Times New Roman"/>
              </w:rPr>
              <w:t xml:space="preserve">  Se establece un límite máximo de veinte (20) buques de gran escala que podrán operar con licencia de pesca bajo la modalidad de captura de pequeños pelágicos, específicamente anchoveta (</w:t>
            </w:r>
            <w:proofErr w:type="spellStart"/>
            <w:r w:rsidRPr="00043813">
              <w:rPr>
                <w:rFonts w:ascii="Times New Roman" w:eastAsia="Calibri" w:hAnsi="Times New Roman" w:cs="Times New Roman"/>
                <w:i/>
                <w:iCs/>
              </w:rPr>
              <w:t>Cetengraulis</w:t>
            </w:r>
            <w:proofErr w:type="spellEnd"/>
            <w:r w:rsidRPr="00043813">
              <w:rPr>
                <w:rFonts w:ascii="Times New Roman" w:eastAsia="Calibri" w:hAnsi="Times New Roman" w:cs="Times New Roman"/>
                <w:i/>
                <w:iCs/>
              </w:rPr>
              <w:t xml:space="preserve"> </w:t>
            </w:r>
            <w:proofErr w:type="spellStart"/>
            <w:r w:rsidRPr="00043813">
              <w:rPr>
                <w:rFonts w:ascii="Times New Roman" w:eastAsia="Calibri" w:hAnsi="Times New Roman" w:cs="Times New Roman"/>
                <w:i/>
                <w:iCs/>
              </w:rPr>
              <w:t>mysticetus</w:t>
            </w:r>
            <w:proofErr w:type="spellEnd"/>
            <w:r w:rsidRPr="00043813">
              <w:rPr>
                <w:rFonts w:ascii="Times New Roman" w:eastAsia="Calibri" w:hAnsi="Times New Roman" w:cs="Times New Roman"/>
              </w:rPr>
              <w:t>), arenque (</w:t>
            </w:r>
            <w:proofErr w:type="spellStart"/>
            <w:r w:rsidRPr="00043813">
              <w:rPr>
                <w:rFonts w:ascii="Times New Roman" w:eastAsia="Calibri" w:hAnsi="Times New Roman" w:cs="Times New Roman"/>
                <w:i/>
                <w:iCs/>
              </w:rPr>
              <w:t>Opisthonema</w:t>
            </w:r>
            <w:proofErr w:type="spellEnd"/>
            <w:r w:rsidRPr="00043813">
              <w:rPr>
                <w:rFonts w:ascii="Times New Roman" w:eastAsia="Calibri" w:hAnsi="Times New Roman" w:cs="Times New Roman"/>
                <w:i/>
                <w:iCs/>
              </w:rPr>
              <w:t xml:space="preserve"> </w:t>
            </w:r>
            <w:proofErr w:type="spellStart"/>
            <w:r w:rsidRPr="00043813">
              <w:rPr>
                <w:rFonts w:ascii="Times New Roman" w:eastAsia="Calibri" w:hAnsi="Times New Roman" w:cs="Times New Roman"/>
                <w:i/>
                <w:iCs/>
              </w:rPr>
              <w:t>spp</w:t>
            </w:r>
            <w:proofErr w:type="spellEnd"/>
            <w:r w:rsidRPr="00043813">
              <w:rPr>
                <w:rFonts w:ascii="Times New Roman" w:eastAsia="Calibri" w:hAnsi="Times New Roman" w:cs="Times New Roman"/>
                <w:i/>
                <w:iCs/>
              </w:rPr>
              <w:t>.</w:t>
            </w:r>
            <w:r w:rsidRPr="00043813">
              <w:rPr>
                <w:rFonts w:ascii="Times New Roman" w:eastAsia="Calibri" w:hAnsi="Times New Roman" w:cs="Times New Roman"/>
              </w:rPr>
              <w:t xml:space="preserve">) y </w:t>
            </w:r>
            <w:proofErr w:type="spellStart"/>
            <w:r w:rsidRPr="00043813">
              <w:rPr>
                <w:rFonts w:ascii="Times New Roman" w:eastAsia="Calibri" w:hAnsi="Times New Roman" w:cs="Times New Roman"/>
              </w:rPr>
              <w:t>orqueta</w:t>
            </w:r>
            <w:proofErr w:type="spellEnd"/>
            <w:r w:rsidRPr="00043813">
              <w:rPr>
                <w:rFonts w:ascii="Times New Roman" w:eastAsia="Calibri" w:hAnsi="Times New Roman" w:cs="Times New Roman"/>
              </w:rPr>
              <w:t xml:space="preserve"> (</w:t>
            </w:r>
            <w:proofErr w:type="spellStart"/>
            <w:r w:rsidRPr="00043813">
              <w:rPr>
                <w:rFonts w:ascii="Times New Roman" w:eastAsia="Calibri" w:hAnsi="Times New Roman" w:cs="Times New Roman"/>
                <w:i/>
                <w:iCs/>
              </w:rPr>
              <w:t>Chloroscombrus</w:t>
            </w:r>
            <w:proofErr w:type="spellEnd"/>
            <w:r w:rsidRPr="00043813">
              <w:rPr>
                <w:rFonts w:ascii="Times New Roman" w:eastAsia="Calibri" w:hAnsi="Times New Roman" w:cs="Times New Roman"/>
                <w:i/>
                <w:iCs/>
              </w:rPr>
              <w:t xml:space="preserve"> </w:t>
            </w:r>
            <w:proofErr w:type="spellStart"/>
            <w:r w:rsidRPr="00043813">
              <w:rPr>
                <w:rFonts w:ascii="Times New Roman" w:eastAsia="Calibri" w:hAnsi="Times New Roman" w:cs="Times New Roman"/>
                <w:i/>
                <w:iCs/>
              </w:rPr>
              <w:t>orqueta</w:t>
            </w:r>
            <w:proofErr w:type="spellEnd"/>
            <w:r w:rsidRPr="00043813">
              <w:rPr>
                <w:rFonts w:ascii="Times New Roman" w:eastAsia="Calibri" w:hAnsi="Times New Roman" w:cs="Times New Roman"/>
              </w:rPr>
              <w:t>), en las aguas bajo soberanía y jurisdicción de la República de Panamá.</w:t>
            </w:r>
          </w:p>
          <w:p w14:paraId="41DE36C7" w14:textId="77777777" w:rsidR="00043813" w:rsidRPr="00043813" w:rsidRDefault="00043813" w:rsidP="00043813">
            <w:pPr>
              <w:pBdr>
                <w:top w:val="nil"/>
                <w:left w:val="nil"/>
                <w:bottom w:val="nil"/>
                <w:right w:val="nil"/>
                <w:between w:val="nil"/>
                <w:bar w:val="nil"/>
              </w:pBdr>
              <w:tabs>
                <w:tab w:val="left" w:pos="851"/>
              </w:tabs>
              <w:jc w:val="both"/>
              <w:rPr>
                <w:rFonts w:ascii="Times New Roman" w:eastAsia="Calibri" w:hAnsi="Times New Roman" w:cs="Times New Roman"/>
              </w:rPr>
            </w:pPr>
            <w:r w:rsidRPr="00043813">
              <w:rPr>
                <w:rFonts w:ascii="Times New Roman" w:eastAsia="Calibri" w:hAnsi="Times New Roman" w:cs="Times New Roman"/>
              </w:rPr>
              <w:t>Dichos buques estarán autorizadas exclusivamente para realizar operaciones de pesca con fines industriales, orientadas al procesamiento de los recursos capturados para la producción de harina y aceite de pescado.</w:t>
            </w:r>
          </w:p>
          <w:p w14:paraId="190042A8" w14:textId="384D81B7" w:rsidR="00E74480" w:rsidRPr="0053743E" w:rsidRDefault="00043813" w:rsidP="0053743E">
            <w:pPr>
              <w:pBdr>
                <w:top w:val="nil"/>
                <w:left w:val="nil"/>
                <w:bottom w:val="nil"/>
                <w:right w:val="nil"/>
                <w:between w:val="nil"/>
                <w:bar w:val="nil"/>
              </w:pBdr>
              <w:tabs>
                <w:tab w:val="left" w:pos="851"/>
              </w:tabs>
              <w:jc w:val="both"/>
              <w:rPr>
                <w:rFonts w:ascii="Times New Roman" w:eastAsia="Calibri" w:hAnsi="Times New Roman" w:cs="Times New Roman"/>
                <w:b/>
              </w:rPr>
            </w:pPr>
            <w:r w:rsidRPr="00043813">
              <w:rPr>
                <w:rFonts w:ascii="Times New Roman" w:eastAsia="Calibri" w:hAnsi="Times New Roman" w:cs="Times New Roman"/>
                <w:lang w:val="en-US"/>
              </w:rPr>
              <w:t xml:space="preserve">Este </w:t>
            </w:r>
            <w:proofErr w:type="spellStart"/>
            <w:r w:rsidRPr="00043813">
              <w:rPr>
                <w:rFonts w:ascii="Times New Roman" w:eastAsia="Calibri" w:hAnsi="Times New Roman" w:cs="Times New Roman"/>
                <w:lang w:val="en-US"/>
              </w:rPr>
              <w:t>límite</w:t>
            </w:r>
            <w:proofErr w:type="spellEnd"/>
            <w:r w:rsidRPr="00043813">
              <w:rPr>
                <w:rFonts w:ascii="Times New Roman" w:eastAsia="Calibri" w:hAnsi="Times New Roman" w:cs="Times New Roman"/>
                <w:lang w:val="en-US"/>
              </w:rPr>
              <w:t xml:space="preserve"> ha </w:t>
            </w:r>
            <w:proofErr w:type="spellStart"/>
            <w:r w:rsidRPr="00043813">
              <w:rPr>
                <w:rFonts w:ascii="Times New Roman" w:eastAsia="Calibri" w:hAnsi="Times New Roman" w:cs="Times New Roman"/>
                <w:lang w:val="en-US"/>
              </w:rPr>
              <w:t>sido</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determinado</w:t>
            </w:r>
            <w:proofErr w:type="spellEnd"/>
            <w:r w:rsidRPr="00043813">
              <w:rPr>
                <w:rFonts w:ascii="Times New Roman" w:eastAsia="Calibri" w:hAnsi="Times New Roman" w:cs="Times New Roman"/>
                <w:lang w:val="en-US"/>
              </w:rPr>
              <w:t xml:space="preserve"> con base </w:t>
            </w:r>
            <w:proofErr w:type="spellStart"/>
            <w:r w:rsidRPr="00043813">
              <w:rPr>
                <w:rFonts w:ascii="Times New Roman" w:eastAsia="Calibri" w:hAnsi="Times New Roman" w:cs="Times New Roman"/>
                <w:lang w:val="en-US"/>
              </w:rPr>
              <w:t>en</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criterios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científicos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sustentados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en</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los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resultados</w:t>
            </w:r>
            <w:proofErr w:type="spellEnd"/>
            <w:r w:rsidRPr="00043813">
              <w:rPr>
                <w:rFonts w:ascii="Times New Roman" w:eastAsia="Calibri" w:hAnsi="Times New Roman" w:cs="Times New Roman"/>
                <w:lang w:val="en-US"/>
              </w:rPr>
              <w:t xml:space="preserve"> de las </w:t>
            </w:r>
            <w:proofErr w:type="spellStart"/>
            <w:r w:rsidRPr="00043813">
              <w:rPr>
                <w:rFonts w:ascii="Times New Roman" w:eastAsia="Calibri" w:hAnsi="Times New Roman" w:cs="Times New Roman"/>
                <w:lang w:val="en-US"/>
              </w:rPr>
              <w:t>prospecciones</w:t>
            </w:r>
            <w:proofErr w:type="spellEnd"/>
            <w:r w:rsidRPr="00043813">
              <w:rPr>
                <w:rFonts w:ascii="Times New Roman" w:eastAsia="Calibri" w:hAnsi="Times New Roman" w:cs="Times New Roman"/>
                <w:lang w:val="en-US"/>
              </w:rPr>
              <w:t xml:space="preserve"> y </w:t>
            </w:r>
            <w:proofErr w:type="spellStart"/>
            <w:r w:rsidRPr="00043813">
              <w:rPr>
                <w:rFonts w:ascii="Times New Roman" w:eastAsia="Calibri" w:hAnsi="Times New Roman" w:cs="Times New Roman"/>
                <w:lang w:val="en-US"/>
              </w:rPr>
              <w:t>viajes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exploratorios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realizados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anualmente</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por</w:t>
            </w:r>
            <w:proofErr w:type="spellEnd"/>
            <w:r w:rsidRPr="00043813">
              <w:rPr>
                <w:rFonts w:ascii="Times New Roman" w:eastAsia="Calibri" w:hAnsi="Times New Roman" w:cs="Times New Roman"/>
                <w:lang w:val="en-US"/>
              </w:rPr>
              <w:t xml:space="preserve"> la </w:t>
            </w:r>
            <w:proofErr w:type="spellStart"/>
            <w:r w:rsidRPr="00043813">
              <w:rPr>
                <w:rFonts w:ascii="Times New Roman" w:eastAsia="Calibri" w:hAnsi="Times New Roman" w:cs="Times New Roman"/>
                <w:lang w:val="en-US"/>
              </w:rPr>
              <w:t>flota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bolichera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mediante</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los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cuales</w:t>
            </w:r>
            <w:proofErr w:type="spellEnd"/>
            <w:r w:rsidRPr="00043813">
              <w:rPr>
                <w:rFonts w:ascii="Times New Roman" w:eastAsia="Calibri" w:hAnsi="Times New Roman" w:cs="Times New Roman"/>
                <w:lang w:val="en-US"/>
              </w:rPr>
              <w:t xml:space="preserve"> se ha </w:t>
            </w:r>
            <w:proofErr w:type="spellStart"/>
            <w:r w:rsidRPr="00043813">
              <w:rPr>
                <w:rFonts w:ascii="Times New Roman" w:eastAsia="Calibri" w:hAnsi="Times New Roman" w:cs="Times New Roman"/>
                <w:lang w:val="en-US"/>
              </w:rPr>
              <w:t>evaluado</w:t>
            </w:r>
            <w:proofErr w:type="spellEnd"/>
            <w:r w:rsidRPr="00043813">
              <w:rPr>
                <w:rFonts w:ascii="Times New Roman" w:eastAsia="Calibri" w:hAnsi="Times New Roman" w:cs="Times New Roman"/>
                <w:lang w:val="en-US"/>
              </w:rPr>
              <w:t xml:space="preserve"> la </w:t>
            </w:r>
            <w:proofErr w:type="spellStart"/>
            <w:r w:rsidRPr="00043813">
              <w:rPr>
                <w:rFonts w:ascii="Times New Roman" w:eastAsia="Calibri" w:hAnsi="Times New Roman" w:cs="Times New Roman"/>
                <w:lang w:val="en-US"/>
              </w:rPr>
              <w:t>biomasa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disponible</w:t>
            </w:r>
            <w:proofErr w:type="spellEnd"/>
            <w:r w:rsidRPr="00043813">
              <w:rPr>
                <w:rFonts w:ascii="Times New Roman" w:eastAsia="Calibri" w:hAnsi="Times New Roman" w:cs="Times New Roman"/>
                <w:lang w:val="en-US"/>
              </w:rPr>
              <w:t xml:space="preserve"> y la </w:t>
            </w:r>
            <w:proofErr w:type="spellStart"/>
            <w:r w:rsidRPr="00043813">
              <w:rPr>
                <w:rFonts w:ascii="Times New Roman" w:eastAsia="Calibri" w:hAnsi="Times New Roman" w:cs="Times New Roman"/>
                <w:lang w:val="en-US"/>
              </w:rPr>
              <w:t>tasa</w:t>
            </w:r>
            <w:proofErr w:type="spellEnd"/>
            <w:r w:rsidRPr="00043813">
              <w:rPr>
                <w:rFonts w:ascii="Times New Roman" w:eastAsia="Calibri" w:hAnsi="Times New Roman" w:cs="Times New Roman"/>
                <w:lang w:val="en-US"/>
              </w:rPr>
              <w:t xml:space="preserve"> de </w:t>
            </w:r>
            <w:proofErr w:type="spellStart"/>
            <w:r w:rsidRPr="00043813">
              <w:rPr>
                <w:rFonts w:ascii="Times New Roman" w:eastAsia="Calibri" w:hAnsi="Times New Roman" w:cs="Times New Roman"/>
                <w:lang w:val="en-US"/>
              </w:rPr>
              <w:t>extracción</w:t>
            </w:r>
            <w:proofErr w:type="spellEnd"/>
            <w:r w:rsidRPr="00043813">
              <w:rPr>
                <w:rFonts w:ascii="Times New Roman" w:eastAsia="Calibri" w:hAnsi="Times New Roman" w:cs="Times New Roman"/>
                <w:lang w:val="en-US"/>
              </w:rPr>
              <w:t xml:space="preserve"> compatible con la </w:t>
            </w:r>
            <w:proofErr w:type="spellStart"/>
            <w:r w:rsidRPr="00043813">
              <w:rPr>
                <w:rFonts w:ascii="Times New Roman" w:eastAsia="Calibri" w:hAnsi="Times New Roman" w:cs="Times New Roman"/>
                <w:lang w:val="en-US"/>
              </w:rPr>
              <w:t>regeneración</w:t>
            </w:r>
            <w:proofErr w:type="spellEnd"/>
            <w:r w:rsidRPr="00043813">
              <w:rPr>
                <w:rFonts w:ascii="Times New Roman" w:eastAsia="Calibri" w:hAnsi="Times New Roman" w:cs="Times New Roman"/>
                <w:lang w:val="en-US"/>
              </w:rPr>
              <w:t xml:space="preserve"> natural de las </w:t>
            </w:r>
            <w:proofErr w:type="spellStart"/>
            <w:r w:rsidRPr="00043813">
              <w:rPr>
                <w:rFonts w:ascii="Times New Roman" w:eastAsia="Calibri" w:hAnsi="Times New Roman" w:cs="Times New Roman"/>
                <w:lang w:val="en-US"/>
              </w:rPr>
              <w:t>poblaciones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objetivo</w:t>
            </w:r>
            <w:proofErr w:type="spellEnd"/>
            <w:r w:rsidRPr="00043813">
              <w:rPr>
                <w:rFonts w:ascii="Times New Roman" w:eastAsia="Calibri" w:hAnsi="Times New Roman" w:cs="Times New Roman"/>
                <w:lang w:val="en-US"/>
              </w:rPr>
              <w:t xml:space="preserve">. Los </w:t>
            </w:r>
            <w:proofErr w:type="spellStart"/>
            <w:r w:rsidRPr="00043813">
              <w:rPr>
                <w:rFonts w:ascii="Times New Roman" w:eastAsia="Calibri" w:hAnsi="Times New Roman" w:cs="Times New Roman"/>
                <w:lang w:val="en-US"/>
              </w:rPr>
              <w:t>análisis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han</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concluido</w:t>
            </w:r>
            <w:proofErr w:type="spellEnd"/>
            <w:r w:rsidRPr="00043813">
              <w:rPr>
                <w:rFonts w:ascii="Times New Roman" w:eastAsia="Calibri" w:hAnsi="Times New Roman" w:cs="Times New Roman"/>
                <w:lang w:val="en-US"/>
              </w:rPr>
              <w:t xml:space="preserve"> que la </w:t>
            </w:r>
            <w:proofErr w:type="spellStart"/>
            <w:r w:rsidRPr="00043813">
              <w:rPr>
                <w:rFonts w:ascii="Times New Roman" w:eastAsia="Calibri" w:hAnsi="Times New Roman" w:cs="Times New Roman"/>
                <w:lang w:val="en-US"/>
              </w:rPr>
              <w:t>operación</w:t>
            </w:r>
            <w:proofErr w:type="spellEnd"/>
            <w:r w:rsidRPr="00043813">
              <w:rPr>
                <w:rFonts w:ascii="Times New Roman" w:eastAsia="Calibri" w:hAnsi="Times New Roman" w:cs="Times New Roman"/>
                <w:lang w:val="en-US"/>
              </w:rPr>
              <w:t xml:space="preserve"> de hasta </w:t>
            </w:r>
            <w:proofErr w:type="spellStart"/>
            <w:r w:rsidRPr="00043813">
              <w:rPr>
                <w:rFonts w:ascii="Times New Roman" w:eastAsia="Calibri" w:hAnsi="Times New Roman" w:cs="Times New Roman"/>
                <w:lang w:val="en-US"/>
              </w:rPr>
              <w:t>veinte</w:t>
            </w:r>
            <w:proofErr w:type="spellEnd"/>
            <w:r w:rsidRPr="00043813">
              <w:rPr>
                <w:rFonts w:ascii="Times New Roman" w:eastAsia="Calibri" w:hAnsi="Times New Roman" w:cs="Times New Roman"/>
                <w:lang w:val="en-US"/>
              </w:rPr>
              <w:t xml:space="preserve"> (20) </w:t>
            </w:r>
            <w:proofErr w:type="spellStart"/>
            <w:r w:rsidRPr="00043813">
              <w:rPr>
                <w:rFonts w:ascii="Times New Roman" w:eastAsia="Calibri" w:hAnsi="Times New Roman" w:cs="Times New Roman"/>
                <w:lang w:val="en-US"/>
              </w:rPr>
              <w:lastRenderedPageBreak/>
              <w:t>embarcaciones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representa</w:t>
            </w:r>
            <w:proofErr w:type="spellEnd"/>
            <w:r w:rsidRPr="00043813">
              <w:rPr>
                <w:rFonts w:ascii="Times New Roman" w:eastAsia="Calibri" w:hAnsi="Times New Roman" w:cs="Times New Roman"/>
                <w:lang w:val="en-US"/>
              </w:rPr>
              <w:t xml:space="preserve"> el </w:t>
            </w:r>
            <w:proofErr w:type="spellStart"/>
            <w:r w:rsidRPr="00043813">
              <w:rPr>
                <w:rFonts w:ascii="Times New Roman" w:eastAsia="Calibri" w:hAnsi="Times New Roman" w:cs="Times New Roman"/>
                <w:bCs/>
                <w:lang w:val="en-US"/>
              </w:rPr>
              <w:t>rendimiento</w:t>
            </w:r>
            <w:proofErr w:type="spellEnd"/>
            <w:r w:rsidRPr="00043813">
              <w:rPr>
                <w:rFonts w:ascii="Times New Roman" w:eastAsia="Calibri" w:hAnsi="Times New Roman" w:cs="Times New Roman"/>
                <w:bCs/>
                <w:lang w:val="en-US"/>
              </w:rPr>
              <w:t xml:space="preserve"> </w:t>
            </w:r>
            <w:proofErr w:type="spellStart"/>
            <w:r w:rsidRPr="00043813">
              <w:rPr>
                <w:rFonts w:ascii="Times New Roman" w:eastAsia="Calibri" w:hAnsi="Times New Roman" w:cs="Times New Roman"/>
                <w:bCs/>
                <w:lang w:val="en-US"/>
              </w:rPr>
              <w:t>máximo</w:t>
            </w:r>
            <w:proofErr w:type="spellEnd"/>
            <w:r w:rsidRPr="00043813">
              <w:rPr>
                <w:rFonts w:ascii="Times New Roman" w:eastAsia="Calibri" w:hAnsi="Times New Roman" w:cs="Times New Roman"/>
                <w:bCs/>
                <w:lang w:val="en-US"/>
              </w:rPr>
              <w:t xml:space="preserve"> </w:t>
            </w:r>
            <w:proofErr w:type="spellStart"/>
            <w:r w:rsidRPr="00043813">
              <w:rPr>
                <w:rFonts w:ascii="Times New Roman" w:eastAsia="Calibri" w:hAnsi="Times New Roman" w:cs="Times New Roman"/>
                <w:bCs/>
                <w:lang w:val="en-US"/>
              </w:rPr>
              <w:t>sostenible</w:t>
            </w:r>
            <w:proofErr w:type="spellEnd"/>
            <w:r w:rsidRPr="00043813">
              <w:rPr>
                <w:rFonts w:ascii="Times New Roman" w:eastAsia="Calibri" w:hAnsi="Times New Roman" w:cs="Times New Roman"/>
                <w:lang w:val="en-US"/>
              </w:rPr>
              <w:t xml:space="preserve"> de </w:t>
            </w:r>
            <w:proofErr w:type="spellStart"/>
            <w:r w:rsidRPr="00043813">
              <w:rPr>
                <w:rFonts w:ascii="Times New Roman" w:eastAsia="Calibri" w:hAnsi="Times New Roman" w:cs="Times New Roman"/>
                <w:lang w:val="en-US"/>
              </w:rPr>
              <w:t>esta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pesquería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garantizando</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su</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estabilidad</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biológica</w:t>
            </w:r>
            <w:proofErr w:type="spellEnd"/>
            <w:r w:rsidRPr="00043813">
              <w:rPr>
                <w:rFonts w:ascii="Times New Roman" w:eastAsia="Calibri" w:hAnsi="Times New Roman" w:cs="Times New Roman"/>
                <w:lang w:val="en-US"/>
              </w:rPr>
              <w:t xml:space="preserve"> y </w:t>
            </w:r>
            <w:proofErr w:type="spellStart"/>
            <w:r w:rsidRPr="00043813">
              <w:rPr>
                <w:rFonts w:ascii="Times New Roman" w:eastAsia="Calibri" w:hAnsi="Times New Roman" w:cs="Times New Roman"/>
                <w:lang w:val="en-US"/>
              </w:rPr>
              <w:t>permitiendo</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su</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aprovechamiento</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racional</w:t>
            </w:r>
            <w:proofErr w:type="spellEnd"/>
            <w:r w:rsidRPr="00043813">
              <w:rPr>
                <w:rFonts w:ascii="Times New Roman" w:eastAsia="Calibri" w:hAnsi="Times New Roman" w:cs="Times New Roman"/>
                <w:lang w:val="en-US"/>
              </w:rPr>
              <w:t xml:space="preserve"> sin </w:t>
            </w:r>
            <w:proofErr w:type="spellStart"/>
            <w:r w:rsidRPr="00043813">
              <w:rPr>
                <w:rFonts w:ascii="Times New Roman" w:eastAsia="Calibri" w:hAnsi="Times New Roman" w:cs="Times New Roman"/>
                <w:lang w:val="en-US"/>
              </w:rPr>
              <w:t>comprometer</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su</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capacidad</w:t>
            </w:r>
            <w:proofErr w:type="spellEnd"/>
            <w:r w:rsidRPr="00043813">
              <w:rPr>
                <w:rFonts w:ascii="Times New Roman" w:eastAsia="Calibri" w:hAnsi="Times New Roman" w:cs="Times New Roman"/>
                <w:lang w:val="en-US"/>
              </w:rPr>
              <w:t xml:space="preserve"> de </w:t>
            </w:r>
            <w:proofErr w:type="spellStart"/>
            <w:r w:rsidRPr="00043813">
              <w:rPr>
                <w:rFonts w:ascii="Times New Roman" w:eastAsia="Calibri" w:hAnsi="Times New Roman" w:cs="Times New Roman"/>
                <w:lang w:val="en-US"/>
              </w:rPr>
              <w:t>renovación</w:t>
            </w:r>
            <w:proofErr w:type="spellEnd"/>
            <w:r w:rsidRPr="00043813">
              <w:rPr>
                <w:rFonts w:ascii="Times New Roman" w:eastAsia="Calibri" w:hAnsi="Times New Roman" w:cs="Times New Roman"/>
                <w:lang w:val="en-US"/>
              </w:rPr>
              <w:t>.</w:t>
            </w:r>
          </w:p>
        </w:tc>
        <w:tc>
          <w:tcPr>
            <w:tcW w:w="7425" w:type="dxa"/>
          </w:tcPr>
          <w:p w14:paraId="3A09F7A8" w14:textId="77777777" w:rsidR="00E74480" w:rsidRDefault="00E74480" w:rsidP="004F1133">
            <w:pPr>
              <w:jc w:val="center"/>
              <w:rPr>
                <w:lang w:val="es-ES"/>
              </w:rPr>
            </w:pPr>
          </w:p>
        </w:tc>
      </w:tr>
      <w:tr w:rsidR="00E74480" w14:paraId="5EB261F6" w14:textId="77777777" w:rsidTr="0053743E">
        <w:tc>
          <w:tcPr>
            <w:tcW w:w="9580" w:type="dxa"/>
          </w:tcPr>
          <w:p w14:paraId="5F2FEF04" w14:textId="4E4E9E92" w:rsidR="00E74480" w:rsidRPr="00043813" w:rsidRDefault="00043813" w:rsidP="00A001BC">
            <w:pPr>
              <w:spacing w:after="200" w:line="276" w:lineRule="auto"/>
              <w:jc w:val="both"/>
              <w:rPr>
                <w:rFonts w:ascii="Times New Roman" w:eastAsia="Times New Roman" w:hAnsi="Times New Roman" w:cs="Times New Roman"/>
              </w:rPr>
            </w:pPr>
            <w:r w:rsidRPr="00043813">
              <w:rPr>
                <w:rFonts w:ascii="Times New Roman" w:eastAsia="Times New Roman" w:hAnsi="Times New Roman" w:cs="Times New Roman"/>
                <w:b/>
              </w:rPr>
              <w:t>Artículo 7.</w:t>
            </w:r>
            <w:r w:rsidRPr="00043813">
              <w:rPr>
                <w:rFonts w:ascii="Times New Roman" w:eastAsia="Times New Roman" w:hAnsi="Times New Roman" w:cs="Times New Roman"/>
              </w:rPr>
              <w:t xml:space="preserve"> Los buques de gran escala con licencia de pesca con modalidad de pesca de anchoveta (</w:t>
            </w:r>
            <w:proofErr w:type="spellStart"/>
            <w:r w:rsidRPr="00043813">
              <w:rPr>
                <w:rFonts w:ascii="Times New Roman" w:eastAsia="Times New Roman" w:hAnsi="Times New Roman" w:cs="Times New Roman"/>
                <w:i/>
              </w:rPr>
              <w:t>Cetengraulis</w:t>
            </w:r>
            <w:proofErr w:type="spellEnd"/>
            <w:r w:rsidRPr="00043813">
              <w:rPr>
                <w:rFonts w:ascii="Times New Roman" w:eastAsia="Times New Roman" w:hAnsi="Times New Roman" w:cs="Times New Roman"/>
                <w:i/>
              </w:rPr>
              <w:t xml:space="preserve"> </w:t>
            </w:r>
            <w:proofErr w:type="spellStart"/>
            <w:r w:rsidRPr="00043813">
              <w:rPr>
                <w:rFonts w:ascii="Times New Roman" w:eastAsia="Times New Roman" w:hAnsi="Times New Roman" w:cs="Times New Roman"/>
                <w:i/>
              </w:rPr>
              <w:t>mysticetus</w:t>
            </w:r>
            <w:proofErr w:type="spellEnd"/>
            <w:r w:rsidRPr="00043813">
              <w:rPr>
                <w:rFonts w:ascii="Times New Roman" w:eastAsia="Times New Roman" w:hAnsi="Times New Roman" w:cs="Times New Roman"/>
              </w:rPr>
              <w:t>), arenque (</w:t>
            </w:r>
            <w:proofErr w:type="spellStart"/>
            <w:r w:rsidRPr="00043813">
              <w:rPr>
                <w:rFonts w:ascii="Times New Roman" w:eastAsia="Times New Roman" w:hAnsi="Times New Roman" w:cs="Times New Roman"/>
                <w:i/>
              </w:rPr>
              <w:t>Opisthonema</w:t>
            </w:r>
            <w:proofErr w:type="spellEnd"/>
            <w:r w:rsidRPr="00043813">
              <w:rPr>
                <w:rFonts w:ascii="Times New Roman" w:eastAsia="Times New Roman" w:hAnsi="Times New Roman" w:cs="Times New Roman"/>
                <w:i/>
              </w:rPr>
              <w:t xml:space="preserve"> </w:t>
            </w:r>
            <w:proofErr w:type="spellStart"/>
            <w:r w:rsidRPr="00043813">
              <w:rPr>
                <w:rFonts w:ascii="Times New Roman" w:eastAsia="Times New Roman" w:hAnsi="Times New Roman" w:cs="Times New Roman"/>
                <w:i/>
              </w:rPr>
              <w:t>spp</w:t>
            </w:r>
            <w:proofErr w:type="spellEnd"/>
            <w:r w:rsidRPr="00043813">
              <w:rPr>
                <w:rFonts w:ascii="Times New Roman" w:eastAsia="Times New Roman" w:hAnsi="Times New Roman" w:cs="Times New Roman"/>
                <w:i/>
              </w:rPr>
              <w:t>.</w:t>
            </w:r>
            <w:r w:rsidRPr="00043813">
              <w:rPr>
                <w:rFonts w:ascii="Times New Roman" w:eastAsia="Times New Roman" w:hAnsi="Times New Roman" w:cs="Times New Roman"/>
              </w:rPr>
              <w:t xml:space="preserve">) y </w:t>
            </w:r>
            <w:proofErr w:type="spellStart"/>
            <w:r w:rsidRPr="00043813">
              <w:rPr>
                <w:rFonts w:ascii="Times New Roman" w:eastAsia="Times New Roman" w:hAnsi="Times New Roman" w:cs="Times New Roman"/>
              </w:rPr>
              <w:t>orqueta</w:t>
            </w:r>
            <w:proofErr w:type="spellEnd"/>
            <w:r w:rsidRPr="00043813">
              <w:rPr>
                <w:rFonts w:ascii="Times New Roman" w:eastAsia="Times New Roman" w:hAnsi="Times New Roman" w:cs="Times New Roman"/>
              </w:rPr>
              <w:t xml:space="preserve"> (</w:t>
            </w:r>
            <w:proofErr w:type="spellStart"/>
            <w:r w:rsidRPr="00043813">
              <w:rPr>
                <w:rFonts w:ascii="Times New Roman" w:eastAsia="Times New Roman" w:hAnsi="Times New Roman" w:cs="Times New Roman"/>
                <w:i/>
              </w:rPr>
              <w:t>Chloroscombrus</w:t>
            </w:r>
            <w:proofErr w:type="spellEnd"/>
            <w:r w:rsidRPr="00043813">
              <w:rPr>
                <w:rFonts w:ascii="Times New Roman" w:eastAsia="Times New Roman" w:hAnsi="Times New Roman" w:cs="Times New Roman"/>
                <w:i/>
              </w:rPr>
              <w:t xml:space="preserve"> </w:t>
            </w:r>
            <w:proofErr w:type="spellStart"/>
            <w:r w:rsidRPr="00043813">
              <w:rPr>
                <w:rFonts w:ascii="Times New Roman" w:eastAsia="Times New Roman" w:hAnsi="Times New Roman" w:cs="Times New Roman"/>
                <w:i/>
              </w:rPr>
              <w:t>orqueta</w:t>
            </w:r>
            <w:proofErr w:type="spellEnd"/>
            <w:r w:rsidRPr="00043813">
              <w:rPr>
                <w:rFonts w:ascii="Times New Roman" w:eastAsia="Times New Roman" w:hAnsi="Times New Roman" w:cs="Times New Roman"/>
              </w:rPr>
              <w:t>), sólo podrán utilizar red de cerco con luz de malla igual o mayor de 2.54 centímetros, la cual podrá tender una longitud de hasta 680 metros y una altura igual o menor de 68 metros.</w:t>
            </w:r>
          </w:p>
        </w:tc>
        <w:tc>
          <w:tcPr>
            <w:tcW w:w="7425" w:type="dxa"/>
          </w:tcPr>
          <w:p w14:paraId="4CF1435F" w14:textId="77777777" w:rsidR="00E74480" w:rsidRDefault="00E74480" w:rsidP="004F1133">
            <w:pPr>
              <w:jc w:val="center"/>
              <w:rPr>
                <w:lang w:val="es-ES"/>
              </w:rPr>
            </w:pPr>
          </w:p>
        </w:tc>
      </w:tr>
      <w:tr w:rsidR="004F1133" w14:paraId="2EAB4D50" w14:textId="77777777" w:rsidTr="0053743E">
        <w:tc>
          <w:tcPr>
            <w:tcW w:w="9580" w:type="dxa"/>
          </w:tcPr>
          <w:p w14:paraId="650EE36F" w14:textId="2FB3ED4B" w:rsidR="00043813" w:rsidRPr="00043813" w:rsidRDefault="00043813" w:rsidP="00043813">
            <w:pPr>
              <w:spacing w:before="100" w:beforeAutospacing="1" w:after="100" w:afterAutospacing="1"/>
              <w:rPr>
                <w:rFonts w:ascii="Times New Roman" w:eastAsia="Times New Roman" w:hAnsi="Times New Roman" w:cs="Times New Roman"/>
                <w:lang w:eastAsia="es-PA"/>
              </w:rPr>
            </w:pPr>
            <w:r w:rsidRPr="00043813">
              <w:rPr>
                <w:rFonts w:ascii="Times New Roman" w:eastAsia="Times New Roman" w:hAnsi="Times New Roman" w:cs="Times New Roman"/>
                <w:b/>
                <w:lang w:eastAsia="es-PA"/>
              </w:rPr>
              <w:t xml:space="preserve">Artículo 8. </w:t>
            </w:r>
            <w:r w:rsidRPr="00043813">
              <w:rPr>
                <w:rFonts w:ascii="Times New Roman" w:eastAsia="Times New Roman" w:hAnsi="Times New Roman" w:cs="Times New Roman"/>
                <w:lang w:eastAsia="es-PA"/>
              </w:rPr>
              <w:t>Los buques de gran escala con licencia de pesca con modalidad de pesca de anchoveta (</w:t>
            </w:r>
            <w:proofErr w:type="spellStart"/>
            <w:r w:rsidRPr="00043813">
              <w:rPr>
                <w:rFonts w:ascii="Times New Roman" w:eastAsia="Times New Roman" w:hAnsi="Times New Roman" w:cs="Times New Roman"/>
                <w:i/>
                <w:lang w:eastAsia="es-PA"/>
              </w:rPr>
              <w:t>Cetengraulis</w:t>
            </w:r>
            <w:proofErr w:type="spellEnd"/>
            <w:r w:rsidRPr="00043813">
              <w:rPr>
                <w:rFonts w:ascii="Times New Roman" w:eastAsia="Times New Roman" w:hAnsi="Times New Roman" w:cs="Times New Roman"/>
                <w:i/>
                <w:lang w:eastAsia="es-PA"/>
              </w:rPr>
              <w:t xml:space="preserve"> </w:t>
            </w:r>
            <w:proofErr w:type="spellStart"/>
            <w:r w:rsidRPr="00043813">
              <w:rPr>
                <w:rFonts w:ascii="Times New Roman" w:eastAsia="Times New Roman" w:hAnsi="Times New Roman" w:cs="Times New Roman"/>
                <w:i/>
                <w:lang w:eastAsia="es-PA"/>
              </w:rPr>
              <w:t>mysticetus</w:t>
            </w:r>
            <w:proofErr w:type="spellEnd"/>
            <w:r w:rsidRPr="00043813">
              <w:rPr>
                <w:rFonts w:ascii="Times New Roman" w:eastAsia="Times New Roman" w:hAnsi="Times New Roman" w:cs="Times New Roman"/>
                <w:lang w:eastAsia="es-PA"/>
              </w:rPr>
              <w:t>), arenque (</w:t>
            </w:r>
            <w:proofErr w:type="spellStart"/>
            <w:r w:rsidRPr="00043813">
              <w:rPr>
                <w:rFonts w:ascii="Times New Roman" w:eastAsia="Times New Roman" w:hAnsi="Times New Roman" w:cs="Times New Roman"/>
                <w:i/>
                <w:lang w:eastAsia="es-PA"/>
              </w:rPr>
              <w:t>Opisthonema</w:t>
            </w:r>
            <w:proofErr w:type="spellEnd"/>
            <w:r w:rsidRPr="00043813">
              <w:rPr>
                <w:rFonts w:ascii="Times New Roman" w:eastAsia="Times New Roman" w:hAnsi="Times New Roman" w:cs="Times New Roman"/>
                <w:i/>
                <w:lang w:eastAsia="es-PA"/>
              </w:rPr>
              <w:t xml:space="preserve"> </w:t>
            </w:r>
            <w:proofErr w:type="spellStart"/>
            <w:r w:rsidRPr="00043813">
              <w:rPr>
                <w:rFonts w:ascii="Times New Roman" w:eastAsia="Times New Roman" w:hAnsi="Times New Roman" w:cs="Times New Roman"/>
                <w:i/>
                <w:lang w:eastAsia="es-PA"/>
              </w:rPr>
              <w:t>spp</w:t>
            </w:r>
            <w:proofErr w:type="spellEnd"/>
            <w:r w:rsidRPr="00043813">
              <w:rPr>
                <w:rFonts w:ascii="Times New Roman" w:eastAsia="Times New Roman" w:hAnsi="Times New Roman" w:cs="Times New Roman"/>
                <w:i/>
                <w:lang w:eastAsia="es-PA"/>
              </w:rPr>
              <w:t>.</w:t>
            </w:r>
            <w:r w:rsidRPr="00043813">
              <w:rPr>
                <w:rFonts w:ascii="Times New Roman" w:eastAsia="Times New Roman" w:hAnsi="Times New Roman" w:cs="Times New Roman"/>
                <w:lang w:eastAsia="es-PA"/>
              </w:rPr>
              <w:t xml:space="preserve">) y </w:t>
            </w:r>
            <w:proofErr w:type="spellStart"/>
            <w:r w:rsidRPr="00043813">
              <w:rPr>
                <w:rFonts w:ascii="Times New Roman" w:eastAsia="Times New Roman" w:hAnsi="Times New Roman" w:cs="Times New Roman"/>
                <w:lang w:eastAsia="es-PA"/>
              </w:rPr>
              <w:t>orqueta</w:t>
            </w:r>
            <w:proofErr w:type="spellEnd"/>
            <w:r w:rsidRPr="00043813">
              <w:rPr>
                <w:rFonts w:ascii="Times New Roman" w:eastAsia="Times New Roman" w:hAnsi="Times New Roman" w:cs="Times New Roman"/>
                <w:lang w:eastAsia="es-PA"/>
              </w:rPr>
              <w:t xml:space="preserve"> (</w:t>
            </w:r>
            <w:proofErr w:type="spellStart"/>
            <w:r w:rsidRPr="00043813">
              <w:rPr>
                <w:rFonts w:ascii="Times New Roman" w:eastAsia="Times New Roman" w:hAnsi="Times New Roman" w:cs="Times New Roman"/>
                <w:i/>
                <w:lang w:eastAsia="es-PA"/>
              </w:rPr>
              <w:t>Chloroscombrus</w:t>
            </w:r>
            <w:proofErr w:type="spellEnd"/>
            <w:r w:rsidRPr="00043813">
              <w:rPr>
                <w:rFonts w:ascii="Times New Roman" w:eastAsia="Times New Roman" w:hAnsi="Times New Roman" w:cs="Times New Roman"/>
                <w:i/>
                <w:lang w:eastAsia="es-PA"/>
              </w:rPr>
              <w:t xml:space="preserve"> </w:t>
            </w:r>
            <w:proofErr w:type="spellStart"/>
            <w:r w:rsidRPr="00043813">
              <w:rPr>
                <w:rFonts w:ascii="Times New Roman" w:eastAsia="Times New Roman" w:hAnsi="Times New Roman" w:cs="Times New Roman"/>
                <w:i/>
                <w:lang w:eastAsia="es-PA"/>
              </w:rPr>
              <w:t>orqueta</w:t>
            </w:r>
            <w:proofErr w:type="spellEnd"/>
            <w:r w:rsidRPr="00043813">
              <w:rPr>
                <w:rFonts w:ascii="Times New Roman" w:eastAsia="Times New Roman" w:hAnsi="Times New Roman" w:cs="Times New Roman"/>
                <w:lang w:eastAsia="es-PA"/>
              </w:rPr>
              <w:t>), deberán contar con una capacidad de bodega máxima de ciento ochenta y ocho metros cúbicos</w:t>
            </w:r>
            <w:r w:rsidR="00EE471D">
              <w:rPr>
                <w:rFonts w:ascii="Times New Roman" w:eastAsia="Times New Roman" w:hAnsi="Times New Roman" w:cs="Times New Roman"/>
                <w:lang w:eastAsia="es-PA"/>
              </w:rPr>
              <w:t xml:space="preserve"> </w:t>
            </w:r>
            <w:r w:rsidRPr="00043813">
              <w:rPr>
                <w:rFonts w:ascii="Times New Roman" w:eastAsia="Times New Roman" w:hAnsi="Times New Roman" w:cs="Times New Roman"/>
                <w:lang w:eastAsia="es-PA"/>
              </w:rPr>
              <w:t>(188 m</w:t>
            </w:r>
            <w:r w:rsidRPr="00043813">
              <w:rPr>
                <w:rFonts w:ascii="Times New Roman" w:eastAsia="Times New Roman" w:hAnsi="Times New Roman" w:cs="Times New Roman"/>
                <w:vertAlign w:val="superscript"/>
                <w:lang w:eastAsia="es-PA"/>
              </w:rPr>
              <w:t>3</w:t>
            </w:r>
            <w:r w:rsidRPr="00043813">
              <w:rPr>
                <w:rFonts w:ascii="Times New Roman" w:eastAsia="Times New Roman" w:hAnsi="Times New Roman" w:cs="Times New Roman"/>
                <w:lang w:eastAsia="es-PA"/>
              </w:rPr>
              <w:t xml:space="preserve">).  La </w:t>
            </w:r>
            <w:proofErr w:type="spellStart"/>
            <w:r w:rsidRPr="00043813">
              <w:rPr>
                <w:rFonts w:ascii="Times New Roman" w:eastAsia="Times New Roman" w:hAnsi="Times New Roman" w:cs="Times New Roman"/>
                <w:lang w:eastAsia="es-PA"/>
              </w:rPr>
              <w:t>verficación</w:t>
            </w:r>
            <w:proofErr w:type="spellEnd"/>
            <w:r w:rsidRPr="00043813">
              <w:rPr>
                <w:rFonts w:ascii="Times New Roman" w:eastAsia="Times New Roman" w:hAnsi="Times New Roman" w:cs="Times New Roman"/>
                <w:lang w:eastAsia="es-PA"/>
              </w:rPr>
              <w:t xml:space="preserve"> de esta capacidad deberá ser determinada por una empresa clasificadora o similar, o un profesional </w:t>
            </w:r>
            <w:proofErr w:type="spellStart"/>
            <w:r w:rsidRPr="00043813">
              <w:rPr>
                <w:rFonts w:ascii="Times New Roman" w:eastAsia="Times New Roman" w:hAnsi="Times New Roman" w:cs="Times New Roman"/>
                <w:lang w:eastAsia="es-PA"/>
              </w:rPr>
              <w:t>idoneo</w:t>
            </w:r>
            <w:proofErr w:type="spellEnd"/>
            <w:r w:rsidRPr="00043813">
              <w:rPr>
                <w:rFonts w:ascii="Times New Roman" w:eastAsia="Times New Roman" w:hAnsi="Times New Roman" w:cs="Times New Roman"/>
                <w:lang w:eastAsia="es-PA"/>
              </w:rPr>
              <w:t>, acreditado por la Dirección General de Marina Mercante de la Autoridad Marítima de Panamá.</w:t>
            </w:r>
          </w:p>
          <w:p w14:paraId="560F0B6D" w14:textId="2CD7A4E7" w:rsidR="0053743E" w:rsidRPr="0053743E" w:rsidRDefault="00043813" w:rsidP="0053743E">
            <w:pPr>
              <w:spacing w:before="100" w:beforeAutospacing="1" w:after="100" w:afterAutospacing="1"/>
              <w:rPr>
                <w:rFonts w:ascii="Times New Roman" w:eastAsia="Times New Roman" w:hAnsi="Times New Roman" w:cs="Times New Roman"/>
                <w:lang w:eastAsia="es-PA"/>
              </w:rPr>
            </w:pPr>
            <w:proofErr w:type="spellStart"/>
            <w:r w:rsidRPr="00043813">
              <w:rPr>
                <w:rFonts w:ascii="Times New Roman" w:eastAsia="Times New Roman" w:hAnsi="Times New Roman" w:cs="Times New Roman"/>
                <w:lang w:val="en-US" w:eastAsia="es-PA"/>
              </w:rPr>
              <w:t>Dicha</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certificación</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deberá</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ser</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presentada</w:t>
            </w:r>
            <w:proofErr w:type="spellEnd"/>
            <w:r w:rsidRPr="00043813">
              <w:rPr>
                <w:rFonts w:ascii="Times New Roman" w:eastAsia="Times New Roman" w:hAnsi="Times New Roman" w:cs="Times New Roman"/>
                <w:lang w:val="en-US" w:eastAsia="es-PA"/>
              </w:rPr>
              <w:t xml:space="preserve"> ante la </w:t>
            </w:r>
            <w:proofErr w:type="spellStart"/>
            <w:r w:rsidRPr="00043813">
              <w:rPr>
                <w:rFonts w:ascii="Times New Roman" w:eastAsia="Times New Roman" w:hAnsi="Times New Roman" w:cs="Times New Roman"/>
                <w:lang w:val="en-US" w:eastAsia="es-PA"/>
              </w:rPr>
              <w:t>Dirección</w:t>
            </w:r>
            <w:proofErr w:type="spellEnd"/>
            <w:r w:rsidRPr="00043813">
              <w:rPr>
                <w:rFonts w:ascii="Times New Roman" w:eastAsia="Times New Roman" w:hAnsi="Times New Roman" w:cs="Times New Roman"/>
                <w:lang w:val="en-US" w:eastAsia="es-PA"/>
              </w:rPr>
              <w:t xml:space="preserve"> General de </w:t>
            </w:r>
            <w:proofErr w:type="spellStart"/>
            <w:r w:rsidRPr="00043813">
              <w:rPr>
                <w:rFonts w:ascii="Times New Roman" w:eastAsia="Times New Roman" w:hAnsi="Times New Roman" w:cs="Times New Roman"/>
                <w:lang w:val="en-US" w:eastAsia="es-PA"/>
              </w:rPr>
              <w:t>Ordenación</w:t>
            </w:r>
            <w:proofErr w:type="spellEnd"/>
            <w:r w:rsidRPr="00043813">
              <w:rPr>
                <w:rFonts w:ascii="Times New Roman" w:eastAsia="Times New Roman" w:hAnsi="Times New Roman" w:cs="Times New Roman"/>
                <w:lang w:val="en-US" w:eastAsia="es-PA"/>
              </w:rPr>
              <w:t xml:space="preserve"> y </w:t>
            </w:r>
            <w:proofErr w:type="spellStart"/>
            <w:r w:rsidRPr="00043813">
              <w:rPr>
                <w:rFonts w:ascii="Times New Roman" w:eastAsia="Times New Roman" w:hAnsi="Times New Roman" w:cs="Times New Roman"/>
                <w:lang w:val="en-US" w:eastAsia="es-PA"/>
              </w:rPr>
              <w:t>Manejo</w:t>
            </w:r>
            <w:proofErr w:type="spellEnd"/>
            <w:r w:rsidRPr="00043813">
              <w:rPr>
                <w:rFonts w:ascii="Times New Roman" w:eastAsia="Times New Roman" w:hAnsi="Times New Roman" w:cs="Times New Roman"/>
                <w:lang w:val="en-US" w:eastAsia="es-PA"/>
              </w:rPr>
              <w:t xml:space="preserve"> Integral de la </w:t>
            </w:r>
            <w:proofErr w:type="spellStart"/>
            <w:r w:rsidRPr="00043813">
              <w:rPr>
                <w:rFonts w:ascii="Times New Roman" w:eastAsia="Times New Roman" w:hAnsi="Times New Roman" w:cs="Times New Roman"/>
                <w:lang w:val="en-US" w:eastAsia="es-PA"/>
              </w:rPr>
              <w:t>Autoridad</w:t>
            </w:r>
            <w:proofErr w:type="spellEnd"/>
            <w:r w:rsidRPr="00043813">
              <w:rPr>
                <w:rFonts w:ascii="Times New Roman" w:eastAsia="Times New Roman" w:hAnsi="Times New Roman" w:cs="Times New Roman"/>
                <w:lang w:val="en-US" w:eastAsia="es-PA"/>
              </w:rPr>
              <w:t xml:space="preserve"> para </w:t>
            </w:r>
            <w:proofErr w:type="spellStart"/>
            <w:r w:rsidRPr="00043813">
              <w:rPr>
                <w:rFonts w:ascii="Times New Roman" w:eastAsia="Times New Roman" w:hAnsi="Times New Roman" w:cs="Times New Roman"/>
                <w:lang w:val="en-US" w:eastAsia="es-PA"/>
              </w:rPr>
              <w:t>su</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b/>
                <w:bCs/>
                <w:lang w:val="en-US" w:eastAsia="es-PA"/>
              </w:rPr>
              <w:t>verificación</w:t>
            </w:r>
            <w:proofErr w:type="spellEnd"/>
            <w:r w:rsidRPr="00043813">
              <w:rPr>
                <w:rFonts w:ascii="Times New Roman" w:eastAsia="Times New Roman" w:hAnsi="Times New Roman" w:cs="Times New Roman"/>
                <w:b/>
                <w:bCs/>
                <w:lang w:val="en-US" w:eastAsia="es-PA"/>
              </w:rPr>
              <w:t xml:space="preserve"> y </w:t>
            </w:r>
            <w:proofErr w:type="spellStart"/>
            <w:r w:rsidRPr="00043813">
              <w:rPr>
                <w:rFonts w:ascii="Times New Roman" w:eastAsia="Times New Roman" w:hAnsi="Times New Roman" w:cs="Times New Roman"/>
                <w:b/>
                <w:bCs/>
                <w:lang w:val="en-US" w:eastAsia="es-PA"/>
              </w:rPr>
              <w:t>validación</w:t>
            </w:r>
            <w:proofErr w:type="spellEnd"/>
            <w:r w:rsidRPr="00043813">
              <w:rPr>
                <w:rFonts w:ascii="Times New Roman" w:eastAsia="Times New Roman" w:hAnsi="Times New Roman" w:cs="Times New Roman"/>
                <w:lang w:val="en-US" w:eastAsia="es-PA"/>
              </w:rPr>
              <w:t xml:space="preserve">, la </w:t>
            </w:r>
            <w:proofErr w:type="spellStart"/>
            <w:r w:rsidRPr="00043813">
              <w:rPr>
                <w:rFonts w:ascii="Times New Roman" w:eastAsia="Times New Roman" w:hAnsi="Times New Roman" w:cs="Times New Roman"/>
                <w:lang w:val="en-US" w:eastAsia="es-PA"/>
              </w:rPr>
              <w:t>cual</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tendrá</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una</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vigencia</w:t>
            </w:r>
            <w:proofErr w:type="spellEnd"/>
            <w:r w:rsidRPr="00043813">
              <w:rPr>
                <w:rFonts w:ascii="Times New Roman" w:eastAsia="Times New Roman" w:hAnsi="Times New Roman" w:cs="Times New Roman"/>
                <w:lang w:val="en-US" w:eastAsia="es-PA"/>
              </w:rPr>
              <w:t xml:space="preserve"> de </w:t>
            </w:r>
            <w:r w:rsidRPr="00043813">
              <w:rPr>
                <w:rFonts w:ascii="Times New Roman" w:eastAsia="Times New Roman" w:hAnsi="Times New Roman" w:cs="Times New Roman"/>
                <w:b/>
                <w:bCs/>
                <w:lang w:val="en-US" w:eastAsia="es-PA"/>
              </w:rPr>
              <w:t xml:space="preserve">dos (2) </w:t>
            </w:r>
            <w:proofErr w:type="spellStart"/>
            <w:r w:rsidRPr="00043813">
              <w:rPr>
                <w:rFonts w:ascii="Times New Roman" w:eastAsia="Times New Roman" w:hAnsi="Times New Roman" w:cs="Times New Roman"/>
                <w:b/>
                <w:bCs/>
                <w:lang w:val="en-US" w:eastAsia="es-PA"/>
              </w:rPr>
              <w:t>años</w:t>
            </w:r>
            <w:proofErr w:type="spellEnd"/>
            <w:r w:rsidRPr="00043813">
              <w:rPr>
                <w:rFonts w:ascii="Times New Roman" w:eastAsia="Times New Roman" w:hAnsi="Times New Roman" w:cs="Times New Roman"/>
                <w:lang w:val="en-US" w:eastAsia="es-PA"/>
              </w:rPr>
              <w:t xml:space="preserve">. Este </w:t>
            </w:r>
            <w:proofErr w:type="spellStart"/>
            <w:r w:rsidRPr="00043813">
              <w:rPr>
                <w:rFonts w:ascii="Times New Roman" w:eastAsia="Times New Roman" w:hAnsi="Times New Roman" w:cs="Times New Roman"/>
                <w:lang w:val="en-US" w:eastAsia="es-PA"/>
              </w:rPr>
              <w:t>procedimiento</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deberá</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cumplirse</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como</w:t>
            </w:r>
            <w:proofErr w:type="spellEnd"/>
            <w:r w:rsidRPr="00043813">
              <w:rPr>
                <w:rFonts w:ascii="Times New Roman" w:eastAsia="Times New Roman" w:hAnsi="Times New Roman" w:cs="Times New Roman"/>
                <w:lang w:val="en-US" w:eastAsia="es-PA"/>
              </w:rPr>
              <w:t xml:space="preserve"> parte del </w:t>
            </w:r>
            <w:proofErr w:type="spellStart"/>
            <w:r w:rsidRPr="00043813">
              <w:rPr>
                <w:rFonts w:ascii="Times New Roman" w:eastAsia="Times New Roman" w:hAnsi="Times New Roman" w:cs="Times New Roman"/>
                <w:lang w:val="en-US" w:eastAsia="es-PA"/>
              </w:rPr>
              <w:t>trámite</w:t>
            </w:r>
            <w:proofErr w:type="spellEnd"/>
            <w:r w:rsidRPr="00043813">
              <w:rPr>
                <w:rFonts w:ascii="Times New Roman" w:eastAsia="Times New Roman" w:hAnsi="Times New Roman" w:cs="Times New Roman"/>
                <w:lang w:val="en-US" w:eastAsia="es-PA"/>
              </w:rPr>
              <w:t xml:space="preserve"> de </w:t>
            </w:r>
            <w:proofErr w:type="spellStart"/>
            <w:r w:rsidRPr="00043813">
              <w:rPr>
                <w:rFonts w:ascii="Times New Roman" w:eastAsia="Times New Roman" w:hAnsi="Times New Roman" w:cs="Times New Roman"/>
                <w:b/>
                <w:bCs/>
                <w:lang w:val="en-US" w:eastAsia="es-PA"/>
              </w:rPr>
              <w:t>renovación</w:t>
            </w:r>
            <w:proofErr w:type="spellEnd"/>
            <w:r w:rsidRPr="00043813">
              <w:rPr>
                <w:rFonts w:ascii="Times New Roman" w:eastAsia="Times New Roman" w:hAnsi="Times New Roman" w:cs="Times New Roman"/>
                <w:b/>
                <w:bCs/>
                <w:lang w:val="en-US" w:eastAsia="es-PA"/>
              </w:rPr>
              <w:t xml:space="preserve"> de la </w:t>
            </w:r>
            <w:proofErr w:type="spellStart"/>
            <w:r w:rsidRPr="00043813">
              <w:rPr>
                <w:rFonts w:ascii="Times New Roman" w:eastAsia="Times New Roman" w:hAnsi="Times New Roman" w:cs="Times New Roman"/>
                <w:b/>
                <w:bCs/>
                <w:lang w:val="en-US" w:eastAsia="es-PA"/>
              </w:rPr>
              <w:t>respectiva</w:t>
            </w:r>
            <w:proofErr w:type="spellEnd"/>
            <w:r w:rsidRPr="00043813">
              <w:rPr>
                <w:rFonts w:ascii="Times New Roman" w:eastAsia="Times New Roman" w:hAnsi="Times New Roman" w:cs="Times New Roman"/>
                <w:b/>
                <w:bCs/>
                <w:lang w:val="en-US" w:eastAsia="es-PA"/>
              </w:rPr>
              <w:t xml:space="preserve"> </w:t>
            </w:r>
            <w:proofErr w:type="spellStart"/>
            <w:r w:rsidRPr="00043813">
              <w:rPr>
                <w:rFonts w:ascii="Times New Roman" w:eastAsia="Times New Roman" w:hAnsi="Times New Roman" w:cs="Times New Roman"/>
                <w:b/>
                <w:bCs/>
                <w:lang w:val="en-US" w:eastAsia="es-PA"/>
              </w:rPr>
              <w:t>licencia</w:t>
            </w:r>
            <w:proofErr w:type="spellEnd"/>
            <w:r w:rsidRPr="00043813">
              <w:rPr>
                <w:rFonts w:ascii="Times New Roman" w:eastAsia="Times New Roman" w:hAnsi="Times New Roman" w:cs="Times New Roman"/>
                <w:b/>
                <w:bCs/>
                <w:lang w:val="en-US" w:eastAsia="es-PA"/>
              </w:rPr>
              <w:t xml:space="preserve"> de </w:t>
            </w:r>
            <w:proofErr w:type="spellStart"/>
            <w:r w:rsidRPr="00043813">
              <w:rPr>
                <w:rFonts w:ascii="Times New Roman" w:eastAsia="Times New Roman" w:hAnsi="Times New Roman" w:cs="Times New Roman"/>
                <w:b/>
                <w:bCs/>
                <w:lang w:val="en-US" w:eastAsia="es-PA"/>
              </w:rPr>
              <w:t>pesca</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conforme</w:t>
            </w:r>
            <w:proofErr w:type="spellEnd"/>
            <w:r w:rsidRPr="00043813">
              <w:rPr>
                <w:rFonts w:ascii="Times New Roman" w:eastAsia="Times New Roman" w:hAnsi="Times New Roman" w:cs="Times New Roman"/>
                <w:lang w:val="en-US" w:eastAsia="es-PA"/>
              </w:rPr>
              <w:t xml:space="preserve"> a </w:t>
            </w:r>
            <w:proofErr w:type="spellStart"/>
            <w:r w:rsidRPr="00043813">
              <w:rPr>
                <w:rFonts w:ascii="Times New Roman" w:eastAsia="Times New Roman" w:hAnsi="Times New Roman" w:cs="Times New Roman"/>
                <w:lang w:val="en-US" w:eastAsia="es-PA"/>
              </w:rPr>
              <w:t>los</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plazos</w:t>
            </w:r>
            <w:proofErr w:type="spellEnd"/>
            <w:r w:rsidRPr="00043813">
              <w:rPr>
                <w:rFonts w:ascii="Times New Roman" w:eastAsia="Times New Roman" w:hAnsi="Times New Roman" w:cs="Times New Roman"/>
                <w:lang w:val="en-US" w:eastAsia="es-PA"/>
              </w:rPr>
              <w:t xml:space="preserve"> y </w:t>
            </w:r>
            <w:proofErr w:type="spellStart"/>
            <w:r w:rsidRPr="00043813">
              <w:rPr>
                <w:rFonts w:ascii="Times New Roman" w:eastAsia="Times New Roman" w:hAnsi="Times New Roman" w:cs="Times New Roman"/>
                <w:lang w:val="en-US" w:eastAsia="es-PA"/>
              </w:rPr>
              <w:t>requisitos</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establecidos</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por</w:t>
            </w:r>
            <w:proofErr w:type="spellEnd"/>
            <w:r w:rsidRPr="00043813">
              <w:rPr>
                <w:rFonts w:ascii="Times New Roman" w:eastAsia="Times New Roman" w:hAnsi="Times New Roman" w:cs="Times New Roman"/>
                <w:lang w:val="en-US" w:eastAsia="es-PA"/>
              </w:rPr>
              <w:t xml:space="preserve"> la </w:t>
            </w:r>
            <w:proofErr w:type="spellStart"/>
            <w:r w:rsidRPr="00043813">
              <w:rPr>
                <w:rFonts w:ascii="Times New Roman" w:eastAsia="Times New Roman" w:hAnsi="Times New Roman" w:cs="Times New Roman"/>
                <w:lang w:val="en-US" w:eastAsia="es-PA"/>
              </w:rPr>
              <w:t>normativa</w:t>
            </w:r>
            <w:proofErr w:type="spellEnd"/>
            <w:r w:rsidRPr="00043813">
              <w:rPr>
                <w:rFonts w:ascii="Times New Roman" w:eastAsia="Times New Roman" w:hAnsi="Times New Roman" w:cs="Times New Roman"/>
                <w:lang w:val="en-US" w:eastAsia="es-PA"/>
              </w:rPr>
              <w:t xml:space="preserve"> </w:t>
            </w:r>
            <w:proofErr w:type="spellStart"/>
            <w:r w:rsidRPr="00043813">
              <w:rPr>
                <w:rFonts w:ascii="Times New Roman" w:eastAsia="Times New Roman" w:hAnsi="Times New Roman" w:cs="Times New Roman"/>
                <w:lang w:val="en-US" w:eastAsia="es-PA"/>
              </w:rPr>
              <w:t>vigente</w:t>
            </w:r>
            <w:proofErr w:type="spellEnd"/>
          </w:p>
        </w:tc>
        <w:tc>
          <w:tcPr>
            <w:tcW w:w="7425" w:type="dxa"/>
          </w:tcPr>
          <w:p w14:paraId="1A3642BF" w14:textId="77777777" w:rsidR="004F1133" w:rsidRDefault="004F1133" w:rsidP="004F1133">
            <w:pPr>
              <w:jc w:val="center"/>
              <w:rPr>
                <w:lang w:val="es-ES"/>
              </w:rPr>
            </w:pPr>
          </w:p>
        </w:tc>
      </w:tr>
      <w:tr w:rsidR="004F1133" w14:paraId="5A4664EE" w14:textId="77777777" w:rsidTr="0053743E">
        <w:tc>
          <w:tcPr>
            <w:tcW w:w="9580" w:type="dxa"/>
          </w:tcPr>
          <w:p w14:paraId="3B281784" w14:textId="77777777" w:rsidR="00043813" w:rsidRPr="00043813" w:rsidRDefault="00043813" w:rsidP="00043813">
            <w:pPr>
              <w:jc w:val="center"/>
              <w:rPr>
                <w:rFonts w:ascii="Times New Roman" w:eastAsia="Calibri" w:hAnsi="Times New Roman" w:cs="Times New Roman"/>
                <w:b/>
              </w:rPr>
            </w:pPr>
            <w:r w:rsidRPr="00043813">
              <w:rPr>
                <w:rFonts w:ascii="Times New Roman" w:eastAsia="Calibri" w:hAnsi="Times New Roman" w:cs="Times New Roman"/>
                <w:b/>
              </w:rPr>
              <w:t>Sección 2</w:t>
            </w:r>
          </w:p>
          <w:p w14:paraId="5D834535" w14:textId="300E2F3C" w:rsidR="004F1133" w:rsidRPr="00043813" w:rsidRDefault="00043813" w:rsidP="00043813">
            <w:pPr>
              <w:jc w:val="center"/>
              <w:rPr>
                <w:rFonts w:ascii="Times New Roman" w:eastAsia="Calibri" w:hAnsi="Times New Roman" w:cs="Times New Roman"/>
                <w:bCs/>
              </w:rPr>
            </w:pPr>
            <w:r w:rsidRPr="00043813">
              <w:rPr>
                <w:rFonts w:ascii="Times New Roman" w:eastAsia="Calibri" w:hAnsi="Times New Roman" w:cs="Times New Roman"/>
              </w:rPr>
              <w:t>Temporada de pesca en la pesquería de anchoveta (</w:t>
            </w:r>
            <w:proofErr w:type="spellStart"/>
            <w:r w:rsidRPr="00043813">
              <w:rPr>
                <w:rFonts w:ascii="Times New Roman" w:eastAsia="Calibri" w:hAnsi="Times New Roman" w:cs="Times New Roman"/>
                <w:i/>
              </w:rPr>
              <w:t>Cetengraulis</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mysticetus</w:t>
            </w:r>
            <w:proofErr w:type="spellEnd"/>
            <w:r w:rsidRPr="00043813">
              <w:rPr>
                <w:rFonts w:ascii="Times New Roman" w:eastAsia="Calibri" w:hAnsi="Times New Roman" w:cs="Times New Roman"/>
              </w:rPr>
              <w:t>), arenque (</w:t>
            </w:r>
            <w:proofErr w:type="spellStart"/>
            <w:r w:rsidRPr="00043813">
              <w:rPr>
                <w:rFonts w:ascii="Times New Roman" w:eastAsia="Calibri" w:hAnsi="Times New Roman" w:cs="Times New Roman"/>
                <w:i/>
              </w:rPr>
              <w:t>Opisthonema</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spp</w:t>
            </w:r>
            <w:proofErr w:type="spellEnd"/>
            <w:r w:rsidRPr="00043813">
              <w:rPr>
                <w:rFonts w:ascii="Times New Roman" w:eastAsia="Calibri" w:hAnsi="Times New Roman" w:cs="Times New Roman"/>
                <w:i/>
              </w:rPr>
              <w:t>.</w:t>
            </w:r>
            <w:r w:rsidRPr="00043813">
              <w:rPr>
                <w:rFonts w:ascii="Times New Roman" w:eastAsia="Calibri" w:hAnsi="Times New Roman" w:cs="Times New Roman"/>
              </w:rPr>
              <w:t xml:space="preserve">) y </w:t>
            </w:r>
            <w:proofErr w:type="spellStart"/>
            <w:r w:rsidRPr="00043813">
              <w:rPr>
                <w:rFonts w:ascii="Times New Roman" w:eastAsia="Calibri" w:hAnsi="Times New Roman" w:cs="Times New Roman"/>
              </w:rPr>
              <w:t>orqueta</w:t>
            </w:r>
            <w:proofErr w:type="spellEnd"/>
            <w:r w:rsidRPr="00043813">
              <w:rPr>
                <w:rFonts w:ascii="Times New Roman" w:eastAsia="Calibri" w:hAnsi="Times New Roman" w:cs="Times New Roman"/>
              </w:rPr>
              <w:t xml:space="preserve"> (</w:t>
            </w:r>
            <w:proofErr w:type="spellStart"/>
            <w:r w:rsidRPr="00043813">
              <w:rPr>
                <w:rFonts w:ascii="Times New Roman" w:eastAsia="Calibri" w:hAnsi="Times New Roman" w:cs="Times New Roman"/>
                <w:i/>
              </w:rPr>
              <w:t>Chloroscombrus</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orqueta</w:t>
            </w:r>
            <w:proofErr w:type="spellEnd"/>
            <w:r w:rsidRPr="00043813">
              <w:rPr>
                <w:rFonts w:ascii="Times New Roman" w:eastAsia="Calibri" w:hAnsi="Times New Roman" w:cs="Times New Roman"/>
              </w:rPr>
              <w:t>)</w:t>
            </w:r>
          </w:p>
        </w:tc>
        <w:tc>
          <w:tcPr>
            <w:tcW w:w="7425" w:type="dxa"/>
          </w:tcPr>
          <w:p w14:paraId="1002E636" w14:textId="77777777" w:rsidR="004F1133" w:rsidRDefault="004F1133" w:rsidP="004F1133">
            <w:pPr>
              <w:jc w:val="center"/>
              <w:rPr>
                <w:lang w:val="es-ES"/>
              </w:rPr>
            </w:pPr>
          </w:p>
        </w:tc>
      </w:tr>
      <w:tr w:rsidR="004F1133" w14:paraId="6F575B70" w14:textId="77777777" w:rsidTr="0053743E">
        <w:tc>
          <w:tcPr>
            <w:tcW w:w="9580" w:type="dxa"/>
          </w:tcPr>
          <w:p w14:paraId="4506EBF9" w14:textId="77777777" w:rsidR="00043813" w:rsidRPr="00043813" w:rsidRDefault="00043813" w:rsidP="00043813">
            <w:pPr>
              <w:jc w:val="both"/>
              <w:rPr>
                <w:rFonts w:ascii="Times New Roman" w:eastAsia="Times New Roman" w:hAnsi="Times New Roman" w:cs="Times New Roman"/>
                <w:lang w:eastAsia="es-PA"/>
              </w:rPr>
            </w:pPr>
            <w:r w:rsidRPr="00043813">
              <w:rPr>
                <w:rFonts w:ascii="Times New Roman" w:eastAsia="Times New Roman" w:hAnsi="Times New Roman" w:cs="Times New Roman"/>
                <w:b/>
                <w:lang w:eastAsia="es-PA"/>
              </w:rPr>
              <w:t>Artículo 9.</w:t>
            </w:r>
            <w:r w:rsidRPr="00043813">
              <w:rPr>
                <w:rFonts w:ascii="Times New Roman" w:eastAsia="Times New Roman" w:hAnsi="Times New Roman" w:cs="Times New Roman"/>
                <w:lang w:eastAsia="es-PA"/>
              </w:rPr>
              <w:t xml:space="preserve"> La Autoridad, mediante resolución administrativa previa a la apertura de la temporada de pesca, podrá autorizar viajes para prueba de planta, hasta un máximo de dos (2) descargas, con duración de hasta tres (3) días por viaje, exclusivamente para buques de gran escala. </w:t>
            </w:r>
          </w:p>
          <w:p w14:paraId="3597863A" w14:textId="77777777" w:rsidR="00043813" w:rsidRPr="00043813" w:rsidRDefault="00043813" w:rsidP="00043813">
            <w:pPr>
              <w:jc w:val="both"/>
              <w:rPr>
                <w:rFonts w:ascii="Times New Roman" w:eastAsia="Times New Roman" w:hAnsi="Times New Roman" w:cs="Times New Roman"/>
                <w:lang w:eastAsia="es-PA"/>
              </w:rPr>
            </w:pPr>
            <w:r w:rsidRPr="00043813">
              <w:rPr>
                <w:rFonts w:ascii="Times New Roman" w:eastAsia="Times New Roman" w:hAnsi="Times New Roman" w:cs="Times New Roman"/>
                <w:lang w:eastAsia="es-PA"/>
              </w:rPr>
              <w:t>Estos viajes tendrán como finalidad la preparación operativa de los equipos, máquinas y artes de pesca, así como la verificación de la capacidad de procesamiento de las plantas industriales, en el marco de la pesquería de pequeños pelágicos correspondiente a la temporada respectiva.</w:t>
            </w:r>
          </w:p>
          <w:p w14:paraId="2709391C" w14:textId="11051F96" w:rsidR="00DA637B" w:rsidRPr="0053743E" w:rsidRDefault="00043813" w:rsidP="00043813">
            <w:pPr>
              <w:jc w:val="both"/>
              <w:rPr>
                <w:rFonts w:ascii="Times New Roman" w:eastAsia="Times New Roman" w:hAnsi="Times New Roman" w:cs="Times New Roman"/>
                <w:lang w:eastAsia="es-PA"/>
              </w:rPr>
            </w:pPr>
            <w:r w:rsidRPr="00043813">
              <w:rPr>
                <w:rFonts w:ascii="Times New Roman" w:eastAsia="Times New Roman" w:hAnsi="Times New Roman" w:cs="Times New Roman"/>
                <w:lang w:eastAsia="es-PA"/>
              </w:rPr>
              <w:lastRenderedPageBreak/>
              <w:t>El producto capturado durante estos viajes podrá ser procesado y comercializado por la empresa, y el volumen obtenido será debidamente registrado y descontado de la cuota de captura asignada por la Autoridad, en cumplimiento del sistema de control del esfuerzo pesquero autorizado.</w:t>
            </w:r>
          </w:p>
        </w:tc>
        <w:tc>
          <w:tcPr>
            <w:tcW w:w="7425" w:type="dxa"/>
          </w:tcPr>
          <w:p w14:paraId="27E09F98" w14:textId="77777777" w:rsidR="004F1133" w:rsidRDefault="004F1133" w:rsidP="004F1133">
            <w:pPr>
              <w:jc w:val="center"/>
              <w:rPr>
                <w:lang w:val="es-ES"/>
              </w:rPr>
            </w:pPr>
          </w:p>
        </w:tc>
      </w:tr>
      <w:tr w:rsidR="004F1133" w14:paraId="423BF817" w14:textId="77777777" w:rsidTr="0053743E">
        <w:tc>
          <w:tcPr>
            <w:tcW w:w="9580" w:type="dxa"/>
          </w:tcPr>
          <w:p w14:paraId="2058528A" w14:textId="77777777" w:rsidR="00043813" w:rsidRPr="00043813" w:rsidRDefault="00043813" w:rsidP="00043813">
            <w:pPr>
              <w:jc w:val="both"/>
              <w:rPr>
                <w:rFonts w:ascii="Times New Roman" w:eastAsia="Calibri" w:hAnsi="Times New Roman" w:cs="Times New Roman"/>
                <w:lang w:val="en-US"/>
              </w:rPr>
            </w:pPr>
            <w:proofErr w:type="spellStart"/>
            <w:r w:rsidRPr="00043813">
              <w:rPr>
                <w:rFonts w:ascii="Times New Roman" w:eastAsia="Calibri" w:hAnsi="Times New Roman" w:cs="Times New Roman"/>
                <w:b/>
                <w:lang w:val="en-US"/>
              </w:rPr>
              <w:t>Artículo</w:t>
            </w:r>
            <w:proofErr w:type="spellEnd"/>
            <w:r w:rsidRPr="00043813">
              <w:rPr>
                <w:rFonts w:ascii="Times New Roman" w:eastAsia="Calibri" w:hAnsi="Times New Roman" w:cs="Times New Roman"/>
                <w:b/>
                <w:lang w:val="en-US"/>
              </w:rPr>
              <w:t xml:space="preserve"> 10</w:t>
            </w:r>
            <w:r w:rsidRPr="00043813">
              <w:rPr>
                <w:rFonts w:ascii="Times New Roman" w:eastAsia="Calibri" w:hAnsi="Times New Roman" w:cs="Times New Roman"/>
                <w:lang w:val="en-US"/>
              </w:rPr>
              <w:t xml:space="preserve">. La </w:t>
            </w:r>
            <w:proofErr w:type="spellStart"/>
            <w:r w:rsidRPr="00043813">
              <w:rPr>
                <w:rFonts w:ascii="Times New Roman" w:eastAsia="Calibri" w:hAnsi="Times New Roman" w:cs="Times New Roman"/>
                <w:lang w:val="en-US"/>
              </w:rPr>
              <w:t>Autoridad</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establacerá</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mediante</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resolución</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administrativa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motivada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una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cuota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anual</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bCs/>
                <w:lang w:val="en-US"/>
              </w:rPr>
              <w:t>por</w:t>
            </w:r>
            <w:proofErr w:type="spellEnd"/>
            <w:r w:rsidRPr="00043813">
              <w:rPr>
                <w:rFonts w:ascii="Times New Roman" w:eastAsia="Calibri" w:hAnsi="Times New Roman" w:cs="Times New Roman"/>
                <w:bCs/>
                <w:lang w:val="en-US"/>
              </w:rPr>
              <w:t xml:space="preserve"> </w:t>
            </w:r>
            <w:proofErr w:type="spellStart"/>
            <w:r w:rsidRPr="00043813">
              <w:rPr>
                <w:rFonts w:ascii="Times New Roman" w:eastAsia="Calibri" w:hAnsi="Times New Roman" w:cs="Times New Roman"/>
                <w:bCs/>
                <w:lang w:val="en-US"/>
              </w:rPr>
              <w:t>especie</w:t>
            </w:r>
            <w:proofErr w:type="spellEnd"/>
            <w:r w:rsidRPr="00043813">
              <w:rPr>
                <w:rFonts w:ascii="Times New Roman" w:eastAsia="Calibri" w:hAnsi="Times New Roman" w:cs="Times New Roman"/>
                <w:bCs/>
                <w:lang w:val="en-US"/>
              </w:rPr>
              <w:t xml:space="preserve"> y </w:t>
            </w:r>
            <w:proofErr w:type="spellStart"/>
            <w:r w:rsidRPr="00043813">
              <w:rPr>
                <w:rFonts w:ascii="Times New Roman" w:eastAsia="Calibri" w:hAnsi="Times New Roman" w:cs="Times New Roman"/>
                <w:bCs/>
                <w:lang w:val="en-US"/>
              </w:rPr>
              <w:t>por</w:t>
            </w:r>
            <w:proofErr w:type="spellEnd"/>
            <w:r w:rsidRPr="00043813">
              <w:rPr>
                <w:rFonts w:ascii="Times New Roman" w:eastAsia="Calibri" w:hAnsi="Times New Roman" w:cs="Times New Roman"/>
                <w:bCs/>
                <w:lang w:val="en-US"/>
              </w:rPr>
              <w:t xml:space="preserve"> </w:t>
            </w:r>
            <w:proofErr w:type="spellStart"/>
            <w:r w:rsidRPr="00043813">
              <w:rPr>
                <w:rFonts w:ascii="Times New Roman" w:eastAsia="Calibri" w:hAnsi="Times New Roman" w:cs="Times New Roman"/>
                <w:bCs/>
                <w:lang w:val="en-US"/>
              </w:rPr>
              <w:t>empresa</w:t>
            </w:r>
            <w:proofErr w:type="spellEnd"/>
            <w:r w:rsidRPr="00043813">
              <w:rPr>
                <w:rFonts w:ascii="Times New Roman" w:eastAsia="Calibri" w:hAnsi="Times New Roman" w:cs="Times New Roman"/>
                <w:bCs/>
                <w:lang w:val="en-US"/>
              </w:rPr>
              <w:t xml:space="preserve">,  </w:t>
            </w:r>
            <w:r w:rsidRPr="00043813">
              <w:rPr>
                <w:rFonts w:ascii="Times New Roman" w:eastAsia="Calibri" w:hAnsi="Times New Roman" w:cs="Times New Roman"/>
                <w:lang w:val="en-US"/>
              </w:rPr>
              <w:t xml:space="preserve">con base </w:t>
            </w:r>
            <w:proofErr w:type="spellStart"/>
            <w:r w:rsidRPr="00043813">
              <w:rPr>
                <w:rFonts w:ascii="Times New Roman" w:eastAsia="Calibri" w:hAnsi="Times New Roman" w:cs="Times New Roman"/>
                <w:lang w:val="en-US"/>
              </w:rPr>
              <w:t>en</w:t>
            </w:r>
            <w:proofErr w:type="spellEnd"/>
            <w:r w:rsidRPr="00043813">
              <w:rPr>
                <w:rFonts w:ascii="Times New Roman" w:eastAsia="Calibri" w:hAnsi="Times New Roman" w:cs="Times New Roman"/>
                <w:lang w:val="en-US"/>
              </w:rPr>
              <w:t xml:space="preserve"> la </w:t>
            </w:r>
            <w:proofErr w:type="spellStart"/>
            <w:r w:rsidRPr="00043813">
              <w:rPr>
                <w:rFonts w:ascii="Times New Roman" w:eastAsia="Calibri" w:hAnsi="Times New Roman" w:cs="Times New Roman"/>
                <w:bCs/>
                <w:lang w:val="en-US"/>
              </w:rPr>
              <w:t>estimación</w:t>
            </w:r>
            <w:proofErr w:type="spellEnd"/>
            <w:r w:rsidRPr="00043813">
              <w:rPr>
                <w:rFonts w:ascii="Times New Roman" w:eastAsia="Calibri" w:hAnsi="Times New Roman" w:cs="Times New Roman"/>
                <w:bCs/>
                <w:lang w:val="en-US"/>
              </w:rPr>
              <w:t xml:space="preserve"> de la </w:t>
            </w:r>
            <w:proofErr w:type="spellStart"/>
            <w:r w:rsidRPr="00043813">
              <w:rPr>
                <w:rFonts w:ascii="Times New Roman" w:eastAsia="Calibri" w:hAnsi="Times New Roman" w:cs="Times New Roman"/>
                <w:bCs/>
                <w:lang w:val="en-US"/>
              </w:rPr>
              <w:t>captura</w:t>
            </w:r>
            <w:proofErr w:type="spellEnd"/>
            <w:r w:rsidRPr="00043813">
              <w:rPr>
                <w:rFonts w:ascii="Times New Roman" w:eastAsia="Calibri" w:hAnsi="Times New Roman" w:cs="Times New Roman"/>
                <w:bCs/>
                <w:lang w:val="en-US"/>
              </w:rPr>
              <w:t xml:space="preserve"> total </w:t>
            </w:r>
            <w:proofErr w:type="spellStart"/>
            <w:r w:rsidRPr="00043813">
              <w:rPr>
                <w:rFonts w:ascii="Times New Roman" w:eastAsia="Calibri" w:hAnsi="Times New Roman" w:cs="Times New Roman"/>
                <w:bCs/>
                <w:lang w:val="en-US"/>
              </w:rPr>
              <w:t>permisible</w:t>
            </w:r>
            <w:proofErr w:type="spellEnd"/>
            <w:r w:rsidRPr="00043813">
              <w:rPr>
                <w:rFonts w:ascii="Times New Roman" w:eastAsia="Calibri" w:hAnsi="Times New Roman" w:cs="Times New Roman"/>
                <w:lang w:val="en-US"/>
              </w:rPr>
              <w:t xml:space="preserve"> (Total Allowable Catch, TAC) </w:t>
            </w:r>
            <w:proofErr w:type="spellStart"/>
            <w:r w:rsidRPr="00043813">
              <w:rPr>
                <w:rFonts w:ascii="Times New Roman" w:eastAsia="Calibri" w:hAnsi="Times New Roman" w:cs="Times New Roman"/>
                <w:lang w:val="en-US"/>
              </w:rPr>
              <w:t>determinada</w:t>
            </w:r>
            <w:proofErr w:type="spellEnd"/>
            <w:r w:rsidRPr="00043813">
              <w:rPr>
                <w:rFonts w:ascii="Times New Roman" w:eastAsia="Calibri" w:hAnsi="Times New Roman" w:cs="Times New Roman"/>
                <w:lang w:val="en-US"/>
              </w:rPr>
              <w:t xml:space="preserve"> a </w:t>
            </w:r>
            <w:proofErr w:type="spellStart"/>
            <w:r w:rsidRPr="00043813">
              <w:rPr>
                <w:rFonts w:ascii="Times New Roman" w:eastAsia="Calibri" w:hAnsi="Times New Roman" w:cs="Times New Roman"/>
                <w:lang w:val="en-US"/>
              </w:rPr>
              <w:t>partir</w:t>
            </w:r>
            <w:proofErr w:type="spellEnd"/>
            <w:r w:rsidRPr="00043813">
              <w:rPr>
                <w:rFonts w:ascii="Times New Roman" w:eastAsia="Calibri" w:hAnsi="Times New Roman" w:cs="Times New Roman"/>
                <w:lang w:val="en-US"/>
              </w:rPr>
              <w:t xml:space="preserve"> de </w:t>
            </w:r>
            <w:proofErr w:type="spellStart"/>
            <w:r w:rsidRPr="00043813">
              <w:rPr>
                <w:rFonts w:ascii="Times New Roman" w:eastAsia="Calibri" w:hAnsi="Times New Roman" w:cs="Times New Roman"/>
                <w:lang w:val="en-US"/>
              </w:rPr>
              <w:t>los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resultados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científicos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obtenidos</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durante</w:t>
            </w:r>
            <w:proofErr w:type="spellEnd"/>
            <w:r w:rsidRPr="00043813">
              <w:rPr>
                <w:rFonts w:ascii="Times New Roman" w:eastAsia="Calibri" w:hAnsi="Times New Roman" w:cs="Times New Roman"/>
                <w:lang w:val="en-US"/>
              </w:rPr>
              <w:t xml:space="preserve"> la </w:t>
            </w:r>
            <w:proofErr w:type="spellStart"/>
            <w:r w:rsidRPr="00043813">
              <w:rPr>
                <w:rFonts w:ascii="Times New Roman" w:eastAsia="Calibri" w:hAnsi="Times New Roman" w:cs="Times New Roman"/>
                <w:lang w:val="en-US"/>
              </w:rPr>
              <w:t>temporada</w:t>
            </w:r>
            <w:proofErr w:type="spellEnd"/>
            <w:r w:rsidRPr="00043813">
              <w:rPr>
                <w:rFonts w:ascii="Times New Roman" w:eastAsia="Calibri" w:hAnsi="Times New Roman" w:cs="Times New Roman"/>
                <w:lang w:val="en-US"/>
              </w:rPr>
              <w:t xml:space="preserve"> de </w:t>
            </w:r>
            <w:proofErr w:type="spellStart"/>
            <w:r w:rsidRPr="00043813">
              <w:rPr>
                <w:rFonts w:ascii="Times New Roman" w:eastAsia="Calibri" w:hAnsi="Times New Roman" w:cs="Times New Roman"/>
                <w:lang w:val="en-US"/>
              </w:rPr>
              <w:t>pesca</w:t>
            </w:r>
            <w:proofErr w:type="spellEnd"/>
            <w:r w:rsidRPr="00043813">
              <w:rPr>
                <w:rFonts w:ascii="Times New Roman" w:eastAsia="Calibri" w:hAnsi="Times New Roman" w:cs="Times New Roman"/>
                <w:lang w:val="en-US"/>
              </w:rPr>
              <w:t xml:space="preserve"> anterior.</w:t>
            </w:r>
          </w:p>
          <w:p w14:paraId="7763447B" w14:textId="77777777" w:rsidR="00043813" w:rsidRPr="00043813" w:rsidRDefault="00043813" w:rsidP="00043813">
            <w:pPr>
              <w:jc w:val="both"/>
              <w:rPr>
                <w:rFonts w:ascii="Times New Roman" w:eastAsia="Calibri" w:hAnsi="Times New Roman" w:cs="Times New Roman"/>
                <w:bCs/>
              </w:rPr>
            </w:pPr>
          </w:p>
          <w:p w14:paraId="7E4052E3" w14:textId="637149C5" w:rsidR="00DA637B" w:rsidRPr="00043813" w:rsidRDefault="00043813" w:rsidP="00043813">
            <w:pPr>
              <w:jc w:val="both"/>
              <w:rPr>
                <w:rFonts w:ascii="Times New Roman" w:eastAsia="Calibri" w:hAnsi="Times New Roman" w:cs="Times New Roman"/>
                <w:bCs/>
              </w:rPr>
            </w:pPr>
            <w:r w:rsidRPr="00043813">
              <w:rPr>
                <w:rFonts w:ascii="Times New Roman" w:eastAsia="Calibri" w:hAnsi="Times New Roman" w:cs="Times New Roman"/>
                <w:lang w:val="en-US"/>
              </w:rPr>
              <w:t xml:space="preserve">La </w:t>
            </w:r>
            <w:proofErr w:type="spellStart"/>
            <w:r w:rsidRPr="00043813">
              <w:rPr>
                <w:rFonts w:ascii="Times New Roman" w:eastAsia="Calibri" w:hAnsi="Times New Roman" w:cs="Times New Roman"/>
                <w:lang w:val="en-US"/>
              </w:rPr>
              <w:t>cuota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anual</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autorizada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por</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especie</w:t>
            </w:r>
            <w:proofErr w:type="spellEnd"/>
            <w:r w:rsidRPr="00043813">
              <w:rPr>
                <w:rFonts w:ascii="Times New Roman" w:eastAsia="Calibri" w:hAnsi="Times New Roman" w:cs="Times New Roman"/>
                <w:lang w:val="en-US"/>
              </w:rPr>
              <w:t xml:space="preserve"> para </w:t>
            </w:r>
            <w:proofErr w:type="spellStart"/>
            <w:r w:rsidRPr="00043813">
              <w:rPr>
                <w:rFonts w:ascii="Times New Roman" w:eastAsia="Calibri" w:hAnsi="Times New Roman" w:cs="Times New Roman"/>
                <w:lang w:val="en-US"/>
              </w:rPr>
              <w:t>cada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empresa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procesadora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deberá</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ser</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publicada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mediante</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bCs/>
                <w:lang w:val="en-US"/>
              </w:rPr>
              <w:t>resolución</w:t>
            </w:r>
            <w:proofErr w:type="spellEnd"/>
            <w:r w:rsidRPr="00043813">
              <w:rPr>
                <w:rFonts w:ascii="Times New Roman" w:eastAsia="Calibri" w:hAnsi="Times New Roman" w:cs="Times New Roman"/>
                <w:bCs/>
                <w:lang w:val="en-US"/>
              </w:rPr>
              <w:t xml:space="preserve"> </w:t>
            </w:r>
            <w:proofErr w:type="spellStart"/>
            <w:r w:rsidRPr="00043813">
              <w:rPr>
                <w:rFonts w:ascii="Times New Roman" w:eastAsia="Calibri" w:hAnsi="Times New Roman" w:cs="Times New Roman"/>
                <w:bCs/>
                <w:lang w:val="en-US"/>
              </w:rPr>
              <w:t>administrativa</w:t>
            </w:r>
            <w:proofErr w:type="spellEnd"/>
            <w:r w:rsidRPr="00043813">
              <w:rPr>
                <w:rFonts w:ascii="Times New Roman" w:eastAsia="Calibri" w:hAnsi="Times New Roman" w:cs="Times New Roman"/>
                <w:bCs/>
                <w:lang w:val="en-US"/>
              </w:rPr>
              <w:t xml:space="preserve"> </w:t>
            </w:r>
            <w:proofErr w:type="spellStart"/>
            <w:r w:rsidRPr="00043813">
              <w:rPr>
                <w:rFonts w:ascii="Times New Roman" w:eastAsia="Calibri" w:hAnsi="Times New Roman" w:cs="Times New Roman"/>
                <w:bCs/>
                <w:lang w:val="en-US"/>
              </w:rPr>
              <w:t>motivada</w:t>
            </w:r>
            <w:proofErr w:type="spellEnd"/>
            <w:r w:rsidRPr="00043813">
              <w:rPr>
                <w:rFonts w:ascii="Times New Roman" w:eastAsia="Calibri" w:hAnsi="Times New Roman" w:cs="Times New Roman"/>
                <w:bCs/>
                <w:lang w:val="en-US"/>
              </w:rPr>
              <w:t xml:space="preserve">, </w:t>
            </w:r>
            <w:proofErr w:type="spellStart"/>
            <w:r w:rsidRPr="00043813">
              <w:rPr>
                <w:rFonts w:ascii="Times New Roman" w:eastAsia="Calibri" w:hAnsi="Times New Roman" w:cs="Times New Roman"/>
                <w:lang w:val="en-US"/>
              </w:rPr>
              <w:t>acompañada</w:t>
            </w:r>
            <w:proofErr w:type="spellEnd"/>
            <w:r w:rsidRPr="00043813">
              <w:rPr>
                <w:rFonts w:ascii="Times New Roman" w:eastAsia="Calibri" w:hAnsi="Times New Roman" w:cs="Times New Roman"/>
                <w:lang w:val="en-US"/>
              </w:rPr>
              <w:t xml:space="preserve"> de un </w:t>
            </w:r>
            <w:proofErr w:type="spellStart"/>
            <w:r w:rsidRPr="00043813">
              <w:rPr>
                <w:rFonts w:ascii="Times New Roman" w:eastAsia="Calibri" w:hAnsi="Times New Roman" w:cs="Times New Roman"/>
                <w:bCs/>
                <w:lang w:val="en-US"/>
              </w:rPr>
              <w:t>anexo</w:t>
            </w:r>
            <w:proofErr w:type="spellEnd"/>
            <w:r w:rsidRPr="00043813">
              <w:rPr>
                <w:rFonts w:ascii="Times New Roman" w:eastAsia="Calibri" w:hAnsi="Times New Roman" w:cs="Times New Roman"/>
                <w:bCs/>
                <w:lang w:val="en-US"/>
              </w:rPr>
              <w:t xml:space="preserve"> </w:t>
            </w:r>
            <w:proofErr w:type="spellStart"/>
            <w:r w:rsidRPr="00043813">
              <w:rPr>
                <w:rFonts w:ascii="Times New Roman" w:eastAsia="Calibri" w:hAnsi="Times New Roman" w:cs="Times New Roman"/>
                <w:bCs/>
                <w:lang w:val="en-US"/>
              </w:rPr>
              <w:t>técnico</w:t>
            </w:r>
            <w:proofErr w:type="spellEnd"/>
            <w:r w:rsidRPr="00043813">
              <w:rPr>
                <w:rFonts w:ascii="Times New Roman" w:eastAsia="Calibri" w:hAnsi="Times New Roman" w:cs="Times New Roman"/>
                <w:lang w:val="en-US"/>
              </w:rPr>
              <w:t xml:space="preserve"> que </w:t>
            </w:r>
            <w:proofErr w:type="spellStart"/>
            <w:r w:rsidRPr="00043813">
              <w:rPr>
                <w:rFonts w:ascii="Times New Roman" w:eastAsia="Calibri" w:hAnsi="Times New Roman" w:cs="Times New Roman"/>
                <w:lang w:val="en-US"/>
              </w:rPr>
              <w:t>justifique</w:t>
            </w:r>
            <w:proofErr w:type="spellEnd"/>
            <w:r w:rsidRPr="00043813">
              <w:rPr>
                <w:rFonts w:ascii="Times New Roman" w:eastAsia="Calibri" w:hAnsi="Times New Roman" w:cs="Times New Roman"/>
                <w:lang w:val="en-US"/>
              </w:rPr>
              <w:t xml:space="preserve"> la </w:t>
            </w:r>
            <w:proofErr w:type="spellStart"/>
            <w:r w:rsidRPr="00043813">
              <w:rPr>
                <w:rFonts w:ascii="Times New Roman" w:eastAsia="Calibri" w:hAnsi="Times New Roman" w:cs="Times New Roman"/>
                <w:lang w:val="en-US"/>
              </w:rPr>
              <w:t>asignación</w:t>
            </w:r>
            <w:proofErr w:type="spellEnd"/>
            <w:r w:rsidRPr="00043813">
              <w:rPr>
                <w:rFonts w:ascii="Times New Roman" w:eastAsia="Calibri" w:hAnsi="Times New Roman" w:cs="Times New Roman"/>
                <w:lang w:val="en-US"/>
              </w:rPr>
              <w:t xml:space="preserve"> individual. </w:t>
            </w:r>
            <w:proofErr w:type="spellStart"/>
            <w:r w:rsidRPr="00043813">
              <w:rPr>
                <w:rFonts w:ascii="Times New Roman" w:eastAsia="Calibri" w:hAnsi="Times New Roman" w:cs="Times New Roman"/>
                <w:lang w:val="en-US"/>
              </w:rPr>
              <w:t>Dicho</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anexo</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deberá</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incluir</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como</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mínimo</w:t>
            </w:r>
            <w:proofErr w:type="spellEnd"/>
            <w:r w:rsidRPr="00043813">
              <w:rPr>
                <w:rFonts w:ascii="Times New Roman" w:eastAsia="Calibri" w:hAnsi="Times New Roman" w:cs="Times New Roman"/>
                <w:lang w:val="en-US"/>
              </w:rPr>
              <w:t xml:space="preserve">: el </w:t>
            </w:r>
            <w:proofErr w:type="spellStart"/>
            <w:r w:rsidRPr="00043813">
              <w:rPr>
                <w:rFonts w:ascii="Times New Roman" w:eastAsia="Calibri" w:hAnsi="Times New Roman" w:cs="Times New Roman"/>
                <w:lang w:val="en-US"/>
              </w:rPr>
              <w:t>volumen</w:t>
            </w:r>
            <w:proofErr w:type="spellEnd"/>
            <w:r w:rsidRPr="00043813">
              <w:rPr>
                <w:rFonts w:ascii="Times New Roman" w:eastAsia="Calibri" w:hAnsi="Times New Roman" w:cs="Times New Roman"/>
                <w:lang w:val="en-US"/>
              </w:rPr>
              <w:t xml:space="preserve"> total </w:t>
            </w:r>
            <w:proofErr w:type="spellStart"/>
            <w:r w:rsidRPr="00043813">
              <w:rPr>
                <w:rFonts w:ascii="Times New Roman" w:eastAsia="Calibri" w:hAnsi="Times New Roman" w:cs="Times New Roman"/>
                <w:lang w:val="en-US"/>
              </w:rPr>
              <w:t>permisible</w:t>
            </w:r>
            <w:proofErr w:type="spellEnd"/>
            <w:r w:rsidRPr="00043813">
              <w:rPr>
                <w:rFonts w:ascii="Times New Roman" w:eastAsia="Calibri" w:hAnsi="Times New Roman" w:cs="Times New Roman"/>
                <w:lang w:val="en-US"/>
              </w:rPr>
              <w:t xml:space="preserve"> de </w:t>
            </w:r>
            <w:proofErr w:type="spellStart"/>
            <w:r w:rsidRPr="00043813">
              <w:rPr>
                <w:rFonts w:ascii="Times New Roman" w:eastAsia="Calibri" w:hAnsi="Times New Roman" w:cs="Times New Roman"/>
                <w:lang w:val="en-US"/>
              </w:rPr>
              <w:t>captura</w:t>
            </w:r>
            <w:proofErr w:type="spellEnd"/>
            <w:r w:rsidRPr="00043813">
              <w:rPr>
                <w:rFonts w:ascii="Times New Roman" w:eastAsia="Calibri" w:hAnsi="Times New Roman" w:cs="Times New Roman"/>
                <w:lang w:val="en-US"/>
              </w:rPr>
              <w:t xml:space="preserve"> (TAC) </w:t>
            </w:r>
            <w:proofErr w:type="spellStart"/>
            <w:r w:rsidRPr="00043813">
              <w:rPr>
                <w:rFonts w:ascii="Times New Roman" w:eastAsia="Calibri" w:hAnsi="Times New Roman" w:cs="Times New Roman"/>
                <w:lang w:val="en-US"/>
              </w:rPr>
              <w:t>por</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especie</w:t>
            </w:r>
            <w:proofErr w:type="spellEnd"/>
            <w:r w:rsidRPr="00043813">
              <w:rPr>
                <w:rFonts w:ascii="Times New Roman" w:eastAsia="Calibri" w:hAnsi="Times New Roman" w:cs="Times New Roman"/>
                <w:lang w:val="en-US"/>
              </w:rPr>
              <w:t xml:space="preserve">, la </w:t>
            </w:r>
            <w:proofErr w:type="spellStart"/>
            <w:r w:rsidRPr="00043813">
              <w:rPr>
                <w:rFonts w:ascii="Times New Roman" w:eastAsia="Calibri" w:hAnsi="Times New Roman" w:cs="Times New Roman"/>
                <w:lang w:val="en-US"/>
              </w:rPr>
              <w:t>proporción</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asignada</w:t>
            </w:r>
            <w:proofErr w:type="spellEnd"/>
            <w:r w:rsidRPr="00043813">
              <w:rPr>
                <w:rFonts w:ascii="Times New Roman" w:eastAsia="Calibri" w:hAnsi="Times New Roman" w:cs="Times New Roman"/>
                <w:lang w:val="en-US"/>
              </w:rPr>
              <w:t xml:space="preserve"> a </w:t>
            </w:r>
            <w:proofErr w:type="spellStart"/>
            <w:r w:rsidRPr="00043813">
              <w:rPr>
                <w:rFonts w:ascii="Times New Roman" w:eastAsia="Calibri" w:hAnsi="Times New Roman" w:cs="Times New Roman"/>
                <w:lang w:val="en-US"/>
              </w:rPr>
              <w:t>cada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empresa</w:t>
            </w:r>
            <w:proofErr w:type="spellEnd"/>
            <w:r w:rsidRPr="00043813">
              <w:rPr>
                <w:rFonts w:ascii="Times New Roman" w:eastAsia="Calibri" w:hAnsi="Times New Roman" w:cs="Times New Roman"/>
                <w:lang w:val="en-US"/>
              </w:rPr>
              <w:t xml:space="preserve">, la </w:t>
            </w:r>
            <w:proofErr w:type="spellStart"/>
            <w:r w:rsidRPr="00043813">
              <w:rPr>
                <w:rFonts w:ascii="Times New Roman" w:eastAsia="Calibri" w:hAnsi="Times New Roman" w:cs="Times New Roman"/>
                <w:lang w:val="en-US"/>
              </w:rPr>
              <w:t>metodología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utilizada</w:t>
            </w:r>
            <w:proofErr w:type="spellEnd"/>
            <w:r w:rsidRPr="00043813">
              <w:rPr>
                <w:rFonts w:ascii="Times New Roman" w:eastAsia="Calibri" w:hAnsi="Times New Roman" w:cs="Times New Roman"/>
                <w:lang w:val="en-US"/>
              </w:rPr>
              <w:t xml:space="preserve"> para </w:t>
            </w:r>
            <w:proofErr w:type="spellStart"/>
            <w:r w:rsidRPr="00043813">
              <w:rPr>
                <w:rFonts w:ascii="Times New Roman" w:eastAsia="Calibri" w:hAnsi="Times New Roman" w:cs="Times New Roman"/>
                <w:lang w:val="en-US"/>
              </w:rPr>
              <w:t>su</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cálculo</w:t>
            </w:r>
            <w:proofErr w:type="spellEnd"/>
            <w:r w:rsidRPr="00043813">
              <w:rPr>
                <w:rFonts w:ascii="Times New Roman" w:eastAsia="Calibri" w:hAnsi="Times New Roman" w:cs="Times New Roman"/>
                <w:lang w:val="en-US"/>
              </w:rPr>
              <w:t xml:space="preserve"> y la </w:t>
            </w:r>
            <w:proofErr w:type="spellStart"/>
            <w:r w:rsidRPr="00043813">
              <w:rPr>
                <w:rFonts w:ascii="Times New Roman" w:eastAsia="Calibri" w:hAnsi="Times New Roman" w:cs="Times New Roman"/>
                <w:lang w:val="en-US"/>
              </w:rPr>
              <w:t>evidencia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científica</w:t>
            </w:r>
            <w:proofErr w:type="spellEnd"/>
            <w:r w:rsidRPr="00043813">
              <w:rPr>
                <w:rFonts w:ascii="Times New Roman" w:eastAsia="Calibri" w:hAnsi="Times New Roman" w:cs="Times New Roman"/>
                <w:lang w:val="en-US"/>
              </w:rPr>
              <w:t xml:space="preserve"> </w:t>
            </w:r>
            <w:proofErr w:type="spellStart"/>
            <w:r w:rsidRPr="00043813">
              <w:rPr>
                <w:rFonts w:ascii="Times New Roman" w:eastAsia="Calibri" w:hAnsi="Times New Roman" w:cs="Times New Roman"/>
                <w:lang w:val="en-US"/>
              </w:rPr>
              <w:t>en</w:t>
            </w:r>
            <w:proofErr w:type="spellEnd"/>
            <w:r w:rsidRPr="00043813">
              <w:rPr>
                <w:rFonts w:ascii="Times New Roman" w:eastAsia="Calibri" w:hAnsi="Times New Roman" w:cs="Times New Roman"/>
                <w:lang w:val="en-US"/>
              </w:rPr>
              <w:t xml:space="preserve"> la que se </w:t>
            </w:r>
            <w:proofErr w:type="spellStart"/>
            <w:r w:rsidRPr="00043813">
              <w:rPr>
                <w:rFonts w:ascii="Times New Roman" w:eastAsia="Calibri" w:hAnsi="Times New Roman" w:cs="Times New Roman"/>
                <w:lang w:val="en-US"/>
              </w:rPr>
              <w:t>fundamenta</w:t>
            </w:r>
            <w:proofErr w:type="spellEnd"/>
            <w:r w:rsidRPr="00043813">
              <w:rPr>
                <w:rFonts w:ascii="Times New Roman" w:eastAsia="Calibri" w:hAnsi="Times New Roman" w:cs="Times New Roman"/>
                <w:bCs/>
              </w:rPr>
              <w:t xml:space="preserve">. </w:t>
            </w:r>
          </w:p>
        </w:tc>
        <w:tc>
          <w:tcPr>
            <w:tcW w:w="7425" w:type="dxa"/>
          </w:tcPr>
          <w:p w14:paraId="04B8D7D0" w14:textId="77777777" w:rsidR="004F1133" w:rsidRDefault="004F1133" w:rsidP="004F1133">
            <w:pPr>
              <w:jc w:val="center"/>
              <w:rPr>
                <w:lang w:val="es-ES"/>
              </w:rPr>
            </w:pPr>
          </w:p>
        </w:tc>
      </w:tr>
      <w:tr w:rsidR="004F1133" w14:paraId="6EF03E8B" w14:textId="77777777" w:rsidTr="0053743E">
        <w:tc>
          <w:tcPr>
            <w:tcW w:w="9580" w:type="dxa"/>
          </w:tcPr>
          <w:p w14:paraId="07E76057" w14:textId="3F623749" w:rsidR="00DA637B" w:rsidRPr="0053743E" w:rsidRDefault="00043813" w:rsidP="0053743E">
            <w:pPr>
              <w:spacing w:after="200"/>
              <w:jc w:val="both"/>
              <w:rPr>
                <w:rFonts w:ascii="Times New Roman" w:eastAsia="Calibri" w:hAnsi="Times New Roman" w:cs="Times New Roman"/>
              </w:rPr>
            </w:pPr>
            <w:r w:rsidRPr="00043813">
              <w:rPr>
                <w:rFonts w:ascii="Times New Roman" w:eastAsia="Calibri" w:hAnsi="Times New Roman" w:cs="Times New Roman"/>
                <w:b/>
              </w:rPr>
              <w:t>Artículo 11.</w:t>
            </w:r>
            <w:r w:rsidRPr="00043813">
              <w:rPr>
                <w:rFonts w:ascii="Times New Roman" w:eastAsia="Calibri" w:hAnsi="Times New Roman" w:cs="Times New Roman"/>
              </w:rPr>
              <w:t xml:space="preserve"> La apertura de la temporada de pesca de anchoveta, arenque y </w:t>
            </w:r>
            <w:proofErr w:type="spellStart"/>
            <w:r w:rsidRPr="00043813">
              <w:rPr>
                <w:rFonts w:ascii="Times New Roman" w:eastAsia="Calibri" w:hAnsi="Times New Roman" w:cs="Times New Roman"/>
              </w:rPr>
              <w:t>orqueta</w:t>
            </w:r>
            <w:proofErr w:type="spellEnd"/>
            <w:r w:rsidRPr="00043813">
              <w:rPr>
                <w:rFonts w:ascii="Times New Roman" w:eastAsia="Calibri" w:hAnsi="Times New Roman" w:cs="Times New Roman"/>
              </w:rPr>
              <w:t xml:space="preserve"> se establecerá anualmente mediante resolución administrativa dictada por la Dirección General de Ordenación y Manejo Integral de la Autoridad, conforme </w:t>
            </w:r>
            <w:proofErr w:type="gramStart"/>
            <w:r w:rsidRPr="00043813">
              <w:rPr>
                <w:rFonts w:ascii="Times New Roman" w:eastAsia="Calibri" w:hAnsi="Times New Roman" w:cs="Times New Roman"/>
              </w:rPr>
              <w:t>a  lo</w:t>
            </w:r>
            <w:proofErr w:type="gramEnd"/>
            <w:r w:rsidRPr="00043813">
              <w:rPr>
                <w:rFonts w:ascii="Times New Roman" w:eastAsia="Calibri" w:hAnsi="Times New Roman" w:cs="Times New Roman"/>
              </w:rPr>
              <w:t xml:space="preserve">  dispuesto en el Plan de Manejo de la Pesquería de Pequeños Pelágicos, anchoveta (</w:t>
            </w:r>
            <w:proofErr w:type="spellStart"/>
            <w:r w:rsidRPr="00043813">
              <w:rPr>
                <w:rFonts w:ascii="Times New Roman" w:eastAsia="Calibri" w:hAnsi="Times New Roman" w:cs="Times New Roman"/>
                <w:i/>
              </w:rPr>
              <w:t>Cetengraulis</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mysticetus</w:t>
            </w:r>
            <w:proofErr w:type="spellEnd"/>
            <w:r w:rsidRPr="00043813">
              <w:rPr>
                <w:rFonts w:ascii="Times New Roman" w:eastAsia="Calibri" w:hAnsi="Times New Roman" w:cs="Times New Roman"/>
              </w:rPr>
              <w:t>), arenque (</w:t>
            </w:r>
            <w:proofErr w:type="spellStart"/>
            <w:r w:rsidRPr="00043813">
              <w:rPr>
                <w:rFonts w:ascii="Times New Roman" w:eastAsia="Calibri" w:hAnsi="Times New Roman" w:cs="Times New Roman"/>
                <w:i/>
              </w:rPr>
              <w:t>Opisthonema</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spp</w:t>
            </w:r>
            <w:proofErr w:type="spellEnd"/>
            <w:r w:rsidRPr="00043813">
              <w:rPr>
                <w:rFonts w:ascii="Times New Roman" w:eastAsia="Calibri" w:hAnsi="Times New Roman" w:cs="Times New Roman"/>
              </w:rPr>
              <w:t xml:space="preserve">.) y </w:t>
            </w:r>
            <w:proofErr w:type="spellStart"/>
            <w:r w:rsidRPr="00043813">
              <w:rPr>
                <w:rFonts w:ascii="Times New Roman" w:eastAsia="Calibri" w:hAnsi="Times New Roman" w:cs="Times New Roman"/>
              </w:rPr>
              <w:t>orqueta</w:t>
            </w:r>
            <w:proofErr w:type="spellEnd"/>
            <w:r w:rsidRPr="00043813">
              <w:rPr>
                <w:rFonts w:ascii="Times New Roman" w:eastAsia="Calibri" w:hAnsi="Times New Roman" w:cs="Times New Roman"/>
              </w:rPr>
              <w:t xml:space="preserve"> (</w:t>
            </w:r>
            <w:proofErr w:type="spellStart"/>
            <w:r w:rsidRPr="00043813">
              <w:rPr>
                <w:rFonts w:ascii="Times New Roman" w:eastAsia="Calibri" w:hAnsi="Times New Roman" w:cs="Times New Roman"/>
                <w:i/>
              </w:rPr>
              <w:t>Chloroscombrus</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orqueta</w:t>
            </w:r>
            <w:proofErr w:type="spellEnd"/>
            <w:r w:rsidRPr="00043813">
              <w:rPr>
                <w:rFonts w:ascii="Times New Roman" w:eastAsia="Calibri" w:hAnsi="Times New Roman" w:cs="Times New Roman"/>
              </w:rPr>
              <w:t>) en el Pacífico de Panamá, adoptado mediante la resolución administrativa.</w:t>
            </w:r>
          </w:p>
        </w:tc>
        <w:tc>
          <w:tcPr>
            <w:tcW w:w="7425" w:type="dxa"/>
          </w:tcPr>
          <w:p w14:paraId="5267B0A3" w14:textId="77777777" w:rsidR="004F1133" w:rsidRDefault="004F1133" w:rsidP="004F1133">
            <w:pPr>
              <w:jc w:val="center"/>
              <w:rPr>
                <w:lang w:val="es-ES"/>
              </w:rPr>
            </w:pPr>
          </w:p>
        </w:tc>
      </w:tr>
      <w:tr w:rsidR="004F1133" w14:paraId="3B85D6ED" w14:textId="77777777" w:rsidTr="0053743E">
        <w:tc>
          <w:tcPr>
            <w:tcW w:w="9580" w:type="dxa"/>
          </w:tcPr>
          <w:p w14:paraId="00C656E8" w14:textId="23A8A973" w:rsidR="00DA637B" w:rsidRPr="00043813" w:rsidRDefault="00043813" w:rsidP="0053743E">
            <w:pPr>
              <w:pBdr>
                <w:top w:val="nil"/>
                <w:left w:val="nil"/>
                <w:bottom w:val="nil"/>
                <w:right w:val="nil"/>
                <w:between w:val="nil"/>
                <w:bar w:val="nil"/>
              </w:pBdr>
              <w:tabs>
                <w:tab w:val="left" w:pos="851"/>
              </w:tabs>
              <w:jc w:val="both"/>
              <w:rPr>
                <w:rFonts w:ascii="Times New Roman" w:eastAsia="Calibri" w:hAnsi="Times New Roman" w:cs="Times New Roman"/>
              </w:rPr>
            </w:pPr>
            <w:r w:rsidRPr="00043813">
              <w:rPr>
                <w:rFonts w:ascii="Times New Roman" w:eastAsia="Calibri" w:hAnsi="Times New Roman" w:cs="Times New Roman"/>
                <w:b/>
              </w:rPr>
              <w:t>Artículo 12.</w:t>
            </w:r>
            <w:r w:rsidRPr="00043813">
              <w:rPr>
                <w:rFonts w:ascii="Times New Roman" w:eastAsia="Calibri" w:hAnsi="Times New Roman" w:cs="Times New Roman"/>
              </w:rPr>
              <w:t xml:space="preserve"> El cierre de la temporada de pesca de anchoveta y el cierre de la temporada de arenque, se establecerá anualmente mediante resolución administrativa dictada por la Dirección General de Ordenación y Manejo Integral de la Autoridad, con fundamento en los informes científicos basados en el monitoreo e investigación que realice la Dirección General de Investigación y Desarrollo sobre la pesquería durante la temporada de pesca, según los parámetros establecidos en el Plan de Manejo de la Pesquería de Pequeños Pelágicos, anchoveta (</w:t>
            </w:r>
            <w:proofErr w:type="spellStart"/>
            <w:r w:rsidRPr="00043813">
              <w:rPr>
                <w:rFonts w:ascii="Times New Roman" w:eastAsia="Calibri" w:hAnsi="Times New Roman" w:cs="Times New Roman"/>
                <w:i/>
              </w:rPr>
              <w:t>Cetengraulis</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mysticetus</w:t>
            </w:r>
            <w:proofErr w:type="spellEnd"/>
            <w:r w:rsidRPr="00043813">
              <w:rPr>
                <w:rFonts w:ascii="Times New Roman" w:eastAsia="Calibri" w:hAnsi="Times New Roman" w:cs="Times New Roman"/>
              </w:rPr>
              <w:t>), arenque (</w:t>
            </w:r>
            <w:proofErr w:type="spellStart"/>
            <w:r w:rsidRPr="00043813">
              <w:rPr>
                <w:rFonts w:ascii="Times New Roman" w:eastAsia="Calibri" w:hAnsi="Times New Roman" w:cs="Times New Roman"/>
                <w:i/>
              </w:rPr>
              <w:t>Opisthonema</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spp</w:t>
            </w:r>
            <w:proofErr w:type="spellEnd"/>
            <w:r w:rsidRPr="00043813">
              <w:rPr>
                <w:rFonts w:ascii="Times New Roman" w:eastAsia="Calibri" w:hAnsi="Times New Roman" w:cs="Times New Roman"/>
              </w:rPr>
              <w:t xml:space="preserve">.) y </w:t>
            </w:r>
            <w:proofErr w:type="spellStart"/>
            <w:r w:rsidRPr="00043813">
              <w:rPr>
                <w:rFonts w:ascii="Times New Roman" w:eastAsia="Calibri" w:hAnsi="Times New Roman" w:cs="Times New Roman"/>
              </w:rPr>
              <w:t>orqueta</w:t>
            </w:r>
            <w:proofErr w:type="spellEnd"/>
            <w:r w:rsidRPr="00043813">
              <w:rPr>
                <w:rFonts w:ascii="Times New Roman" w:eastAsia="Calibri" w:hAnsi="Times New Roman" w:cs="Times New Roman"/>
              </w:rPr>
              <w:t xml:space="preserve"> (</w:t>
            </w:r>
            <w:proofErr w:type="spellStart"/>
            <w:r w:rsidRPr="00043813">
              <w:rPr>
                <w:rFonts w:ascii="Times New Roman" w:eastAsia="Calibri" w:hAnsi="Times New Roman" w:cs="Times New Roman"/>
                <w:i/>
              </w:rPr>
              <w:t>Chloroscombrus</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orqueta</w:t>
            </w:r>
            <w:proofErr w:type="spellEnd"/>
            <w:r w:rsidRPr="00043813">
              <w:rPr>
                <w:rFonts w:ascii="Times New Roman" w:eastAsia="Calibri" w:hAnsi="Times New Roman" w:cs="Times New Roman"/>
              </w:rPr>
              <w:t>) en el Pacífico de Panamá.</w:t>
            </w:r>
          </w:p>
        </w:tc>
        <w:tc>
          <w:tcPr>
            <w:tcW w:w="7425" w:type="dxa"/>
          </w:tcPr>
          <w:p w14:paraId="5400BE00" w14:textId="77777777" w:rsidR="004F1133" w:rsidRDefault="004F1133" w:rsidP="004F1133">
            <w:pPr>
              <w:jc w:val="center"/>
              <w:rPr>
                <w:lang w:val="es-ES"/>
              </w:rPr>
            </w:pPr>
          </w:p>
        </w:tc>
      </w:tr>
      <w:tr w:rsidR="004F1133" w14:paraId="07411835" w14:textId="77777777" w:rsidTr="0053743E">
        <w:tc>
          <w:tcPr>
            <w:tcW w:w="9580" w:type="dxa"/>
          </w:tcPr>
          <w:p w14:paraId="5011FFE0" w14:textId="77777777" w:rsidR="00043813" w:rsidRPr="00043813" w:rsidRDefault="00043813" w:rsidP="00043813">
            <w:pPr>
              <w:shd w:val="clear" w:color="auto" w:fill="FFFFFF"/>
              <w:spacing w:before="30"/>
              <w:jc w:val="both"/>
              <w:rPr>
                <w:rFonts w:ascii="Times New Roman" w:eastAsia="Calibri" w:hAnsi="Times New Roman" w:cs="Times New Roman"/>
              </w:rPr>
            </w:pPr>
            <w:r w:rsidRPr="00043813">
              <w:rPr>
                <w:rFonts w:ascii="Times New Roman" w:eastAsia="Calibri" w:hAnsi="Times New Roman" w:cs="Times New Roman"/>
                <w:b/>
              </w:rPr>
              <w:t>Artículo 13.</w:t>
            </w:r>
            <w:r w:rsidRPr="00043813">
              <w:rPr>
                <w:rFonts w:ascii="Times New Roman" w:eastAsia="Calibri" w:hAnsi="Times New Roman" w:cs="Times New Roman"/>
              </w:rPr>
              <w:t xml:space="preserve"> Los buques de gran escala con licencia de pesca con modalidad de pesca de anchoveta (</w:t>
            </w:r>
            <w:proofErr w:type="spellStart"/>
            <w:r w:rsidRPr="00043813">
              <w:rPr>
                <w:rFonts w:ascii="Times New Roman" w:eastAsia="Calibri" w:hAnsi="Times New Roman" w:cs="Times New Roman"/>
                <w:i/>
              </w:rPr>
              <w:t>Cetengraulis</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mysticetus</w:t>
            </w:r>
            <w:proofErr w:type="spellEnd"/>
            <w:r w:rsidRPr="00043813">
              <w:rPr>
                <w:rFonts w:ascii="Times New Roman" w:eastAsia="Calibri" w:hAnsi="Times New Roman" w:cs="Times New Roman"/>
              </w:rPr>
              <w:t>), arenque (</w:t>
            </w:r>
            <w:proofErr w:type="spellStart"/>
            <w:r w:rsidRPr="00043813">
              <w:rPr>
                <w:rFonts w:ascii="Times New Roman" w:eastAsia="Calibri" w:hAnsi="Times New Roman" w:cs="Times New Roman"/>
                <w:i/>
              </w:rPr>
              <w:t>Opisthonema</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spp</w:t>
            </w:r>
            <w:proofErr w:type="spellEnd"/>
            <w:r w:rsidRPr="00043813">
              <w:rPr>
                <w:rFonts w:ascii="Times New Roman" w:eastAsia="Calibri" w:hAnsi="Times New Roman" w:cs="Times New Roman"/>
                <w:i/>
              </w:rPr>
              <w:t>.</w:t>
            </w:r>
            <w:r w:rsidRPr="00043813">
              <w:rPr>
                <w:rFonts w:ascii="Times New Roman" w:eastAsia="Calibri" w:hAnsi="Times New Roman" w:cs="Times New Roman"/>
              </w:rPr>
              <w:t xml:space="preserve">) y </w:t>
            </w:r>
            <w:proofErr w:type="spellStart"/>
            <w:r w:rsidRPr="00043813">
              <w:rPr>
                <w:rFonts w:ascii="Times New Roman" w:eastAsia="Calibri" w:hAnsi="Times New Roman" w:cs="Times New Roman"/>
              </w:rPr>
              <w:t>orqueta</w:t>
            </w:r>
            <w:proofErr w:type="spellEnd"/>
            <w:r w:rsidRPr="00043813">
              <w:rPr>
                <w:rFonts w:ascii="Times New Roman" w:eastAsia="Calibri" w:hAnsi="Times New Roman" w:cs="Times New Roman"/>
              </w:rPr>
              <w:t xml:space="preserve"> (</w:t>
            </w:r>
            <w:proofErr w:type="spellStart"/>
            <w:r w:rsidRPr="00043813">
              <w:rPr>
                <w:rFonts w:ascii="Times New Roman" w:eastAsia="Calibri" w:hAnsi="Times New Roman" w:cs="Times New Roman"/>
                <w:i/>
              </w:rPr>
              <w:t>Chloroscombrus</w:t>
            </w:r>
            <w:proofErr w:type="spellEnd"/>
            <w:r w:rsidRPr="00043813">
              <w:rPr>
                <w:rFonts w:ascii="Times New Roman" w:eastAsia="Calibri" w:hAnsi="Times New Roman" w:cs="Times New Roman"/>
                <w:i/>
              </w:rPr>
              <w:t xml:space="preserve"> </w:t>
            </w:r>
            <w:proofErr w:type="spellStart"/>
            <w:r w:rsidRPr="00043813">
              <w:rPr>
                <w:rFonts w:ascii="Times New Roman" w:eastAsia="Calibri" w:hAnsi="Times New Roman" w:cs="Times New Roman"/>
                <w:i/>
              </w:rPr>
              <w:t>orqueta</w:t>
            </w:r>
            <w:proofErr w:type="spellEnd"/>
            <w:r w:rsidRPr="00043813">
              <w:rPr>
                <w:rFonts w:ascii="Times New Roman" w:eastAsia="Calibri" w:hAnsi="Times New Roman" w:cs="Times New Roman"/>
              </w:rPr>
              <w:t xml:space="preserve">), sólo podrán zarpar y desembarcar, en el horario establecido por la Autoridad, exceptuando circunstancias </w:t>
            </w:r>
            <w:r w:rsidRPr="00043813">
              <w:rPr>
                <w:rFonts w:ascii="Times New Roman" w:eastAsia="Calibri" w:hAnsi="Times New Roman" w:cs="Times New Roman"/>
              </w:rPr>
              <w:lastRenderedPageBreak/>
              <w:t xml:space="preserve">de caso fortuito o fuerza mayor, previamente notificadas y debidamente comprobadas por la Autoridad, en los siguientes puertos y sitios de desembarque: </w:t>
            </w:r>
          </w:p>
          <w:p w14:paraId="5D9211E2" w14:textId="77777777" w:rsidR="00043813" w:rsidRPr="00043813" w:rsidRDefault="00043813" w:rsidP="00043813">
            <w:pPr>
              <w:numPr>
                <w:ilvl w:val="0"/>
                <w:numId w:val="12"/>
              </w:numPr>
              <w:shd w:val="clear" w:color="auto" w:fill="FFFFFF"/>
              <w:spacing w:before="30"/>
              <w:jc w:val="both"/>
              <w:rPr>
                <w:rFonts w:ascii="Times New Roman" w:eastAsia="Calibri" w:hAnsi="Times New Roman" w:cs="Times New Roman"/>
              </w:rPr>
            </w:pPr>
            <w:r w:rsidRPr="00043813">
              <w:rPr>
                <w:rFonts w:ascii="Times New Roman" w:eastAsia="Calibri" w:hAnsi="Times New Roman" w:cs="Times New Roman"/>
              </w:rPr>
              <w:t xml:space="preserve">Puerto </w:t>
            </w:r>
            <w:proofErr w:type="spellStart"/>
            <w:r w:rsidRPr="00043813">
              <w:rPr>
                <w:rFonts w:ascii="Times New Roman" w:eastAsia="Calibri" w:hAnsi="Times New Roman" w:cs="Times New Roman"/>
              </w:rPr>
              <w:t>Coquira</w:t>
            </w:r>
            <w:proofErr w:type="spellEnd"/>
            <w:r w:rsidRPr="00043813">
              <w:rPr>
                <w:rFonts w:ascii="Times New Roman" w:eastAsia="Calibri" w:hAnsi="Times New Roman" w:cs="Times New Roman"/>
              </w:rPr>
              <w:t>;</w:t>
            </w:r>
          </w:p>
          <w:p w14:paraId="47C4FF51" w14:textId="77777777" w:rsidR="00043813" w:rsidRPr="00043813" w:rsidRDefault="00043813" w:rsidP="00043813">
            <w:pPr>
              <w:numPr>
                <w:ilvl w:val="0"/>
                <w:numId w:val="12"/>
              </w:numPr>
              <w:shd w:val="clear" w:color="auto" w:fill="FFFFFF"/>
              <w:spacing w:before="30"/>
              <w:jc w:val="both"/>
              <w:rPr>
                <w:rFonts w:ascii="Times New Roman" w:eastAsia="Calibri" w:hAnsi="Times New Roman" w:cs="Times New Roman"/>
              </w:rPr>
            </w:pPr>
            <w:r w:rsidRPr="00043813">
              <w:rPr>
                <w:rFonts w:ascii="Times New Roman" w:eastAsia="Calibri" w:hAnsi="Times New Roman" w:cs="Times New Roman"/>
              </w:rPr>
              <w:t>Puerto Caimito.</w:t>
            </w:r>
          </w:p>
          <w:p w14:paraId="6B8395B3" w14:textId="77777777" w:rsidR="00043813" w:rsidRPr="00043813" w:rsidRDefault="00043813" w:rsidP="00043813">
            <w:pPr>
              <w:shd w:val="clear" w:color="auto" w:fill="FFFFFF"/>
              <w:spacing w:before="30"/>
              <w:jc w:val="both"/>
              <w:rPr>
                <w:rFonts w:ascii="Times New Roman" w:eastAsia="Calibri" w:hAnsi="Times New Roman" w:cs="Times New Roman"/>
              </w:rPr>
            </w:pPr>
          </w:p>
          <w:p w14:paraId="302A3AC5" w14:textId="2C6B6950" w:rsidR="00E93156" w:rsidRPr="0053743E" w:rsidRDefault="00043813" w:rsidP="0053743E">
            <w:pPr>
              <w:shd w:val="clear" w:color="auto" w:fill="FFFFFF"/>
              <w:spacing w:before="30"/>
              <w:jc w:val="both"/>
              <w:rPr>
                <w:rFonts w:ascii="Times New Roman" w:eastAsia="Calibri" w:hAnsi="Times New Roman" w:cs="Times New Roman"/>
              </w:rPr>
            </w:pPr>
            <w:r w:rsidRPr="00043813">
              <w:rPr>
                <w:rFonts w:ascii="Times New Roman" w:eastAsia="Calibri" w:hAnsi="Times New Roman" w:cs="Times New Roman"/>
              </w:rPr>
              <w:t>Toda</w:t>
            </w:r>
            <w:r w:rsidR="00EE471D">
              <w:rPr>
                <w:rFonts w:ascii="Times New Roman" w:eastAsia="Calibri" w:hAnsi="Times New Roman" w:cs="Times New Roman"/>
              </w:rPr>
              <w:t xml:space="preserve"> modificación de esta </w:t>
            </w:r>
            <w:r w:rsidRPr="00043813">
              <w:rPr>
                <w:rFonts w:ascii="Times New Roman" w:eastAsia="Calibri" w:hAnsi="Times New Roman" w:cs="Times New Roman"/>
              </w:rPr>
              <w:t xml:space="preserve">lista de puertos y sitios de desembarque deberá estar sustentada en criterios técnicos, publicada y </w:t>
            </w:r>
            <w:r w:rsidR="00EE471D">
              <w:rPr>
                <w:rFonts w:ascii="Times New Roman" w:eastAsia="Calibri" w:hAnsi="Times New Roman" w:cs="Times New Roman"/>
              </w:rPr>
              <w:t xml:space="preserve">consultada con actores locales </w:t>
            </w:r>
            <w:r w:rsidRPr="00043813">
              <w:rPr>
                <w:rFonts w:ascii="Times New Roman" w:eastAsia="Calibri" w:hAnsi="Times New Roman" w:cs="Times New Roman"/>
              </w:rPr>
              <w:t xml:space="preserve">con el objetivo de agregar o eliminar aquellos que esta determine, mediante resolución administrativa. </w:t>
            </w:r>
          </w:p>
        </w:tc>
        <w:tc>
          <w:tcPr>
            <w:tcW w:w="7425" w:type="dxa"/>
          </w:tcPr>
          <w:p w14:paraId="5F1D6F3B" w14:textId="77777777" w:rsidR="004F1133" w:rsidRDefault="004F1133" w:rsidP="004F1133">
            <w:pPr>
              <w:jc w:val="center"/>
              <w:rPr>
                <w:lang w:val="es-ES"/>
              </w:rPr>
            </w:pPr>
          </w:p>
        </w:tc>
      </w:tr>
      <w:tr w:rsidR="004F1133" w14:paraId="37C6AE0D" w14:textId="77777777" w:rsidTr="0053743E">
        <w:tc>
          <w:tcPr>
            <w:tcW w:w="9580" w:type="dxa"/>
          </w:tcPr>
          <w:p w14:paraId="3033C128" w14:textId="77777777" w:rsidR="00043813" w:rsidRPr="00043813" w:rsidRDefault="00043813" w:rsidP="00043813">
            <w:pPr>
              <w:jc w:val="center"/>
              <w:rPr>
                <w:rFonts w:ascii="Times New Roman" w:eastAsia="Calibri" w:hAnsi="Times New Roman" w:cs="Times New Roman"/>
                <w:b/>
              </w:rPr>
            </w:pPr>
            <w:r w:rsidRPr="00043813">
              <w:rPr>
                <w:rFonts w:ascii="Times New Roman" w:eastAsia="Calibri" w:hAnsi="Times New Roman" w:cs="Times New Roman"/>
                <w:b/>
              </w:rPr>
              <w:t>Capítulo II</w:t>
            </w:r>
          </w:p>
          <w:p w14:paraId="4235FC9D" w14:textId="4C85E1F7" w:rsidR="00E93156" w:rsidRPr="0053743E" w:rsidRDefault="00043813" w:rsidP="00043813">
            <w:pPr>
              <w:jc w:val="center"/>
              <w:rPr>
                <w:rFonts w:ascii="Times New Roman" w:eastAsia="Calibri" w:hAnsi="Times New Roman" w:cs="Times New Roman"/>
              </w:rPr>
            </w:pPr>
            <w:r w:rsidRPr="00043813">
              <w:rPr>
                <w:rFonts w:ascii="Times New Roman" w:eastAsia="Calibri" w:hAnsi="Times New Roman" w:cs="Times New Roman"/>
              </w:rPr>
              <w:t xml:space="preserve">Pesquería de grandes pelágicos y especies </w:t>
            </w:r>
            <w:proofErr w:type="spellStart"/>
            <w:r w:rsidRPr="00043813">
              <w:rPr>
                <w:rFonts w:ascii="Times New Roman" w:eastAsia="Calibri" w:hAnsi="Times New Roman" w:cs="Times New Roman"/>
              </w:rPr>
              <w:t>demersales</w:t>
            </w:r>
            <w:proofErr w:type="spellEnd"/>
            <w:r w:rsidRPr="00043813">
              <w:rPr>
                <w:rFonts w:ascii="Times New Roman" w:eastAsia="Calibri" w:hAnsi="Times New Roman" w:cs="Times New Roman"/>
              </w:rPr>
              <w:t xml:space="preserve"> con palangre</w:t>
            </w:r>
          </w:p>
        </w:tc>
        <w:tc>
          <w:tcPr>
            <w:tcW w:w="7425" w:type="dxa"/>
          </w:tcPr>
          <w:p w14:paraId="2C28E42F" w14:textId="77777777" w:rsidR="004F1133" w:rsidRDefault="004F1133" w:rsidP="004F1133">
            <w:pPr>
              <w:jc w:val="center"/>
              <w:rPr>
                <w:lang w:val="es-ES"/>
              </w:rPr>
            </w:pPr>
          </w:p>
        </w:tc>
      </w:tr>
      <w:tr w:rsidR="004F1133" w14:paraId="37851B14" w14:textId="77777777" w:rsidTr="0053743E">
        <w:tc>
          <w:tcPr>
            <w:tcW w:w="9580" w:type="dxa"/>
          </w:tcPr>
          <w:p w14:paraId="3E07F293" w14:textId="77777777" w:rsidR="00043813" w:rsidRPr="00043813" w:rsidRDefault="00043813" w:rsidP="00043813">
            <w:pPr>
              <w:jc w:val="center"/>
              <w:rPr>
                <w:rFonts w:ascii="Times New Roman" w:eastAsia="Calibri" w:hAnsi="Times New Roman" w:cs="Times New Roman"/>
                <w:b/>
              </w:rPr>
            </w:pPr>
            <w:r w:rsidRPr="00043813">
              <w:rPr>
                <w:rFonts w:ascii="Times New Roman" w:eastAsia="Calibri" w:hAnsi="Times New Roman" w:cs="Times New Roman"/>
                <w:b/>
              </w:rPr>
              <w:t>Sección 1</w:t>
            </w:r>
          </w:p>
          <w:p w14:paraId="4C7DF12E" w14:textId="63EEFE80" w:rsidR="00E93156" w:rsidRPr="00043813" w:rsidRDefault="00043813" w:rsidP="00043813">
            <w:pPr>
              <w:jc w:val="center"/>
              <w:rPr>
                <w:rFonts w:ascii="Times New Roman" w:eastAsia="Calibri" w:hAnsi="Times New Roman" w:cs="Times New Roman"/>
              </w:rPr>
            </w:pPr>
            <w:r w:rsidRPr="00043813">
              <w:rPr>
                <w:rFonts w:ascii="Times New Roman" w:eastAsia="Calibri" w:hAnsi="Times New Roman" w:cs="Times New Roman"/>
              </w:rPr>
              <w:t>Licencia de pesca con modalidad de pesca con palangre</w:t>
            </w:r>
          </w:p>
        </w:tc>
        <w:tc>
          <w:tcPr>
            <w:tcW w:w="7425" w:type="dxa"/>
          </w:tcPr>
          <w:p w14:paraId="169A463C" w14:textId="77777777" w:rsidR="004F1133" w:rsidRDefault="004F1133" w:rsidP="004F1133">
            <w:pPr>
              <w:jc w:val="center"/>
              <w:rPr>
                <w:lang w:val="es-ES"/>
              </w:rPr>
            </w:pPr>
          </w:p>
        </w:tc>
      </w:tr>
      <w:tr w:rsidR="004F1133" w14:paraId="620FBEFC" w14:textId="77777777" w:rsidTr="0053743E">
        <w:tc>
          <w:tcPr>
            <w:tcW w:w="9580" w:type="dxa"/>
          </w:tcPr>
          <w:p w14:paraId="4A39B1A4" w14:textId="77777777" w:rsidR="00043813" w:rsidRPr="00043813" w:rsidRDefault="00043813" w:rsidP="00043813">
            <w:pPr>
              <w:jc w:val="both"/>
              <w:rPr>
                <w:rFonts w:ascii="Times New Roman" w:eastAsia="Times New Roman" w:hAnsi="Times New Roman" w:cs="Times New Roman"/>
                <w:lang w:eastAsia="es-PA"/>
              </w:rPr>
            </w:pPr>
            <w:r w:rsidRPr="00043813">
              <w:rPr>
                <w:rFonts w:ascii="Times New Roman" w:eastAsia="Times New Roman" w:hAnsi="Times New Roman" w:cs="Times New Roman"/>
                <w:b/>
                <w:lang w:eastAsia="es-PA"/>
              </w:rPr>
              <w:t xml:space="preserve">Artículo 14. </w:t>
            </w:r>
            <w:r w:rsidRPr="00043813">
              <w:rPr>
                <w:rFonts w:ascii="Times New Roman" w:eastAsia="Times New Roman" w:hAnsi="Times New Roman" w:cs="Times New Roman"/>
                <w:lang w:eastAsia="es-PA"/>
              </w:rPr>
              <w:t>A la entrada en vigencia del presente Decreto Ejecutivo, la Autoridad realizará una adecuación administrativa de carácter denominativo respecto de las licencias de pesca tipo palangre que se encuentren vigentes y que hayan sido otorgadas a buques categorizados como de bajura o artesanales.</w:t>
            </w:r>
          </w:p>
          <w:p w14:paraId="2260BB9E" w14:textId="77777777" w:rsidR="00043813" w:rsidRPr="00043813" w:rsidRDefault="00043813" w:rsidP="00043813">
            <w:pPr>
              <w:jc w:val="both"/>
              <w:rPr>
                <w:rFonts w:ascii="Times New Roman" w:eastAsia="Times New Roman" w:hAnsi="Times New Roman" w:cs="Times New Roman"/>
                <w:lang w:eastAsia="es-PA"/>
              </w:rPr>
            </w:pPr>
            <w:r w:rsidRPr="00043813">
              <w:rPr>
                <w:rFonts w:ascii="Times New Roman" w:eastAsia="Times New Roman" w:hAnsi="Times New Roman" w:cs="Times New Roman"/>
                <w:lang w:eastAsia="es-PA"/>
              </w:rPr>
              <w:t xml:space="preserve">Dicha adecuación no constituirá una reclasificación ni una </w:t>
            </w:r>
            <w:proofErr w:type="spellStart"/>
            <w:r w:rsidRPr="00043813">
              <w:rPr>
                <w:rFonts w:ascii="Times New Roman" w:eastAsia="Times New Roman" w:hAnsi="Times New Roman" w:cs="Times New Roman"/>
                <w:lang w:eastAsia="es-PA"/>
              </w:rPr>
              <w:t>recategorización</w:t>
            </w:r>
            <w:proofErr w:type="spellEnd"/>
            <w:r w:rsidRPr="00043813">
              <w:rPr>
                <w:rFonts w:ascii="Times New Roman" w:eastAsia="Times New Roman" w:hAnsi="Times New Roman" w:cs="Times New Roman"/>
                <w:lang w:eastAsia="es-PA"/>
              </w:rPr>
              <w:t xml:space="preserve"> de la actividad pesquera, sino únicamente un ajuste en la denominación de la licencia, la cual pasará a identificarse como licencia de pesca de pequeña escala o artesanal bajo la modalidad de línea de mano, manteniéndose íntegramente la vigencia, derechos y condiciones generales previamente otorgadas.</w:t>
            </w:r>
          </w:p>
          <w:p w14:paraId="574A2F77" w14:textId="0E33B676" w:rsidR="004F1133" w:rsidRPr="0053743E" w:rsidRDefault="00043813" w:rsidP="0053743E">
            <w:pPr>
              <w:jc w:val="both"/>
              <w:rPr>
                <w:rFonts w:ascii="Times New Roman" w:eastAsia="Times New Roman" w:hAnsi="Times New Roman" w:cs="Times New Roman"/>
                <w:lang w:eastAsia="es-PA"/>
              </w:rPr>
            </w:pPr>
            <w:r w:rsidRPr="00043813">
              <w:rPr>
                <w:rFonts w:ascii="Times New Roman" w:eastAsia="Times New Roman" w:hAnsi="Times New Roman" w:cs="Times New Roman"/>
                <w:lang w:eastAsia="es-PA"/>
              </w:rPr>
              <w:t>La Autoridad podrá verificar las características técnicas y los artes de pesca efectivamente utilizados por los buques comprendidos en esta adecuación administrativa, con el único propósito de confirmar su correspondencia con el régimen de licencias vigente. En caso de que dicha verificación evidencie que un buque desarrolla operaciones que, por su naturaleza y escala, correspondan a una pesquería de mediana o gran escala, se procederá a emitir la licencia que corresponda conforme a la modalidad de operación identificada, de acuerdo con la normativa aplicable.</w:t>
            </w:r>
          </w:p>
        </w:tc>
        <w:tc>
          <w:tcPr>
            <w:tcW w:w="7425" w:type="dxa"/>
          </w:tcPr>
          <w:p w14:paraId="540BC19E" w14:textId="77777777" w:rsidR="004F1133" w:rsidRDefault="004F1133" w:rsidP="004F1133">
            <w:pPr>
              <w:jc w:val="center"/>
              <w:rPr>
                <w:lang w:val="es-ES"/>
              </w:rPr>
            </w:pPr>
          </w:p>
        </w:tc>
      </w:tr>
      <w:tr w:rsidR="00E93156" w14:paraId="03B29BF4" w14:textId="77777777" w:rsidTr="0053743E">
        <w:tc>
          <w:tcPr>
            <w:tcW w:w="9580" w:type="dxa"/>
          </w:tcPr>
          <w:p w14:paraId="7074B314" w14:textId="77777777" w:rsidR="00043813" w:rsidRPr="00043813" w:rsidRDefault="00043813" w:rsidP="00043813">
            <w:pPr>
              <w:jc w:val="both"/>
              <w:rPr>
                <w:rFonts w:ascii="Times New Roman" w:eastAsia="Calibri" w:hAnsi="Times New Roman" w:cs="Times New Roman"/>
              </w:rPr>
            </w:pPr>
            <w:r w:rsidRPr="00043813">
              <w:rPr>
                <w:rFonts w:ascii="Times New Roman" w:eastAsia="Calibri" w:hAnsi="Times New Roman" w:cs="Times New Roman"/>
                <w:b/>
              </w:rPr>
              <w:t>Artículo 15.</w:t>
            </w:r>
            <w:r w:rsidRPr="00043813">
              <w:rPr>
                <w:rFonts w:ascii="Times New Roman" w:eastAsia="Calibri" w:hAnsi="Times New Roman" w:cs="Times New Roman"/>
              </w:rPr>
              <w:t xml:space="preserve"> La Autoridad realizará una inspección en sitio y elaborará el informe técnico correspondiente, con el objeto de evaluar la capacidad de bodega y demás características técnicas de los buques con licencia de pesca bajo la modalidad de palangre, a fin de verificar su correcta clasificación como buques de línea de mano, mediana o gran escala, conforme a lo dispuesto en los </w:t>
            </w:r>
            <w:r w:rsidRPr="00043813">
              <w:rPr>
                <w:rFonts w:ascii="Times New Roman" w:eastAsia="Calibri" w:hAnsi="Times New Roman" w:cs="Times New Roman"/>
              </w:rPr>
              <w:lastRenderedPageBreak/>
              <w:t xml:space="preserve">artículos 50, 51 y 52 del Decreto Ejecutivo No. 13 de 1 de noviembre de 2023 y realizar las modificaciones en las licencias, en los casos que aplique. </w:t>
            </w:r>
          </w:p>
          <w:p w14:paraId="4806FC5A" w14:textId="77777777" w:rsidR="00043813" w:rsidRPr="00043813" w:rsidRDefault="00043813" w:rsidP="00043813">
            <w:pPr>
              <w:jc w:val="both"/>
              <w:rPr>
                <w:rFonts w:ascii="Times New Roman" w:eastAsia="Calibri" w:hAnsi="Times New Roman" w:cs="Times New Roman"/>
              </w:rPr>
            </w:pPr>
          </w:p>
          <w:p w14:paraId="4F0BECB9" w14:textId="77777777" w:rsidR="00043813" w:rsidRPr="00043813" w:rsidRDefault="00043813" w:rsidP="00043813">
            <w:pPr>
              <w:jc w:val="both"/>
              <w:rPr>
                <w:rFonts w:ascii="Times New Roman" w:eastAsia="Calibri" w:hAnsi="Times New Roman" w:cs="Times New Roman"/>
                <w:b/>
              </w:rPr>
            </w:pPr>
            <w:r w:rsidRPr="00043813">
              <w:rPr>
                <w:rFonts w:ascii="Times New Roman" w:eastAsia="Calibri" w:hAnsi="Times New Roman" w:cs="Times New Roman"/>
              </w:rPr>
              <w:t xml:space="preserve">El informe técnico deberá contener lo siguiente: </w:t>
            </w:r>
          </w:p>
          <w:p w14:paraId="178561DB" w14:textId="77777777" w:rsidR="00043813" w:rsidRPr="00043813" w:rsidRDefault="00043813" w:rsidP="00043813">
            <w:pPr>
              <w:numPr>
                <w:ilvl w:val="0"/>
                <w:numId w:val="13"/>
              </w:numPr>
              <w:jc w:val="both"/>
              <w:rPr>
                <w:rFonts w:ascii="Times New Roman" w:eastAsia="Calibri" w:hAnsi="Times New Roman" w:cs="Times New Roman"/>
              </w:rPr>
            </w:pPr>
            <w:r w:rsidRPr="00043813">
              <w:rPr>
                <w:rFonts w:ascii="Times New Roman" w:eastAsia="Calibri" w:hAnsi="Times New Roman" w:cs="Times New Roman"/>
              </w:rPr>
              <w:t>Datos generales del buque;</w:t>
            </w:r>
          </w:p>
          <w:p w14:paraId="7307D091" w14:textId="77777777" w:rsidR="00043813" w:rsidRPr="00043813" w:rsidRDefault="00043813" w:rsidP="00043813">
            <w:pPr>
              <w:numPr>
                <w:ilvl w:val="0"/>
                <w:numId w:val="13"/>
              </w:numPr>
              <w:jc w:val="both"/>
              <w:rPr>
                <w:rFonts w:ascii="Times New Roman" w:eastAsia="Calibri" w:hAnsi="Times New Roman" w:cs="Times New Roman"/>
              </w:rPr>
            </w:pPr>
            <w:r w:rsidRPr="00043813">
              <w:rPr>
                <w:rFonts w:ascii="Times New Roman" w:eastAsia="Calibri" w:hAnsi="Times New Roman" w:cs="Times New Roman"/>
              </w:rPr>
              <w:t>Datos de la licencia de pesca;</w:t>
            </w:r>
          </w:p>
          <w:p w14:paraId="0DD94BDB" w14:textId="77777777" w:rsidR="00043813" w:rsidRPr="00043813" w:rsidRDefault="00043813" w:rsidP="00043813">
            <w:pPr>
              <w:numPr>
                <w:ilvl w:val="0"/>
                <w:numId w:val="13"/>
              </w:numPr>
              <w:jc w:val="both"/>
              <w:rPr>
                <w:rFonts w:ascii="Times New Roman" w:eastAsia="Calibri" w:hAnsi="Times New Roman" w:cs="Times New Roman"/>
              </w:rPr>
            </w:pPr>
            <w:r w:rsidRPr="00043813">
              <w:rPr>
                <w:rFonts w:ascii="Times New Roman" w:eastAsia="Calibri" w:hAnsi="Times New Roman" w:cs="Times New Roman"/>
              </w:rPr>
              <w:t>Número total de tinas y medidas de volumen de las mismas, en metros cúbicos;</w:t>
            </w:r>
          </w:p>
          <w:p w14:paraId="643FC9BA" w14:textId="77777777" w:rsidR="00043813" w:rsidRPr="00043813" w:rsidRDefault="00043813" w:rsidP="00043813">
            <w:pPr>
              <w:numPr>
                <w:ilvl w:val="0"/>
                <w:numId w:val="13"/>
              </w:numPr>
              <w:jc w:val="both"/>
              <w:rPr>
                <w:rFonts w:ascii="Times New Roman" w:eastAsia="Calibri" w:hAnsi="Times New Roman" w:cs="Times New Roman"/>
              </w:rPr>
            </w:pPr>
            <w:r w:rsidRPr="00043813">
              <w:rPr>
                <w:rFonts w:ascii="Times New Roman" w:eastAsia="Calibri" w:hAnsi="Times New Roman" w:cs="Times New Roman"/>
              </w:rPr>
              <w:t>Descripción del uso de las tinas, sea para carnada, producto de la pesca, víveres, u otros, y sus sistemas de refrigeración;</w:t>
            </w:r>
          </w:p>
          <w:p w14:paraId="7E2AD51C" w14:textId="77777777" w:rsidR="00043813" w:rsidRPr="00043813" w:rsidRDefault="00043813" w:rsidP="00043813">
            <w:pPr>
              <w:numPr>
                <w:ilvl w:val="0"/>
                <w:numId w:val="13"/>
              </w:numPr>
              <w:jc w:val="both"/>
              <w:rPr>
                <w:rFonts w:ascii="Times New Roman" w:eastAsia="Calibri" w:hAnsi="Times New Roman" w:cs="Times New Roman"/>
              </w:rPr>
            </w:pPr>
            <w:r w:rsidRPr="00043813">
              <w:rPr>
                <w:rFonts w:ascii="Times New Roman" w:eastAsia="Calibri" w:hAnsi="Times New Roman" w:cs="Times New Roman"/>
              </w:rPr>
              <w:t>Cuatro fotografías del arte de pesca del buque, desde diferentes ángulos;</w:t>
            </w:r>
          </w:p>
          <w:p w14:paraId="4B80A73A" w14:textId="5A60B85E" w:rsidR="00E93156" w:rsidRPr="00043813" w:rsidRDefault="00043813" w:rsidP="0053743E">
            <w:pPr>
              <w:numPr>
                <w:ilvl w:val="0"/>
                <w:numId w:val="13"/>
              </w:numPr>
              <w:jc w:val="both"/>
              <w:rPr>
                <w:rFonts w:ascii="Times New Roman" w:eastAsia="Calibri" w:hAnsi="Times New Roman" w:cs="Times New Roman"/>
              </w:rPr>
            </w:pPr>
            <w:r w:rsidRPr="00043813">
              <w:rPr>
                <w:rFonts w:ascii="Times New Roman" w:eastAsia="Calibri" w:hAnsi="Times New Roman" w:cs="Times New Roman"/>
              </w:rPr>
              <w:t>Cuatro fotografías del buque, que muestren la popa, babor, estribor y panorámica.</w:t>
            </w:r>
          </w:p>
        </w:tc>
        <w:tc>
          <w:tcPr>
            <w:tcW w:w="7425" w:type="dxa"/>
          </w:tcPr>
          <w:p w14:paraId="219C493E" w14:textId="77777777" w:rsidR="00E93156" w:rsidRDefault="00E93156" w:rsidP="004F1133">
            <w:pPr>
              <w:jc w:val="center"/>
              <w:rPr>
                <w:lang w:val="es-ES"/>
              </w:rPr>
            </w:pPr>
          </w:p>
        </w:tc>
      </w:tr>
      <w:tr w:rsidR="00E93156" w14:paraId="0AB0F98F" w14:textId="77777777" w:rsidTr="0053743E">
        <w:tc>
          <w:tcPr>
            <w:tcW w:w="9580" w:type="dxa"/>
          </w:tcPr>
          <w:p w14:paraId="22A13804" w14:textId="77777777" w:rsidR="00043813" w:rsidRPr="00043813" w:rsidRDefault="00043813" w:rsidP="00043813">
            <w:pPr>
              <w:jc w:val="center"/>
              <w:rPr>
                <w:rFonts w:ascii="Times New Roman" w:eastAsia="Calibri" w:hAnsi="Times New Roman" w:cs="Times New Roman"/>
                <w:b/>
              </w:rPr>
            </w:pPr>
            <w:r w:rsidRPr="00043813">
              <w:rPr>
                <w:rFonts w:ascii="Times New Roman" w:eastAsia="Calibri" w:hAnsi="Times New Roman" w:cs="Times New Roman"/>
                <w:b/>
              </w:rPr>
              <w:t>Sección 2</w:t>
            </w:r>
          </w:p>
          <w:p w14:paraId="6043A746" w14:textId="5F79A1E3" w:rsidR="00E93156" w:rsidRPr="0053743E" w:rsidRDefault="00043813" w:rsidP="00043813">
            <w:pPr>
              <w:jc w:val="center"/>
              <w:rPr>
                <w:rFonts w:ascii="Times New Roman" w:eastAsia="Calibri" w:hAnsi="Times New Roman" w:cs="Times New Roman"/>
              </w:rPr>
            </w:pPr>
            <w:r w:rsidRPr="00043813">
              <w:rPr>
                <w:rFonts w:ascii="Times New Roman" w:eastAsia="Calibri" w:hAnsi="Times New Roman" w:cs="Times New Roman"/>
              </w:rPr>
              <w:t xml:space="preserve">Lineamientos para la pesquería de grandes pelágicos y especies </w:t>
            </w:r>
            <w:proofErr w:type="spellStart"/>
            <w:r w:rsidRPr="00043813">
              <w:rPr>
                <w:rFonts w:ascii="Times New Roman" w:eastAsia="Calibri" w:hAnsi="Times New Roman" w:cs="Times New Roman"/>
              </w:rPr>
              <w:t>demersales</w:t>
            </w:r>
            <w:proofErr w:type="spellEnd"/>
            <w:r w:rsidRPr="00043813">
              <w:rPr>
                <w:rFonts w:ascii="Times New Roman" w:eastAsia="Calibri" w:hAnsi="Times New Roman" w:cs="Times New Roman"/>
              </w:rPr>
              <w:t xml:space="preserve"> con palangre</w:t>
            </w:r>
          </w:p>
        </w:tc>
        <w:tc>
          <w:tcPr>
            <w:tcW w:w="7425" w:type="dxa"/>
          </w:tcPr>
          <w:p w14:paraId="1E750797" w14:textId="77777777" w:rsidR="00E93156" w:rsidRDefault="00E93156" w:rsidP="004F1133">
            <w:pPr>
              <w:jc w:val="center"/>
              <w:rPr>
                <w:lang w:val="es-ES"/>
              </w:rPr>
            </w:pPr>
          </w:p>
        </w:tc>
      </w:tr>
      <w:tr w:rsidR="00E93156" w14:paraId="4CFB2DC9" w14:textId="77777777" w:rsidTr="0053743E">
        <w:tc>
          <w:tcPr>
            <w:tcW w:w="9580" w:type="dxa"/>
          </w:tcPr>
          <w:p w14:paraId="615E18B8" w14:textId="4C425351" w:rsidR="00E93156" w:rsidRPr="0053743E" w:rsidRDefault="009C538E" w:rsidP="0053743E">
            <w:pPr>
              <w:jc w:val="both"/>
              <w:rPr>
                <w:rFonts w:ascii="Times New Roman" w:eastAsia="Calibri" w:hAnsi="Times New Roman" w:cs="Times New Roman"/>
                <w:lang w:eastAsia="es-PA"/>
              </w:rPr>
            </w:pPr>
            <w:r w:rsidRPr="009C538E">
              <w:rPr>
                <w:rFonts w:ascii="Times New Roman" w:eastAsia="Calibri" w:hAnsi="Times New Roman" w:cs="Times New Roman"/>
                <w:b/>
                <w:lang w:eastAsia="es-PA"/>
              </w:rPr>
              <w:t>Artículo 16.</w:t>
            </w:r>
            <w:r w:rsidRPr="009C538E">
              <w:rPr>
                <w:rFonts w:ascii="Times New Roman" w:eastAsia="Calibri" w:hAnsi="Times New Roman" w:cs="Times New Roman"/>
                <w:lang w:eastAsia="es-PA"/>
              </w:rPr>
              <w:t xml:space="preserve"> La pesca de buques con el arte de pesca denominado palangre, de gran escala, con o sin resultado de captura, en las aguas jurisdiccionales de República de Panamá, solo podrá ser realizada al sur del paralelo 7°40´N en el Golfo de Chiriquí y al sur del paralelo 8°00´N en el Golfo de Panamá.</w:t>
            </w:r>
          </w:p>
        </w:tc>
        <w:tc>
          <w:tcPr>
            <w:tcW w:w="7425" w:type="dxa"/>
          </w:tcPr>
          <w:p w14:paraId="71E72ECC" w14:textId="77777777" w:rsidR="00E93156" w:rsidRDefault="00E93156" w:rsidP="004F1133">
            <w:pPr>
              <w:jc w:val="center"/>
              <w:rPr>
                <w:lang w:val="es-ES"/>
              </w:rPr>
            </w:pPr>
          </w:p>
        </w:tc>
      </w:tr>
      <w:tr w:rsidR="00E93156" w14:paraId="2F7D86AD" w14:textId="77777777" w:rsidTr="0053743E">
        <w:tc>
          <w:tcPr>
            <w:tcW w:w="9580" w:type="dxa"/>
          </w:tcPr>
          <w:p w14:paraId="704042DF" w14:textId="57A2A46E" w:rsidR="00E93156" w:rsidRPr="0053743E" w:rsidRDefault="009C538E" w:rsidP="0053743E">
            <w:pPr>
              <w:jc w:val="both"/>
              <w:rPr>
                <w:rFonts w:ascii="Times New Roman" w:eastAsia="Calibri" w:hAnsi="Times New Roman" w:cs="Times New Roman"/>
                <w:lang w:eastAsia="es-PA"/>
              </w:rPr>
            </w:pPr>
            <w:r w:rsidRPr="009C538E">
              <w:rPr>
                <w:rFonts w:ascii="Times New Roman" w:eastAsia="Calibri" w:hAnsi="Times New Roman" w:cs="Times New Roman"/>
                <w:b/>
                <w:lang w:eastAsia="es-PA"/>
              </w:rPr>
              <w:t>Artículo 17.</w:t>
            </w:r>
            <w:r w:rsidRPr="009C538E">
              <w:rPr>
                <w:rFonts w:ascii="Times New Roman" w:eastAsia="Calibri" w:hAnsi="Times New Roman" w:cs="Times New Roman"/>
                <w:lang w:eastAsia="es-PA"/>
              </w:rPr>
              <w:t xml:space="preserve"> Para la operación de la pesca con palangre de superficie para la especie de Dorado (</w:t>
            </w:r>
            <w:proofErr w:type="spellStart"/>
            <w:r w:rsidRPr="009C538E">
              <w:rPr>
                <w:rFonts w:ascii="Times New Roman" w:eastAsia="Calibri" w:hAnsi="Times New Roman" w:cs="Times New Roman"/>
                <w:i/>
                <w:lang w:eastAsia="es-PA"/>
              </w:rPr>
              <w:t>Coryphaena</w:t>
            </w:r>
            <w:proofErr w:type="spellEnd"/>
            <w:r w:rsidRPr="009C538E">
              <w:rPr>
                <w:rFonts w:ascii="Times New Roman" w:eastAsia="Calibri" w:hAnsi="Times New Roman" w:cs="Times New Roman"/>
                <w:i/>
                <w:lang w:eastAsia="es-PA"/>
              </w:rPr>
              <w:t xml:space="preserve"> </w:t>
            </w:r>
            <w:proofErr w:type="spellStart"/>
            <w:r w:rsidRPr="009C538E">
              <w:rPr>
                <w:rFonts w:ascii="Times New Roman" w:eastAsia="Calibri" w:hAnsi="Times New Roman" w:cs="Times New Roman"/>
                <w:i/>
                <w:lang w:eastAsia="es-PA"/>
              </w:rPr>
              <w:t>hippurus</w:t>
            </w:r>
            <w:proofErr w:type="spellEnd"/>
            <w:r w:rsidRPr="009C538E">
              <w:rPr>
                <w:rFonts w:ascii="Times New Roman" w:eastAsia="Calibri" w:hAnsi="Times New Roman" w:cs="Times New Roman"/>
                <w:lang w:eastAsia="es-PA"/>
              </w:rPr>
              <w:t xml:space="preserve">), se deberá utilizar un máximo de mil (1,000) anzuelos de tipo circular, los cuales deberán ser de tamaño mínimo 13/0 y deberá operar en profundidades mayores a cinco (5) brazas o nueve (9) metros. </w:t>
            </w:r>
          </w:p>
        </w:tc>
        <w:tc>
          <w:tcPr>
            <w:tcW w:w="7425" w:type="dxa"/>
          </w:tcPr>
          <w:p w14:paraId="6C5261C4" w14:textId="77777777" w:rsidR="00E93156" w:rsidRDefault="00E93156" w:rsidP="004F1133">
            <w:pPr>
              <w:jc w:val="center"/>
              <w:rPr>
                <w:lang w:val="es-ES"/>
              </w:rPr>
            </w:pPr>
          </w:p>
        </w:tc>
      </w:tr>
      <w:tr w:rsidR="00E93156" w14:paraId="4DAAA8A3" w14:textId="77777777" w:rsidTr="0053743E">
        <w:tc>
          <w:tcPr>
            <w:tcW w:w="9580" w:type="dxa"/>
          </w:tcPr>
          <w:p w14:paraId="0252C573" w14:textId="4FA9B477" w:rsidR="00E93156" w:rsidRPr="0053743E" w:rsidRDefault="009C538E" w:rsidP="0053743E">
            <w:pPr>
              <w:jc w:val="both"/>
              <w:rPr>
                <w:rFonts w:ascii="Times New Roman" w:eastAsia="Calibri" w:hAnsi="Times New Roman" w:cs="Times New Roman"/>
                <w:lang w:eastAsia="es-PA"/>
              </w:rPr>
            </w:pPr>
            <w:r w:rsidRPr="009C538E">
              <w:rPr>
                <w:rFonts w:ascii="Times New Roman" w:eastAsia="Calibri" w:hAnsi="Times New Roman" w:cs="Times New Roman"/>
                <w:b/>
                <w:lang w:eastAsia="es-PA"/>
              </w:rPr>
              <w:t>Artículo 18.</w:t>
            </w:r>
            <w:r w:rsidRPr="009C538E">
              <w:rPr>
                <w:rFonts w:ascii="Times New Roman" w:eastAsia="Calibri" w:hAnsi="Times New Roman" w:cs="Times New Roman"/>
                <w:lang w:eastAsia="es-PA"/>
              </w:rPr>
              <w:t xml:space="preserve"> Para la operación de la pesca con palangre de superficie para la especie de atunes (</w:t>
            </w:r>
            <w:proofErr w:type="spellStart"/>
            <w:r w:rsidRPr="009C538E">
              <w:rPr>
                <w:rFonts w:ascii="Times New Roman" w:eastAsia="Calibri" w:hAnsi="Times New Roman" w:cs="Times New Roman"/>
                <w:i/>
                <w:lang w:eastAsia="es-PA"/>
              </w:rPr>
              <w:t>Thunnus</w:t>
            </w:r>
            <w:proofErr w:type="spellEnd"/>
            <w:r w:rsidRPr="009C538E">
              <w:rPr>
                <w:rFonts w:ascii="Times New Roman" w:eastAsia="Calibri" w:hAnsi="Times New Roman" w:cs="Times New Roman"/>
                <w:i/>
                <w:lang w:eastAsia="es-PA"/>
              </w:rPr>
              <w:t xml:space="preserve"> </w:t>
            </w:r>
            <w:proofErr w:type="spellStart"/>
            <w:r w:rsidRPr="009C538E">
              <w:rPr>
                <w:rFonts w:ascii="Times New Roman" w:eastAsia="Calibri" w:hAnsi="Times New Roman" w:cs="Times New Roman"/>
                <w:i/>
                <w:lang w:eastAsia="es-PA"/>
              </w:rPr>
              <w:t>spp</w:t>
            </w:r>
            <w:proofErr w:type="spellEnd"/>
            <w:r w:rsidRPr="009C538E">
              <w:rPr>
                <w:rFonts w:ascii="Times New Roman" w:eastAsia="Calibri" w:hAnsi="Times New Roman" w:cs="Times New Roman"/>
                <w:i/>
                <w:lang w:eastAsia="es-PA"/>
              </w:rPr>
              <w:t>.</w:t>
            </w:r>
            <w:r w:rsidRPr="009C538E">
              <w:rPr>
                <w:rFonts w:ascii="Times New Roman" w:eastAsia="Calibri" w:hAnsi="Times New Roman" w:cs="Times New Roman"/>
                <w:lang w:eastAsia="es-PA"/>
              </w:rPr>
              <w:t>), se deberá utilizar un máximo de novecientos (900) anzuelos de tipo circular, los cuales deberán s</w:t>
            </w:r>
            <w:r w:rsidR="00EE471D">
              <w:rPr>
                <w:rFonts w:ascii="Times New Roman" w:eastAsia="Calibri" w:hAnsi="Times New Roman" w:cs="Times New Roman"/>
                <w:lang w:eastAsia="es-PA"/>
              </w:rPr>
              <w:t xml:space="preserve">er de tamaño entre 14/0 y 16/0 </w:t>
            </w:r>
            <w:r w:rsidRPr="009C538E">
              <w:rPr>
                <w:rFonts w:ascii="Times New Roman" w:eastAsia="Calibri" w:hAnsi="Times New Roman" w:cs="Times New Roman"/>
                <w:lang w:eastAsia="es-PA"/>
              </w:rPr>
              <w:t xml:space="preserve">y deberá operar en profundidades mayores a cinco (5) brazas o nueve (9) metros. </w:t>
            </w:r>
          </w:p>
        </w:tc>
        <w:tc>
          <w:tcPr>
            <w:tcW w:w="7425" w:type="dxa"/>
          </w:tcPr>
          <w:p w14:paraId="3C6D7191" w14:textId="77777777" w:rsidR="00E93156" w:rsidRDefault="00E93156" w:rsidP="004F1133">
            <w:pPr>
              <w:jc w:val="center"/>
              <w:rPr>
                <w:lang w:val="es-ES"/>
              </w:rPr>
            </w:pPr>
          </w:p>
        </w:tc>
      </w:tr>
      <w:tr w:rsidR="00E93156" w14:paraId="6B5A2AAD" w14:textId="77777777" w:rsidTr="0053743E">
        <w:tc>
          <w:tcPr>
            <w:tcW w:w="9580" w:type="dxa"/>
          </w:tcPr>
          <w:p w14:paraId="4CE261A5" w14:textId="60AE1134" w:rsidR="00E93156" w:rsidRPr="0053743E" w:rsidRDefault="009C538E" w:rsidP="0053743E">
            <w:pPr>
              <w:jc w:val="both"/>
              <w:rPr>
                <w:rFonts w:ascii="Times New Roman" w:eastAsia="Calibri" w:hAnsi="Times New Roman" w:cs="Times New Roman"/>
                <w:lang w:eastAsia="es-PA"/>
              </w:rPr>
            </w:pPr>
            <w:r w:rsidRPr="009C538E">
              <w:rPr>
                <w:rFonts w:ascii="Times New Roman" w:eastAsia="Calibri" w:hAnsi="Times New Roman" w:cs="Times New Roman"/>
                <w:b/>
                <w:lang w:eastAsia="es-PA"/>
              </w:rPr>
              <w:t>Artículo 19.</w:t>
            </w:r>
            <w:r w:rsidRPr="009C538E">
              <w:rPr>
                <w:rFonts w:ascii="Times New Roman" w:eastAsia="Calibri" w:hAnsi="Times New Roman" w:cs="Times New Roman"/>
                <w:lang w:eastAsia="es-PA"/>
              </w:rPr>
              <w:t xml:space="preserve"> Para la operación de pesca con palangre de fondo horizontal, los buques utilizarán un máximo de cuatrocientos cincuenta (450) anzuelos circulares, tamaño mínimo 13/0. </w:t>
            </w:r>
          </w:p>
        </w:tc>
        <w:tc>
          <w:tcPr>
            <w:tcW w:w="7425" w:type="dxa"/>
          </w:tcPr>
          <w:p w14:paraId="23C8D9D9" w14:textId="77777777" w:rsidR="00E93156" w:rsidRDefault="00E93156" w:rsidP="004F1133">
            <w:pPr>
              <w:jc w:val="center"/>
              <w:rPr>
                <w:lang w:val="es-ES"/>
              </w:rPr>
            </w:pPr>
          </w:p>
        </w:tc>
      </w:tr>
      <w:tr w:rsidR="004F1133" w14:paraId="6D4CDCED" w14:textId="77777777" w:rsidTr="0053743E">
        <w:tc>
          <w:tcPr>
            <w:tcW w:w="9580" w:type="dxa"/>
          </w:tcPr>
          <w:p w14:paraId="44851B5B" w14:textId="77777777" w:rsidR="009C538E" w:rsidRPr="009C538E" w:rsidRDefault="009C538E" w:rsidP="009C538E">
            <w:pPr>
              <w:jc w:val="both"/>
              <w:rPr>
                <w:rFonts w:ascii="Times New Roman" w:eastAsia="Calibri" w:hAnsi="Times New Roman" w:cs="Times New Roman"/>
                <w:lang w:eastAsia="es-PA"/>
              </w:rPr>
            </w:pPr>
            <w:r w:rsidRPr="009C538E">
              <w:rPr>
                <w:rFonts w:ascii="Times New Roman" w:eastAsia="Calibri" w:hAnsi="Times New Roman" w:cs="Times New Roman"/>
                <w:b/>
                <w:lang w:eastAsia="es-PA"/>
              </w:rPr>
              <w:t xml:space="preserve">Artículo 20. </w:t>
            </w:r>
            <w:r w:rsidRPr="009C538E">
              <w:rPr>
                <w:rFonts w:ascii="Times New Roman" w:eastAsia="Calibri" w:hAnsi="Times New Roman" w:cs="Times New Roman"/>
                <w:lang w:eastAsia="es-PA"/>
              </w:rPr>
              <w:t xml:space="preserve">Los buques que utilicen el palangre de fondo vertical operado mediante carretes, sólo podrán utilizar hasta cinco (5) carretes, activos durante la faena de pesca, los cuales deberán ser  manuales, con una línea vertical con un máximo quince (15) anzuelos circulares, de tamaño 10/0 o mayor. </w:t>
            </w:r>
          </w:p>
          <w:p w14:paraId="7A25C071" w14:textId="6E10F4DA" w:rsidR="004F1133" w:rsidRPr="0053743E" w:rsidRDefault="009C538E" w:rsidP="0053743E">
            <w:pPr>
              <w:jc w:val="both"/>
              <w:rPr>
                <w:rFonts w:ascii="Times New Roman" w:eastAsia="Calibri" w:hAnsi="Times New Roman" w:cs="Times New Roman"/>
                <w:lang w:eastAsia="es-PA"/>
              </w:rPr>
            </w:pPr>
            <w:r w:rsidRPr="009C538E">
              <w:rPr>
                <w:rFonts w:ascii="Times New Roman" w:eastAsia="Calibri" w:hAnsi="Times New Roman" w:cs="Times New Roman"/>
                <w:b/>
                <w:lang w:eastAsia="es-PA"/>
              </w:rPr>
              <w:lastRenderedPageBreak/>
              <w:t>Artículo 21.</w:t>
            </w:r>
            <w:r w:rsidRPr="009C538E">
              <w:rPr>
                <w:rFonts w:ascii="Times New Roman" w:eastAsia="Calibri" w:hAnsi="Times New Roman" w:cs="Times New Roman"/>
                <w:lang w:eastAsia="es-PA"/>
              </w:rPr>
              <w:t xml:space="preserve"> Los buques que utilicen el palangre, de superficie y de fondo, solo podrán utilizar un rodillo mecánico o </w:t>
            </w:r>
            <w:proofErr w:type="spellStart"/>
            <w:r w:rsidRPr="009C538E">
              <w:rPr>
                <w:rFonts w:ascii="Times New Roman" w:eastAsia="Calibri" w:hAnsi="Times New Roman" w:cs="Times New Roman"/>
                <w:i/>
                <w:lang w:eastAsia="es-PA"/>
              </w:rPr>
              <w:t>winche</w:t>
            </w:r>
            <w:proofErr w:type="spellEnd"/>
            <w:r w:rsidRPr="009C538E">
              <w:rPr>
                <w:rFonts w:ascii="Times New Roman" w:eastAsia="Calibri" w:hAnsi="Times New Roman" w:cs="Times New Roman"/>
                <w:lang w:eastAsia="es-PA"/>
              </w:rPr>
              <w:t>, por buque.</w:t>
            </w:r>
          </w:p>
        </w:tc>
        <w:tc>
          <w:tcPr>
            <w:tcW w:w="7425" w:type="dxa"/>
          </w:tcPr>
          <w:p w14:paraId="1554B267" w14:textId="77777777" w:rsidR="004F1133" w:rsidRDefault="004F1133" w:rsidP="004F1133">
            <w:pPr>
              <w:jc w:val="center"/>
              <w:rPr>
                <w:lang w:val="es-ES"/>
              </w:rPr>
            </w:pPr>
          </w:p>
        </w:tc>
      </w:tr>
      <w:tr w:rsidR="00E93156" w14:paraId="50A4A51E" w14:textId="77777777" w:rsidTr="0053743E">
        <w:tc>
          <w:tcPr>
            <w:tcW w:w="9580" w:type="dxa"/>
          </w:tcPr>
          <w:p w14:paraId="52886CD8" w14:textId="77777777" w:rsidR="009C538E" w:rsidRPr="009C538E" w:rsidRDefault="009C538E" w:rsidP="009C538E">
            <w:pPr>
              <w:rPr>
                <w:rFonts w:ascii="Times New Roman" w:eastAsia="Times New Roman" w:hAnsi="Times New Roman" w:cs="Times New Roman"/>
                <w:lang w:eastAsia="es-PA"/>
              </w:rPr>
            </w:pPr>
            <w:r w:rsidRPr="009C538E">
              <w:rPr>
                <w:rFonts w:ascii="Times New Roman" w:eastAsia="Times New Roman" w:hAnsi="Times New Roman" w:cs="Times New Roman"/>
                <w:b/>
                <w:lang w:eastAsia="es-PA"/>
              </w:rPr>
              <w:t xml:space="preserve">Artículo 22. </w:t>
            </w:r>
            <w:r w:rsidRPr="009C538E">
              <w:rPr>
                <w:rFonts w:ascii="Times New Roman" w:eastAsia="Times New Roman" w:hAnsi="Times New Roman" w:cs="Times New Roman"/>
                <w:lang w:eastAsia="es-PA"/>
              </w:rPr>
              <w:t xml:space="preserve">Los buques que se dediquen a la pesca con palangre, sólo podrán zarpar y desembarcar, de acuerdo a la marea, exceptuando circunstancias de caso fortuito o fuerza mayor previamente notificadas y plenamente comprobadas por la autoridad competente, en los puertos y sitios de desembarque siguientes: </w:t>
            </w:r>
          </w:p>
          <w:p w14:paraId="56C46F36"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 xml:space="preserve">Puerto El </w:t>
            </w:r>
            <w:proofErr w:type="spellStart"/>
            <w:r w:rsidRPr="009C538E">
              <w:rPr>
                <w:rFonts w:ascii="Times New Roman" w:eastAsia="Times New Roman" w:hAnsi="Times New Roman" w:cs="Times New Roman"/>
                <w:lang w:eastAsia="es-PA"/>
              </w:rPr>
              <w:t>Agallito</w:t>
            </w:r>
            <w:proofErr w:type="spellEnd"/>
            <w:r w:rsidRPr="009C538E">
              <w:rPr>
                <w:rFonts w:ascii="Times New Roman" w:eastAsia="Times New Roman" w:hAnsi="Times New Roman" w:cs="Times New Roman"/>
                <w:lang w:eastAsia="es-PA"/>
              </w:rPr>
              <w:t>;</w:t>
            </w:r>
          </w:p>
          <w:p w14:paraId="48EB552A"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Puerto Armuelles;</w:t>
            </w:r>
          </w:p>
          <w:p w14:paraId="072F1157"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 xml:space="preserve">Puerto Panamá (Mercado de Mariscos); </w:t>
            </w:r>
          </w:p>
          <w:p w14:paraId="33B8EB5B"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Puerto Juan Díaz;</w:t>
            </w:r>
          </w:p>
          <w:p w14:paraId="5829D71A"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Desembarcadero o rampa de El Chorrillo;</w:t>
            </w:r>
          </w:p>
          <w:p w14:paraId="582DE081"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 xml:space="preserve">Puerto </w:t>
            </w:r>
            <w:proofErr w:type="spellStart"/>
            <w:r w:rsidRPr="009C538E">
              <w:rPr>
                <w:rFonts w:ascii="Times New Roman" w:eastAsia="Times New Roman" w:hAnsi="Times New Roman" w:cs="Times New Roman"/>
                <w:lang w:eastAsia="es-PA"/>
              </w:rPr>
              <w:t>Coquira</w:t>
            </w:r>
            <w:proofErr w:type="spellEnd"/>
            <w:r w:rsidRPr="009C538E">
              <w:rPr>
                <w:rFonts w:ascii="Times New Roman" w:eastAsia="Times New Roman" w:hAnsi="Times New Roman" w:cs="Times New Roman"/>
                <w:lang w:eastAsia="es-PA"/>
              </w:rPr>
              <w:t>;</w:t>
            </w:r>
          </w:p>
          <w:p w14:paraId="730A8974"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 xml:space="preserve">Puerto de </w:t>
            </w:r>
            <w:proofErr w:type="spellStart"/>
            <w:r w:rsidRPr="009C538E">
              <w:rPr>
                <w:rFonts w:ascii="Times New Roman" w:eastAsia="Times New Roman" w:hAnsi="Times New Roman" w:cs="Times New Roman"/>
                <w:lang w:eastAsia="es-PA"/>
              </w:rPr>
              <w:t>Vacamonte</w:t>
            </w:r>
            <w:proofErr w:type="spellEnd"/>
            <w:r w:rsidRPr="009C538E">
              <w:rPr>
                <w:rFonts w:ascii="Times New Roman" w:eastAsia="Times New Roman" w:hAnsi="Times New Roman" w:cs="Times New Roman"/>
                <w:lang w:eastAsia="es-PA"/>
              </w:rPr>
              <w:t>;</w:t>
            </w:r>
          </w:p>
          <w:p w14:paraId="76482A1D"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Puerto de Aguadulce;</w:t>
            </w:r>
          </w:p>
          <w:p w14:paraId="498487DB"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Puerto de El Salado, en Aguadulce;</w:t>
            </w:r>
          </w:p>
          <w:p w14:paraId="7C5CB6FE"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Puerto Mutis;</w:t>
            </w:r>
          </w:p>
          <w:p w14:paraId="0BE537B2"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 xml:space="preserve">Puerto </w:t>
            </w:r>
            <w:proofErr w:type="spellStart"/>
            <w:r w:rsidRPr="009C538E">
              <w:rPr>
                <w:rFonts w:ascii="Times New Roman" w:eastAsia="Times New Roman" w:hAnsi="Times New Roman" w:cs="Times New Roman"/>
                <w:lang w:eastAsia="es-PA"/>
              </w:rPr>
              <w:t>Mensabé</w:t>
            </w:r>
            <w:proofErr w:type="spellEnd"/>
            <w:r w:rsidRPr="009C538E">
              <w:rPr>
                <w:rFonts w:ascii="Times New Roman" w:eastAsia="Times New Roman" w:hAnsi="Times New Roman" w:cs="Times New Roman"/>
                <w:lang w:eastAsia="es-PA"/>
              </w:rPr>
              <w:t>;</w:t>
            </w:r>
          </w:p>
          <w:p w14:paraId="7396603B"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Puerto Remedios;</w:t>
            </w:r>
          </w:p>
          <w:p w14:paraId="6AF6BCF4"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 xml:space="preserve">Puerto Pedregal. </w:t>
            </w:r>
          </w:p>
          <w:p w14:paraId="16BBD0DB"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Muelle Fiscal de Colón.</w:t>
            </w:r>
          </w:p>
          <w:p w14:paraId="3E4830E8"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 xml:space="preserve">Puerto </w:t>
            </w:r>
            <w:proofErr w:type="spellStart"/>
            <w:r w:rsidRPr="009C538E">
              <w:rPr>
                <w:rFonts w:ascii="Times New Roman" w:eastAsia="Times New Roman" w:hAnsi="Times New Roman" w:cs="Times New Roman"/>
                <w:lang w:eastAsia="es-PA"/>
              </w:rPr>
              <w:t>Petroterminal</w:t>
            </w:r>
            <w:proofErr w:type="spellEnd"/>
          </w:p>
          <w:p w14:paraId="72891BD4" w14:textId="77777777" w:rsidR="009C538E" w:rsidRPr="009C538E" w:rsidRDefault="009C538E" w:rsidP="009C538E">
            <w:pPr>
              <w:numPr>
                <w:ilvl w:val="0"/>
                <w:numId w:val="14"/>
              </w:numP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Puerto Coco Solo</w:t>
            </w:r>
          </w:p>
          <w:p w14:paraId="10FD9545" w14:textId="77777777" w:rsidR="009C538E" w:rsidRPr="009C538E" w:rsidRDefault="009C538E" w:rsidP="009C538E">
            <w:pPr>
              <w:rPr>
                <w:rFonts w:ascii="Times New Roman" w:eastAsia="Times New Roman" w:hAnsi="Times New Roman" w:cs="Times New Roman"/>
                <w:lang w:eastAsia="es-PA"/>
              </w:rPr>
            </w:pPr>
          </w:p>
          <w:p w14:paraId="06C7064F" w14:textId="152EBFC1" w:rsidR="00E93156" w:rsidRPr="00E93156" w:rsidRDefault="00EE471D" w:rsidP="00EE471D">
            <w:pPr>
              <w:rPr>
                <w:rFonts w:ascii="Times New Roman" w:eastAsia="Times New Roman" w:hAnsi="Times New Roman" w:cs="Times New Roman"/>
                <w:b/>
                <w:lang w:eastAsia="es-PA"/>
              </w:rPr>
            </w:pPr>
            <w:r>
              <w:rPr>
                <w:rFonts w:ascii="Times New Roman" w:eastAsia="Times New Roman" w:hAnsi="Times New Roman" w:cs="Times New Roman"/>
                <w:lang w:eastAsia="es-PA"/>
              </w:rPr>
              <w:t xml:space="preserve">Toda modificación de esta </w:t>
            </w:r>
            <w:r w:rsidR="009C538E" w:rsidRPr="009C538E">
              <w:rPr>
                <w:rFonts w:ascii="Times New Roman" w:eastAsia="Times New Roman" w:hAnsi="Times New Roman" w:cs="Times New Roman"/>
                <w:lang w:eastAsia="es-PA"/>
              </w:rPr>
              <w:t>lista de puertos y sitios de desembarque deberá estar sustentada en criterios técnicos, publicada y consultada con actores locales con el objetivo de agregar o eliminar aquellos que esta determine, mediante resolución administrativa.</w:t>
            </w:r>
          </w:p>
        </w:tc>
        <w:tc>
          <w:tcPr>
            <w:tcW w:w="7425" w:type="dxa"/>
          </w:tcPr>
          <w:p w14:paraId="1C49A752" w14:textId="77777777" w:rsidR="00E93156" w:rsidRDefault="00E93156" w:rsidP="004F1133">
            <w:pPr>
              <w:jc w:val="center"/>
              <w:rPr>
                <w:lang w:val="es-ES"/>
              </w:rPr>
            </w:pPr>
          </w:p>
        </w:tc>
      </w:tr>
      <w:tr w:rsidR="000522BE" w14:paraId="4B263D39" w14:textId="77777777" w:rsidTr="0053743E">
        <w:tc>
          <w:tcPr>
            <w:tcW w:w="9580" w:type="dxa"/>
          </w:tcPr>
          <w:p w14:paraId="20A8E7BF" w14:textId="0BE4D0F7" w:rsidR="000522BE" w:rsidRPr="009C538E" w:rsidRDefault="009C538E" w:rsidP="00E93156">
            <w:pPr>
              <w:jc w:val="both"/>
              <w:rPr>
                <w:rFonts w:ascii="Times New Roman" w:eastAsia="Calibri" w:hAnsi="Times New Roman" w:cs="Times New Roman"/>
              </w:rPr>
            </w:pPr>
            <w:r w:rsidRPr="009C538E">
              <w:rPr>
                <w:rFonts w:ascii="Times New Roman" w:eastAsia="Calibri" w:hAnsi="Times New Roman" w:cs="Times New Roman"/>
                <w:b/>
              </w:rPr>
              <w:t>Artículo 23.</w:t>
            </w:r>
            <w:r w:rsidRPr="009C538E">
              <w:rPr>
                <w:rFonts w:ascii="Times New Roman" w:eastAsia="Calibri" w:hAnsi="Times New Roman" w:cs="Times New Roman"/>
              </w:rPr>
              <w:t xml:space="preserve"> Dentro de las áreas protegidas y zonas especiales de manejo, sólo será permitida la pesca con palangre en los casos en que esté autorizado dentro del plan de manejo correspondiente, la norma que lo establece u otras disposiciones establecidas por la instancia correspondiente, en coordinación con la Autoridad. </w:t>
            </w:r>
          </w:p>
        </w:tc>
        <w:tc>
          <w:tcPr>
            <w:tcW w:w="7425" w:type="dxa"/>
          </w:tcPr>
          <w:p w14:paraId="0ACF3B65" w14:textId="77777777" w:rsidR="000522BE" w:rsidRDefault="000522BE" w:rsidP="004F1133">
            <w:pPr>
              <w:jc w:val="center"/>
              <w:rPr>
                <w:lang w:val="es-ES"/>
              </w:rPr>
            </w:pPr>
          </w:p>
        </w:tc>
      </w:tr>
      <w:tr w:rsidR="000522BE" w14:paraId="392651E8" w14:textId="77777777" w:rsidTr="0053743E">
        <w:tc>
          <w:tcPr>
            <w:tcW w:w="9580" w:type="dxa"/>
          </w:tcPr>
          <w:p w14:paraId="2113E54B" w14:textId="0137D83C" w:rsidR="009C538E" w:rsidRPr="009C538E" w:rsidRDefault="009C538E" w:rsidP="009C538E">
            <w:pPr>
              <w:rPr>
                <w:rFonts w:ascii="Times New Roman" w:eastAsia="Calibri" w:hAnsi="Times New Roman" w:cs="Times New Roman"/>
              </w:rPr>
            </w:pPr>
            <w:r w:rsidRPr="009C538E">
              <w:rPr>
                <w:rFonts w:ascii="Times New Roman" w:eastAsia="Calibri" w:hAnsi="Times New Roman" w:cs="Times New Roman"/>
                <w:b/>
              </w:rPr>
              <w:lastRenderedPageBreak/>
              <w:t xml:space="preserve">Artículo 24. </w:t>
            </w:r>
            <w:r w:rsidRPr="009C538E">
              <w:rPr>
                <w:rFonts w:ascii="Times New Roman" w:eastAsia="Calibri" w:hAnsi="Times New Roman" w:cs="Times New Roman"/>
              </w:rPr>
              <w:t>Los buques que utilizan como arte de pesca el palangre, deberán mantener y utilizar a bordo el equipo correspondiente: abreboca, chinguillo de pesca, gancho liberador, para liberar con vida a las tortugas marinas, m</w:t>
            </w:r>
            <w:r w:rsidR="00EE471D">
              <w:rPr>
                <w:rFonts w:ascii="Times New Roman" w:eastAsia="Calibri" w:hAnsi="Times New Roman" w:cs="Times New Roman"/>
              </w:rPr>
              <w:t xml:space="preserve">amíferos marinos, aves marinas </w:t>
            </w:r>
            <w:r w:rsidRPr="009C538E">
              <w:rPr>
                <w:rFonts w:ascii="Times New Roman" w:eastAsia="Calibri" w:hAnsi="Times New Roman" w:cs="Times New Roman"/>
              </w:rPr>
              <w:t>y picudos, y cualquier otro equipo que para tal efecto disponga la Autoridad, mediante resolución administrativa, utilizando las técnicas adecuadas y las mejores prácticas.</w:t>
            </w:r>
          </w:p>
          <w:p w14:paraId="13502060" w14:textId="77777777" w:rsidR="009C538E" w:rsidRPr="009C538E" w:rsidRDefault="009C538E" w:rsidP="009C538E">
            <w:pPr>
              <w:rPr>
                <w:rFonts w:ascii="Times New Roman" w:eastAsia="Calibri" w:hAnsi="Times New Roman" w:cs="Times New Roman"/>
              </w:rPr>
            </w:pPr>
          </w:p>
          <w:p w14:paraId="03F6CA36" w14:textId="77777777" w:rsidR="009C538E" w:rsidRPr="009C538E" w:rsidRDefault="009C538E" w:rsidP="009C538E">
            <w:pPr>
              <w:rPr>
                <w:rFonts w:ascii="Times New Roman" w:eastAsia="Calibri" w:hAnsi="Times New Roman" w:cs="Times New Roman"/>
              </w:rPr>
            </w:pPr>
            <w:r w:rsidRPr="009C538E">
              <w:rPr>
                <w:rFonts w:ascii="Times New Roman" w:eastAsia="Calibri" w:hAnsi="Times New Roman" w:cs="Times New Roman"/>
              </w:rPr>
              <w:t>La Autoridad brindará las capacitaciones respectivas a las tripulaciones, para efectos de lo antes señalado.</w:t>
            </w:r>
          </w:p>
          <w:p w14:paraId="2DB82A19" w14:textId="77777777" w:rsidR="009C538E" w:rsidRPr="009C538E" w:rsidRDefault="009C538E" w:rsidP="009C538E">
            <w:pPr>
              <w:rPr>
                <w:rFonts w:ascii="Times New Roman" w:eastAsia="Calibri" w:hAnsi="Times New Roman" w:cs="Times New Roman"/>
              </w:rPr>
            </w:pPr>
          </w:p>
          <w:p w14:paraId="0D33C891" w14:textId="77777777" w:rsidR="009C538E" w:rsidRPr="009C538E" w:rsidRDefault="009C538E" w:rsidP="009C538E">
            <w:pPr>
              <w:rPr>
                <w:rFonts w:ascii="Times New Roman" w:eastAsia="Calibri" w:hAnsi="Times New Roman" w:cs="Times New Roman"/>
              </w:rPr>
            </w:pPr>
            <w:r w:rsidRPr="009C538E">
              <w:rPr>
                <w:rFonts w:ascii="Times New Roman" w:eastAsia="Calibri" w:hAnsi="Times New Roman" w:cs="Times New Roman"/>
              </w:rPr>
              <w:t xml:space="preserve">El equipo de liberación y manipulación de las especies antes señaladas, será requerido al momento de la emisión del zarpe, de lo contrario se impedirá su salida. </w:t>
            </w:r>
          </w:p>
          <w:p w14:paraId="640B0D58" w14:textId="621B46C8" w:rsidR="000522BE" w:rsidRPr="009C538E" w:rsidRDefault="009C538E" w:rsidP="009C538E">
            <w:pPr>
              <w:rPr>
                <w:rFonts w:ascii="Times New Roman" w:eastAsia="Calibri" w:hAnsi="Times New Roman" w:cs="Times New Roman"/>
              </w:rPr>
            </w:pPr>
            <w:r w:rsidRPr="009C538E">
              <w:rPr>
                <w:rFonts w:ascii="Times New Roman" w:eastAsia="Calibri" w:hAnsi="Times New Roman" w:cs="Times New Roman"/>
              </w:rPr>
              <w:t xml:space="preserve">El no portar el equipo reglamentado por la Autoridad, durante las inspecciones realizadas por esta en el mar, será motivo de no emisión de nuevo zarpe, hasta que cuente con el equipo. </w:t>
            </w:r>
          </w:p>
        </w:tc>
        <w:tc>
          <w:tcPr>
            <w:tcW w:w="7425" w:type="dxa"/>
          </w:tcPr>
          <w:p w14:paraId="170BC236" w14:textId="77777777" w:rsidR="000522BE" w:rsidRDefault="000522BE" w:rsidP="004F1133">
            <w:pPr>
              <w:jc w:val="center"/>
              <w:rPr>
                <w:lang w:val="es-ES"/>
              </w:rPr>
            </w:pPr>
          </w:p>
        </w:tc>
      </w:tr>
      <w:tr w:rsidR="000522BE" w14:paraId="03E38C57" w14:textId="77777777" w:rsidTr="0053743E">
        <w:tc>
          <w:tcPr>
            <w:tcW w:w="9580" w:type="dxa"/>
          </w:tcPr>
          <w:p w14:paraId="1277B576" w14:textId="77777777" w:rsidR="009C538E" w:rsidRPr="009C538E" w:rsidRDefault="009C538E" w:rsidP="009C538E">
            <w:pPr>
              <w:jc w:val="both"/>
              <w:rPr>
                <w:rFonts w:ascii="Times New Roman" w:eastAsia="Calibri" w:hAnsi="Times New Roman" w:cs="Times New Roman"/>
              </w:rPr>
            </w:pPr>
            <w:r w:rsidRPr="009C538E">
              <w:rPr>
                <w:rFonts w:ascii="Times New Roman" w:eastAsia="Calibri" w:hAnsi="Times New Roman" w:cs="Times New Roman"/>
                <w:b/>
              </w:rPr>
              <w:t>Artículo 25.</w:t>
            </w:r>
            <w:r w:rsidRPr="009C538E">
              <w:rPr>
                <w:rFonts w:ascii="Times New Roman" w:eastAsia="Calibri" w:hAnsi="Times New Roman" w:cs="Times New Roman"/>
              </w:rPr>
              <w:t xml:space="preserve"> Se permite la concentración de peces para su utilización como carnada en la pesca de palangre, por medio de objetos flotantes o dispositivos concentradores de peces (DCP) naturales, tales como troncos o palos, o artificiales confeccionados con materiales biodegradables. Los buques de palangre con armado para pesca de atún tendrán permitida la captura de sardina viva anchoveta (</w:t>
            </w:r>
            <w:proofErr w:type="spellStart"/>
            <w:r w:rsidRPr="009C538E">
              <w:rPr>
                <w:rFonts w:ascii="Times New Roman" w:eastAsia="Calibri" w:hAnsi="Times New Roman" w:cs="Times New Roman"/>
                <w:i/>
                <w:iCs/>
              </w:rPr>
              <w:t>Cetengraulis</w:t>
            </w:r>
            <w:proofErr w:type="spellEnd"/>
            <w:r w:rsidRPr="009C538E">
              <w:rPr>
                <w:rFonts w:ascii="Times New Roman" w:eastAsia="Calibri" w:hAnsi="Times New Roman" w:cs="Times New Roman"/>
                <w:i/>
                <w:iCs/>
              </w:rPr>
              <w:t xml:space="preserve"> </w:t>
            </w:r>
            <w:proofErr w:type="spellStart"/>
            <w:r w:rsidRPr="009C538E">
              <w:rPr>
                <w:rFonts w:ascii="Times New Roman" w:eastAsia="Calibri" w:hAnsi="Times New Roman" w:cs="Times New Roman"/>
                <w:i/>
                <w:iCs/>
              </w:rPr>
              <w:t>mysticetus</w:t>
            </w:r>
            <w:proofErr w:type="spellEnd"/>
            <w:r w:rsidRPr="009C538E">
              <w:rPr>
                <w:rFonts w:ascii="Times New Roman" w:eastAsia="Calibri" w:hAnsi="Times New Roman" w:cs="Times New Roman"/>
              </w:rPr>
              <w:t>), arenque (</w:t>
            </w:r>
            <w:proofErr w:type="spellStart"/>
            <w:r w:rsidRPr="009C538E">
              <w:rPr>
                <w:rFonts w:ascii="Times New Roman" w:eastAsia="Calibri" w:hAnsi="Times New Roman" w:cs="Times New Roman"/>
                <w:i/>
                <w:iCs/>
              </w:rPr>
              <w:t>Opisthonema</w:t>
            </w:r>
            <w:proofErr w:type="spellEnd"/>
            <w:r w:rsidRPr="009C538E">
              <w:rPr>
                <w:rFonts w:ascii="Times New Roman" w:eastAsia="Calibri" w:hAnsi="Times New Roman" w:cs="Times New Roman"/>
              </w:rPr>
              <w:t xml:space="preserve"> </w:t>
            </w:r>
            <w:proofErr w:type="spellStart"/>
            <w:r w:rsidRPr="009C538E">
              <w:rPr>
                <w:rFonts w:ascii="Times New Roman" w:eastAsia="Calibri" w:hAnsi="Times New Roman" w:cs="Times New Roman"/>
              </w:rPr>
              <w:t>spp</w:t>
            </w:r>
            <w:proofErr w:type="spellEnd"/>
            <w:r w:rsidRPr="009C538E">
              <w:rPr>
                <w:rFonts w:ascii="Times New Roman" w:eastAsia="Calibri" w:hAnsi="Times New Roman" w:cs="Times New Roman"/>
              </w:rPr>
              <w:t>.) y cojinúa (</w:t>
            </w:r>
            <w:proofErr w:type="spellStart"/>
            <w:r w:rsidRPr="009C538E">
              <w:rPr>
                <w:rFonts w:ascii="Times New Roman" w:eastAsia="Calibri" w:hAnsi="Times New Roman" w:cs="Times New Roman"/>
                <w:i/>
                <w:iCs/>
              </w:rPr>
              <w:t>Caranx</w:t>
            </w:r>
            <w:proofErr w:type="spellEnd"/>
            <w:r w:rsidRPr="009C538E">
              <w:rPr>
                <w:rFonts w:ascii="Times New Roman" w:eastAsia="Calibri" w:hAnsi="Times New Roman" w:cs="Times New Roman"/>
              </w:rPr>
              <w:t xml:space="preserve"> </w:t>
            </w:r>
            <w:proofErr w:type="spellStart"/>
            <w:r w:rsidRPr="009C538E">
              <w:rPr>
                <w:rFonts w:ascii="Times New Roman" w:eastAsia="Calibri" w:hAnsi="Times New Roman" w:cs="Times New Roman"/>
              </w:rPr>
              <w:t>sp</w:t>
            </w:r>
            <w:proofErr w:type="spellEnd"/>
            <w:r w:rsidRPr="009C538E">
              <w:rPr>
                <w:rFonts w:ascii="Times New Roman" w:eastAsia="Calibri" w:hAnsi="Times New Roman" w:cs="Times New Roman"/>
              </w:rPr>
              <w:t>.), salvo en las áreas donde exista una prohibición especial, para uso exclusivo como carnada en la faena de pesca, la cual no podrá ser comercializada.</w:t>
            </w:r>
          </w:p>
          <w:p w14:paraId="1476D6A6" w14:textId="7A8F29DD" w:rsidR="000522BE" w:rsidRPr="0053743E" w:rsidRDefault="009C538E" w:rsidP="0053743E">
            <w:pPr>
              <w:jc w:val="both"/>
              <w:rPr>
                <w:rFonts w:ascii="Times New Roman" w:eastAsia="Calibri" w:hAnsi="Times New Roman" w:cs="Times New Roman"/>
              </w:rPr>
            </w:pPr>
            <w:r w:rsidRPr="009C538E">
              <w:rPr>
                <w:rFonts w:ascii="Times New Roman" w:eastAsia="Calibri" w:hAnsi="Times New Roman" w:cs="Times New Roman"/>
              </w:rPr>
              <w:t xml:space="preserve">En cuanto al uso de </w:t>
            </w:r>
            <w:proofErr w:type="spellStart"/>
            <w:r w:rsidRPr="009C538E">
              <w:rPr>
                <w:rFonts w:ascii="Times New Roman" w:eastAsia="Calibri" w:hAnsi="Times New Roman" w:cs="Times New Roman"/>
              </w:rPr>
              <w:t>DCPs</w:t>
            </w:r>
            <w:proofErr w:type="spellEnd"/>
            <w:r w:rsidRPr="009C538E">
              <w:rPr>
                <w:rFonts w:ascii="Times New Roman" w:eastAsia="Calibri" w:hAnsi="Times New Roman" w:cs="Times New Roman"/>
              </w:rPr>
              <w:t xml:space="preserve"> artificiales, estos deberán estar debidamente marcados, registrados y recuperados al finalizar la faena, dejando constancia de dicha recuperación en la bitácora de pesca.</w:t>
            </w:r>
          </w:p>
        </w:tc>
        <w:tc>
          <w:tcPr>
            <w:tcW w:w="7425" w:type="dxa"/>
          </w:tcPr>
          <w:p w14:paraId="2E155827" w14:textId="77777777" w:rsidR="000522BE" w:rsidRDefault="000522BE" w:rsidP="004F1133">
            <w:pPr>
              <w:jc w:val="center"/>
              <w:rPr>
                <w:lang w:val="es-ES"/>
              </w:rPr>
            </w:pPr>
          </w:p>
        </w:tc>
      </w:tr>
      <w:tr w:rsidR="000522BE" w14:paraId="5861A53E" w14:textId="77777777" w:rsidTr="0053743E">
        <w:tc>
          <w:tcPr>
            <w:tcW w:w="9580" w:type="dxa"/>
          </w:tcPr>
          <w:p w14:paraId="0B251844" w14:textId="77777777" w:rsidR="009C538E" w:rsidRPr="009C538E" w:rsidRDefault="009C538E" w:rsidP="009C538E">
            <w:pPr>
              <w:pStyle w:val="Sinespaciado"/>
              <w:jc w:val="center"/>
              <w:rPr>
                <w:rFonts w:ascii="Times New Roman" w:hAnsi="Times New Roman"/>
                <w:b/>
                <w:lang w:val="es-PA"/>
              </w:rPr>
            </w:pPr>
            <w:r w:rsidRPr="009C538E">
              <w:rPr>
                <w:rFonts w:ascii="Times New Roman" w:hAnsi="Times New Roman"/>
                <w:b/>
                <w:lang w:val="es-PA"/>
              </w:rPr>
              <w:t>Sección 3</w:t>
            </w:r>
          </w:p>
          <w:p w14:paraId="29A45930" w14:textId="10DC016C" w:rsidR="000522BE" w:rsidRPr="009C538E" w:rsidRDefault="009C538E" w:rsidP="009C538E">
            <w:pPr>
              <w:pStyle w:val="Sinespaciado"/>
              <w:jc w:val="center"/>
              <w:rPr>
                <w:rFonts w:ascii="Times New Roman" w:hAnsi="Times New Roman"/>
                <w:lang w:val="es-PA"/>
              </w:rPr>
            </w:pPr>
            <w:r w:rsidRPr="009C538E">
              <w:rPr>
                <w:rFonts w:ascii="Times New Roman" w:hAnsi="Times New Roman"/>
                <w:lang w:val="es-PA"/>
              </w:rPr>
              <w:t xml:space="preserve">Prohibiciones para la pesquería de grandes pelágicos y especies </w:t>
            </w:r>
            <w:proofErr w:type="spellStart"/>
            <w:r w:rsidRPr="009C538E">
              <w:rPr>
                <w:rFonts w:ascii="Times New Roman" w:hAnsi="Times New Roman"/>
                <w:lang w:val="es-PA"/>
              </w:rPr>
              <w:t>demersales</w:t>
            </w:r>
            <w:proofErr w:type="spellEnd"/>
            <w:r w:rsidRPr="009C538E">
              <w:rPr>
                <w:rFonts w:ascii="Times New Roman" w:hAnsi="Times New Roman"/>
                <w:lang w:val="es-PA"/>
              </w:rPr>
              <w:t xml:space="preserve"> con palangre</w:t>
            </w:r>
          </w:p>
        </w:tc>
        <w:tc>
          <w:tcPr>
            <w:tcW w:w="7425" w:type="dxa"/>
          </w:tcPr>
          <w:p w14:paraId="20FE5723" w14:textId="77777777" w:rsidR="000522BE" w:rsidRDefault="000522BE" w:rsidP="004F1133">
            <w:pPr>
              <w:jc w:val="center"/>
              <w:rPr>
                <w:lang w:val="es-ES"/>
              </w:rPr>
            </w:pPr>
          </w:p>
        </w:tc>
      </w:tr>
      <w:tr w:rsidR="000522BE" w14:paraId="66F293FB" w14:textId="77777777" w:rsidTr="0053743E">
        <w:tc>
          <w:tcPr>
            <w:tcW w:w="9580" w:type="dxa"/>
          </w:tcPr>
          <w:p w14:paraId="0A17C9A2" w14:textId="2580E7CC" w:rsidR="000522BE" w:rsidRPr="0053743E" w:rsidRDefault="009C538E" w:rsidP="0053743E">
            <w:pPr>
              <w:jc w:val="both"/>
              <w:rPr>
                <w:rFonts w:ascii="Times New Roman" w:eastAsia="Calibri" w:hAnsi="Times New Roman" w:cs="Times New Roman"/>
              </w:rPr>
            </w:pPr>
            <w:r w:rsidRPr="009C538E">
              <w:rPr>
                <w:rFonts w:ascii="Times New Roman" w:eastAsia="Calibri" w:hAnsi="Times New Roman" w:cs="Times New Roman"/>
                <w:b/>
              </w:rPr>
              <w:t>Artículo 26.</w:t>
            </w:r>
            <w:r w:rsidRPr="009C538E">
              <w:rPr>
                <w:rFonts w:ascii="Times New Roman" w:eastAsia="Calibri" w:hAnsi="Times New Roman" w:cs="Times New Roman"/>
              </w:rPr>
              <w:t xml:space="preserve"> Queda prohibida la utilización de animales muertos como objetos flotantes para la concentración de peces, en la pesca con palangre.</w:t>
            </w:r>
          </w:p>
        </w:tc>
        <w:tc>
          <w:tcPr>
            <w:tcW w:w="7425" w:type="dxa"/>
          </w:tcPr>
          <w:p w14:paraId="4D9EFA3B" w14:textId="77777777" w:rsidR="000522BE" w:rsidRDefault="000522BE" w:rsidP="004F1133">
            <w:pPr>
              <w:jc w:val="center"/>
              <w:rPr>
                <w:lang w:val="es-ES"/>
              </w:rPr>
            </w:pPr>
          </w:p>
        </w:tc>
      </w:tr>
      <w:tr w:rsidR="000522BE" w14:paraId="42F781BB" w14:textId="77777777" w:rsidTr="0053743E">
        <w:tc>
          <w:tcPr>
            <w:tcW w:w="9580" w:type="dxa"/>
          </w:tcPr>
          <w:p w14:paraId="728C5CE8" w14:textId="5F87E05A" w:rsidR="000522BE" w:rsidRPr="0093653E" w:rsidRDefault="009C538E" w:rsidP="0093653E">
            <w:pPr>
              <w:jc w:val="both"/>
              <w:rPr>
                <w:rFonts w:ascii="Times New Roman" w:eastAsia="Calibri" w:hAnsi="Times New Roman" w:cs="Times New Roman"/>
              </w:rPr>
            </w:pPr>
            <w:r w:rsidRPr="009C538E">
              <w:rPr>
                <w:rFonts w:ascii="Times New Roman" w:eastAsia="Calibri" w:hAnsi="Times New Roman" w:cs="Times New Roman"/>
                <w:b/>
              </w:rPr>
              <w:t xml:space="preserve">Artículo 27. </w:t>
            </w:r>
            <w:r w:rsidRPr="009C538E">
              <w:rPr>
                <w:rFonts w:ascii="Times New Roman" w:eastAsia="Calibri" w:hAnsi="Times New Roman" w:cs="Times New Roman"/>
              </w:rPr>
              <w:t>Queda prohibido</w:t>
            </w:r>
            <w:r w:rsidRPr="009C538E">
              <w:rPr>
                <w:rFonts w:ascii="Times New Roman" w:eastAsia="Calibri" w:hAnsi="Times New Roman" w:cs="Times New Roman"/>
                <w:b/>
              </w:rPr>
              <w:t xml:space="preserve"> </w:t>
            </w:r>
            <w:r w:rsidRPr="009C538E">
              <w:rPr>
                <w:rFonts w:ascii="Times New Roman" w:eastAsia="Calibri" w:hAnsi="Times New Roman" w:cs="Times New Roman"/>
              </w:rPr>
              <w:t xml:space="preserve">el uso de cables de acero u otro metal en el reinal, a los buques que se dediquen a la pesca con palangre, de superficie y de fondo.  </w:t>
            </w:r>
          </w:p>
        </w:tc>
        <w:tc>
          <w:tcPr>
            <w:tcW w:w="7425" w:type="dxa"/>
          </w:tcPr>
          <w:p w14:paraId="0DD5179C" w14:textId="77777777" w:rsidR="000522BE" w:rsidRDefault="000522BE" w:rsidP="004F1133">
            <w:pPr>
              <w:jc w:val="center"/>
              <w:rPr>
                <w:lang w:val="es-ES"/>
              </w:rPr>
            </w:pPr>
          </w:p>
        </w:tc>
      </w:tr>
      <w:tr w:rsidR="000522BE" w14:paraId="10CAA8EA" w14:textId="77777777" w:rsidTr="0053743E">
        <w:tc>
          <w:tcPr>
            <w:tcW w:w="9580" w:type="dxa"/>
          </w:tcPr>
          <w:p w14:paraId="3E6A38C9" w14:textId="2276D084" w:rsidR="000522BE" w:rsidRPr="0093653E" w:rsidRDefault="009C538E" w:rsidP="009C538E">
            <w:pPr>
              <w:rPr>
                <w:rFonts w:ascii="Times New Roman" w:eastAsia="Calibri" w:hAnsi="Times New Roman" w:cs="Times New Roman"/>
              </w:rPr>
            </w:pPr>
            <w:r w:rsidRPr="009C538E">
              <w:rPr>
                <w:rFonts w:ascii="Times New Roman" w:eastAsia="Calibri" w:hAnsi="Times New Roman" w:cs="Times New Roman"/>
                <w:b/>
              </w:rPr>
              <w:t>Artículo 28.</w:t>
            </w:r>
            <w:r w:rsidRPr="009C538E">
              <w:rPr>
                <w:rFonts w:ascii="Times New Roman" w:eastAsia="Calibri" w:hAnsi="Times New Roman" w:cs="Times New Roman"/>
              </w:rPr>
              <w:t xml:space="preserve"> Queda prohibida la operación de pesca con palangre de fondo horizontal sobre fondos coralinos.</w:t>
            </w:r>
          </w:p>
        </w:tc>
        <w:tc>
          <w:tcPr>
            <w:tcW w:w="7425" w:type="dxa"/>
          </w:tcPr>
          <w:p w14:paraId="0C115A87" w14:textId="77777777" w:rsidR="000522BE" w:rsidRDefault="000522BE" w:rsidP="004F1133">
            <w:pPr>
              <w:jc w:val="center"/>
              <w:rPr>
                <w:lang w:val="es-ES"/>
              </w:rPr>
            </w:pPr>
          </w:p>
        </w:tc>
      </w:tr>
      <w:tr w:rsidR="000522BE" w14:paraId="477C72FC" w14:textId="77777777" w:rsidTr="0053743E">
        <w:tc>
          <w:tcPr>
            <w:tcW w:w="9580" w:type="dxa"/>
          </w:tcPr>
          <w:p w14:paraId="1ACFAA8F" w14:textId="77777777" w:rsidR="009C538E" w:rsidRPr="009C538E" w:rsidRDefault="009C538E" w:rsidP="009C538E">
            <w:pPr>
              <w:jc w:val="both"/>
              <w:rPr>
                <w:rFonts w:ascii="Times New Roman" w:eastAsia="Calibri" w:hAnsi="Times New Roman" w:cs="Times New Roman"/>
              </w:rPr>
            </w:pPr>
            <w:r w:rsidRPr="009C538E">
              <w:rPr>
                <w:rFonts w:ascii="Times New Roman" w:eastAsia="Calibri" w:hAnsi="Times New Roman" w:cs="Times New Roman"/>
                <w:b/>
              </w:rPr>
              <w:lastRenderedPageBreak/>
              <w:t xml:space="preserve">Artículo 29. </w:t>
            </w:r>
            <w:r w:rsidRPr="009C538E">
              <w:rPr>
                <w:rFonts w:ascii="Times New Roman" w:eastAsia="Calibri" w:hAnsi="Times New Roman" w:cs="Times New Roman"/>
              </w:rPr>
              <w:t>Queda prohibido el ejercicio de actividades de pesca, con o sin resultado de captura,  a buques con palangre horizontal, de superficie o de fondo, en el área comprendida dentro de las siguientes coordenadas:</w:t>
            </w:r>
          </w:p>
          <w:p w14:paraId="2BCEF33D" w14:textId="77777777" w:rsidR="009C538E" w:rsidRPr="009C538E" w:rsidRDefault="009C538E" w:rsidP="009C538E">
            <w:pPr>
              <w:numPr>
                <w:ilvl w:val="0"/>
                <w:numId w:val="15"/>
              </w:numPr>
              <w:jc w:val="both"/>
              <w:rPr>
                <w:rFonts w:ascii="Times New Roman" w:eastAsia="Calibri" w:hAnsi="Times New Roman" w:cs="Times New Roman"/>
              </w:rPr>
            </w:pPr>
            <w:r w:rsidRPr="009C538E">
              <w:rPr>
                <w:rFonts w:ascii="Times New Roman" w:eastAsia="Calibri" w:hAnsi="Times New Roman" w:cs="Times New Roman"/>
              </w:rPr>
              <w:t>Del Punto N°1, Latitud 8° 40’ 48.29” Norte y Longitud 79° 06’ 05.59” Oeste, siguiendo una línea imaginaria con rumbo 89° noroeste y una distancia de 4.36 millas náuticas hasta el Punto N° 2;</w:t>
            </w:r>
          </w:p>
          <w:p w14:paraId="3D5622FB" w14:textId="77777777" w:rsidR="009C538E" w:rsidRPr="009C538E" w:rsidRDefault="009C538E" w:rsidP="009C538E">
            <w:pPr>
              <w:numPr>
                <w:ilvl w:val="0"/>
                <w:numId w:val="15"/>
              </w:numPr>
              <w:jc w:val="both"/>
              <w:rPr>
                <w:rFonts w:ascii="Times New Roman" w:eastAsia="Calibri" w:hAnsi="Times New Roman" w:cs="Times New Roman"/>
              </w:rPr>
            </w:pPr>
            <w:r w:rsidRPr="009C538E">
              <w:rPr>
                <w:rFonts w:ascii="Times New Roman" w:eastAsia="Calibri" w:hAnsi="Times New Roman" w:cs="Times New Roman"/>
              </w:rPr>
              <w:t>Del Punto N°2, Latitud 8° 40’ 48.29” Norte y Longitud 79° 11’ 0.162” Oeste, con rumbo 0° sur y una distancia de 29.26 millas náuticas hasta el Punto N°3;</w:t>
            </w:r>
          </w:p>
          <w:p w14:paraId="35AAE401" w14:textId="1C82C57E" w:rsidR="000522BE" w:rsidRPr="009C538E" w:rsidRDefault="009C538E" w:rsidP="0093653E">
            <w:pPr>
              <w:numPr>
                <w:ilvl w:val="0"/>
                <w:numId w:val="15"/>
              </w:numPr>
              <w:jc w:val="both"/>
              <w:rPr>
                <w:rFonts w:ascii="Times New Roman" w:eastAsia="Calibri" w:hAnsi="Times New Roman" w:cs="Times New Roman"/>
              </w:rPr>
            </w:pPr>
            <w:r w:rsidRPr="009C538E">
              <w:rPr>
                <w:rFonts w:ascii="Times New Roman" w:eastAsia="Calibri" w:hAnsi="Times New Roman" w:cs="Times New Roman"/>
              </w:rPr>
              <w:t>El Punto N°3, Latitud 8° 11’ 23.33 Norte y Longitud 79° 10’ 28.32” Oeste, con rumbo 8° noreste y una distancia de 29.66 millas náuticas, finalizando en el Punto N° 1.</w:t>
            </w:r>
          </w:p>
        </w:tc>
        <w:tc>
          <w:tcPr>
            <w:tcW w:w="7425" w:type="dxa"/>
          </w:tcPr>
          <w:p w14:paraId="77F9DC11" w14:textId="77777777" w:rsidR="000522BE" w:rsidRDefault="000522BE" w:rsidP="004F1133">
            <w:pPr>
              <w:jc w:val="center"/>
              <w:rPr>
                <w:lang w:val="es-ES"/>
              </w:rPr>
            </w:pPr>
          </w:p>
        </w:tc>
      </w:tr>
      <w:tr w:rsidR="000522BE" w14:paraId="1441599B" w14:textId="77777777" w:rsidTr="0053743E">
        <w:tc>
          <w:tcPr>
            <w:tcW w:w="9580" w:type="dxa"/>
          </w:tcPr>
          <w:p w14:paraId="7618FE22" w14:textId="77777777" w:rsidR="009C538E" w:rsidRPr="009C538E" w:rsidRDefault="009C538E" w:rsidP="009C538E">
            <w:pPr>
              <w:jc w:val="center"/>
              <w:rPr>
                <w:rFonts w:ascii="Times New Roman" w:eastAsia="Calibri" w:hAnsi="Times New Roman" w:cs="Times New Roman"/>
                <w:b/>
              </w:rPr>
            </w:pPr>
            <w:r w:rsidRPr="009C538E">
              <w:rPr>
                <w:rFonts w:ascii="Times New Roman" w:eastAsia="Calibri" w:hAnsi="Times New Roman" w:cs="Times New Roman"/>
                <w:b/>
              </w:rPr>
              <w:t>Capítulo III</w:t>
            </w:r>
          </w:p>
          <w:p w14:paraId="678B9E84" w14:textId="2DF2019F" w:rsidR="000522BE" w:rsidRPr="0093653E" w:rsidRDefault="009C538E" w:rsidP="009C538E">
            <w:pPr>
              <w:jc w:val="center"/>
              <w:rPr>
                <w:rFonts w:ascii="Times New Roman" w:eastAsia="Calibri" w:hAnsi="Times New Roman" w:cs="Times New Roman"/>
              </w:rPr>
            </w:pPr>
            <w:r w:rsidRPr="009C538E">
              <w:rPr>
                <w:rFonts w:ascii="Times New Roman" w:eastAsia="Calibri" w:hAnsi="Times New Roman" w:cs="Times New Roman"/>
              </w:rPr>
              <w:t>Pesquería de cerco para la especie Cojinúa (</w:t>
            </w:r>
            <w:proofErr w:type="spellStart"/>
            <w:r w:rsidRPr="009C538E">
              <w:rPr>
                <w:rFonts w:ascii="Times New Roman" w:eastAsia="Calibri" w:hAnsi="Times New Roman" w:cs="Times New Roman"/>
                <w:i/>
              </w:rPr>
              <w:t>Caranx</w:t>
            </w:r>
            <w:proofErr w:type="spellEnd"/>
            <w:r w:rsidRPr="009C538E">
              <w:rPr>
                <w:rFonts w:ascii="Times New Roman" w:eastAsia="Calibri" w:hAnsi="Times New Roman" w:cs="Times New Roman"/>
                <w:i/>
              </w:rPr>
              <w:t xml:space="preserve"> </w:t>
            </w:r>
            <w:proofErr w:type="spellStart"/>
            <w:r w:rsidRPr="009C538E">
              <w:rPr>
                <w:rFonts w:ascii="Times New Roman" w:eastAsia="Calibri" w:hAnsi="Times New Roman" w:cs="Times New Roman"/>
                <w:i/>
              </w:rPr>
              <w:t>spp</w:t>
            </w:r>
            <w:proofErr w:type="spellEnd"/>
            <w:r w:rsidRPr="009C538E">
              <w:rPr>
                <w:rFonts w:ascii="Times New Roman" w:eastAsia="Calibri" w:hAnsi="Times New Roman" w:cs="Times New Roman"/>
              </w:rPr>
              <w:t>.)</w:t>
            </w:r>
          </w:p>
        </w:tc>
        <w:tc>
          <w:tcPr>
            <w:tcW w:w="7425" w:type="dxa"/>
          </w:tcPr>
          <w:p w14:paraId="724D22EA" w14:textId="77777777" w:rsidR="000522BE" w:rsidRDefault="000522BE" w:rsidP="004F1133">
            <w:pPr>
              <w:jc w:val="center"/>
              <w:rPr>
                <w:lang w:val="es-ES"/>
              </w:rPr>
            </w:pPr>
          </w:p>
        </w:tc>
      </w:tr>
      <w:tr w:rsidR="000522BE" w14:paraId="6F5503C9" w14:textId="77777777" w:rsidTr="0053743E">
        <w:tc>
          <w:tcPr>
            <w:tcW w:w="9580" w:type="dxa"/>
          </w:tcPr>
          <w:p w14:paraId="60822CA2" w14:textId="77777777" w:rsidR="009C538E" w:rsidRPr="009C538E" w:rsidRDefault="009C538E" w:rsidP="009C538E">
            <w:pPr>
              <w:jc w:val="center"/>
              <w:rPr>
                <w:rFonts w:ascii="Times New Roman" w:eastAsia="Calibri" w:hAnsi="Times New Roman" w:cs="Times New Roman"/>
                <w:b/>
              </w:rPr>
            </w:pPr>
            <w:r w:rsidRPr="009C538E">
              <w:rPr>
                <w:rFonts w:ascii="Times New Roman" w:eastAsia="Calibri" w:hAnsi="Times New Roman" w:cs="Times New Roman"/>
                <w:b/>
              </w:rPr>
              <w:t>Sección 1</w:t>
            </w:r>
          </w:p>
          <w:p w14:paraId="51C620A6" w14:textId="7554FCF9" w:rsidR="000522BE" w:rsidRPr="0093653E" w:rsidRDefault="009C538E" w:rsidP="009C538E">
            <w:pPr>
              <w:jc w:val="center"/>
              <w:rPr>
                <w:rFonts w:ascii="Times New Roman" w:eastAsia="Calibri" w:hAnsi="Times New Roman" w:cs="Times New Roman"/>
              </w:rPr>
            </w:pPr>
            <w:r w:rsidRPr="009C538E">
              <w:rPr>
                <w:rFonts w:ascii="Times New Roman" w:eastAsia="Calibri" w:hAnsi="Times New Roman" w:cs="Times New Roman"/>
              </w:rPr>
              <w:t>Lineamientos para la pesquería de cojinúa</w:t>
            </w:r>
          </w:p>
        </w:tc>
        <w:tc>
          <w:tcPr>
            <w:tcW w:w="7425" w:type="dxa"/>
          </w:tcPr>
          <w:p w14:paraId="38DF733F" w14:textId="77777777" w:rsidR="000522BE" w:rsidRDefault="000522BE" w:rsidP="004F1133">
            <w:pPr>
              <w:jc w:val="center"/>
              <w:rPr>
                <w:lang w:val="es-ES"/>
              </w:rPr>
            </w:pPr>
          </w:p>
        </w:tc>
      </w:tr>
      <w:tr w:rsidR="000522BE" w14:paraId="4655C923" w14:textId="77777777" w:rsidTr="0053743E">
        <w:tc>
          <w:tcPr>
            <w:tcW w:w="9580" w:type="dxa"/>
          </w:tcPr>
          <w:p w14:paraId="3322AE34" w14:textId="77777777" w:rsidR="009C538E" w:rsidRPr="009C538E" w:rsidRDefault="009C538E" w:rsidP="009C538E">
            <w:pPr>
              <w:jc w:val="both"/>
              <w:rPr>
                <w:rFonts w:ascii="Times New Roman" w:hAnsi="Times New Roman"/>
              </w:rPr>
            </w:pPr>
            <w:r w:rsidRPr="009C538E">
              <w:rPr>
                <w:rFonts w:ascii="Times New Roman" w:hAnsi="Times New Roman"/>
                <w:b/>
              </w:rPr>
              <w:t>Artículo 30.</w:t>
            </w:r>
            <w:r w:rsidRPr="009C538E">
              <w:rPr>
                <w:rFonts w:ascii="Times New Roman" w:hAnsi="Times New Roman"/>
              </w:rPr>
              <w:t xml:space="preserve"> Para la operación de la pesca de cojinúa se utilizará un arte de pesca denominado red de cerco con </w:t>
            </w:r>
            <w:proofErr w:type="spellStart"/>
            <w:r w:rsidRPr="009C538E">
              <w:rPr>
                <w:rFonts w:ascii="Times New Roman" w:hAnsi="Times New Roman"/>
              </w:rPr>
              <w:t>gareta</w:t>
            </w:r>
            <w:proofErr w:type="spellEnd"/>
            <w:r w:rsidRPr="009C538E">
              <w:rPr>
                <w:rFonts w:ascii="Times New Roman" w:hAnsi="Times New Roman"/>
              </w:rPr>
              <w:t xml:space="preserve">, conforme a los siguientes requisitos técnicos: </w:t>
            </w:r>
          </w:p>
          <w:p w14:paraId="5481C334" w14:textId="77777777" w:rsidR="009C538E" w:rsidRPr="009C538E" w:rsidRDefault="009C538E" w:rsidP="009C538E">
            <w:pPr>
              <w:numPr>
                <w:ilvl w:val="0"/>
                <w:numId w:val="16"/>
              </w:numPr>
              <w:jc w:val="both"/>
              <w:rPr>
                <w:rFonts w:ascii="Times New Roman" w:hAnsi="Times New Roman"/>
              </w:rPr>
            </w:pPr>
            <w:r w:rsidRPr="009C538E">
              <w:rPr>
                <w:rFonts w:ascii="Times New Roman" w:hAnsi="Times New Roman"/>
              </w:rPr>
              <w:t xml:space="preserve">Longitud máxima de 300 metros y profundidad máxima de 25 metros; </w:t>
            </w:r>
          </w:p>
          <w:p w14:paraId="112A7238" w14:textId="77777777" w:rsidR="009C538E" w:rsidRPr="009C538E" w:rsidRDefault="009C538E" w:rsidP="009C538E">
            <w:pPr>
              <w:numPr>
                <w:ilvl w:val="0"/>
                <w:numId w:val="16"/>
              </w:numPr>
              <w:jc w:val="both"/>
              <w:rPr>
                <w:rFonts w:ascii="Times New Roman" w:hAnsi="Times New Roman"/>
              </w:rPr>
            </w:pPr>
            <w:r w:rsidRPr="009C538E">
              <w:rPr>
                <w:rFonts w:ascii="Times New Roman" w:hAnsi="Times New Roman"/>
              </w:rPr>
              <w:t>Luz de malla no inferior a 2 pulgadas (medida nudo a nudo con la malla extendida);</w:t>
            </w:r>
          </w:p>
          <w:p w14:paraId="1ED40D85" w14:textId="38513C2A" w:rsidR="000522BE" w:rsidRPr="009C538E" w:rsidRDefault="009C538E" w:rsidP="00E93156">
            <w:pPr>
              <w:numPr>
                <w:ilvl w:val="0"/>
                <w:numId w:val="16"/>
              </w:numPr>
              <w:jc w:val="both"/>
              <w:rPr>
                <w:rFonts w:ascii="Times New Roman" w:hAnsi="Times New Roman"/>
              </w:rPr>
            </w:pPr>
            <w:r w:rsidRPr="009C538E">
              <w:rPr>
                <w:rFonts w:ascii="Times New Roman" w:hAnsi="Times New Roman"/>
              </w:rPr>
              <w:t xml:space="preserve">Incorporar un </w:t>
            </w:r>
            <w:r w:rsidRPr="009C538E">
              <w:rPr>
                <w:rFonts w:ascii="Times New Roman" w:hAnsi="Times New Roman"/>
                <w:bCs/>
              </w:rPr>
              <w:t>panel de apertura rápida</w:t>
            </w:r>
            <w:r w:rsidRPr="009C538E">
              <w:rPr>
                <w:rFonts w:ascii="Times New Roman" w:hAnsi="Times New Roman"/>
              </w:rPr>
              <w:t xml:space="preserve"> en el fondo que permitan la liberación segura de especies no objetivo y tortugas marinas antes de izar.</w:t>
            </w:r>
          </w:p>
        </w:tc>
        <w:tc>
          <w:tcPr>
            <w:tcW w:w="7425" w:type="dxa"/>
          </w:tcPr>
          <w:p w14:paraId="481770F9" w14:textId="77777777" w:rsidR="000522BE" w:rsidRDefault="000522BE" w:rsidP="004F1133">
            <w:pPr>
              <w:jc w:val="center"/>
              <w:rPr>
                <w:lang w:val="es-ES"/>
              </w:rPr>
            </w:pPr>
          </w:p>
        </w:tc>
      </w:tr>
      <w:tr w:rsidR="000522BE" w14:paraId="65112AA6" w14:textId="77777777" w:rsidTr="0053743E">
        <w:tc>
          <w:tcPr>
            <w:tcW w:w="9580" w:type="dxa"/>
          </w:tcPr>
          <w:p w14:paraId="78B43098" w14:textId="177D3F86" w:rsidR="000522BE" w:rsidRPr="009C538E" w:rsidRDefault="009C538E" w:rsidP="009C538E">
            <w:pPr>
              <w:pStyle w:val="Sinespaciado"/>
              <w:rPr>
                <w:rFonts w:ascii="Times New Roman" w:hAnsi="Times New Roman"/>
                <w:lang w:val="es-PA"/>
              </w:rPr>
            </w:pPr>
            <w:r w:rsidRPr="009C538E">
              <w:rPr>
                <w:rFonts w:ascii="Times New Roman" w:hAnsi="Times New Roman"/>
                <w:b/>
                <w:lang w:val="es-PA"/>
              </w:rPr>
              <w:t>Artículo 31.</w:t>
            </w:r>
            <w:r w:rsidRPr="009C538E">
              <w:rPr>
                <w:rFonts w:ascii="Times New Roman" w:hAnsi="Times New Roman"/>
                <w:lang w:val="es-PA"/>
              </w:rPr>
              <w:t xml:space="preserve"> Se autoriza un máximo de cuatro (4) buques con licencia para la captura de cojinúa, con base en evaluaciones científicas, que incluyan la capacidad biológica del recurso, indicadores de captura por unidad de esfuerzo (CPUE), estructura poblacional y estado del ecosistema marino. La Autoridad revisará este número cada dos (2) años, pudiendo aumentarlo o reducirlo mediante resolución motivada y acompañada de informe técnico publicado de forma accesible al público.</w:t>
            </w:r>
          </w:p>
        </w:tc>
        <w:tc>
          <w:tcPr>
            <w:tcW w:w="7425" w:type="dxa"/>
          </w:tcPr>
          <w:p w14:paraId="33B94176" w14:textId="77777777" w:rsidR="000522BE" w:rsidRDefault="000522BE" w:rsidP="004F1133">
            <w:pPr>
              <w:jc w:val="center"/>
              <w:rPr>
                <w:lang w:val="es-ES"/>
              </w:rPr>
            </w:pPr>
          </w:p>
        </w:tc>
      </w:tr>
      <w:tr w:rsidR="000522BE" w14:paraId="39FBA815" w14:textId="77777777" w:rsidTr="0053743E">
        <w:tc>
          <w:tcPr>
            <w:tcW w:w="9580" w:type="dxa"/>
          </w:tcPr>
          <w:p w14:paraId="7DBA5934" w14:textId="3E9E3239" w:rsidR="000522BE" w:rsidRPr="00E93156" w:rsidRDefault="009C538E" w:rsidP="0093653E">
            <w:pPr>
              <w:rPr>
                <w:rFonts w:ascii="Times New Roman" w:eastAsia="Times New Roman" w:hAnsi="Times New Roman" w:cs="Times New Roman"/>
                <w:b/>
                <w:lang w:eastAsia="es-PA"/>
              </w:rPr>
            </w:pPr>
            <w:r w:rsidRPr="009C538E">
              <w:rPr>
                <w:rFonts w:ascii="Times New Roman" w:eastAsia="Times New Roman" w:hAnsi="Times New Roman" w:cs="Times New Roman"/>
                <w:b/>
                <w:bCs/>
                <w:lang w:eastAsia="es-PA"/>
              </w:rPr>
              <w:t>Artículo 32</w:t>
            </w:r>
            <w:r w:rsidRPr="009C538E">
              <w:rPr>
                <w:rFonts w:ascii="Times New Roman" w:eastAsia="Times New Roman" w:hAnsi="Times New Roman" w:cs="Times New Roman"/>
                <w:b/>
                <w:lang w:eastAsia="es-PA"/>
              </w:rPr>
              <w:t xml:space="preserve">. </w:t>
            </w:r>
            <w:r w:rsidRPr="009C538E">
              <w:rPr>
                <w:rFonts w:ascii="Times New Roman" w:eastAsia="Times New Roman" w:hAnsi="Times New Roman" w:cs="Times New Roman"/>
                <w:lang w:eastAsia="es-PA"/>
              </w:rPr>
              <w:t xml:space="preserve">Los buques con licencia para la pesca de cojinúa, en las categorías de mediana y gran escala, podrán utilizar rodillo mecánico o </w:t>
            </w:r>
            <w:proofErr w:type="spellStart"/>
            <w:r w:rsidRPr="009C538E">
              <w:rPr>
                <w:rFonts w:ascii="Times New Roman" w:eastAsia="Times New Roman" w:hAnsi="Times New Roman" w:cs="Times New Roman"/>
                <w:lang w:eastAsia="es-PA"/>
              </w:rPr>
              <w:t>winche</w:t>
            </w:r>
            <w:proofErr w:type="spellEnd"/>
            <w:r w:rsidRPr="009C538E">
              <w:rPr>
                <w:rFonts w:ascii="Times New Roman" w:eastAsia="Times New Roman" w:hAnsi="Times New Roman" w:cs="Times New Roman"/>
                <w:lang w:eastAsia="es-PA"/>
              </w:rPr>
              <w:t xml:space="preserve"> para el virado de las redes durante el desarrollo de sus faenas de pesca.</w:t>
            </w:r>
          </w:p>
        </w:tc>
        <w:tc>
          <w:tcPr>
            <w:tcW w:w="7425" w:type="dxa"/>
          </w:tcPr>
          <w:p w14:paraId="70FD2184" w14:textId="77777777" w:rsidR="000522BE" w:rsidRDefault="000522BE" w:rsidP="004F1133">
            <w:pPr>
              <w:jc w:val="center"/>
              <w:rPr>
                <w:lang w:val="es-ES"/>
              </w:rPr>
            </w:pPr>
          </w:p>
        </w:tc>
      </w:tr>
      <w:tr w:rsidR="000522BE" w14:paraId="1747099A" w14:textId="77777777" w:rsidTr="0053743E">
        <w:tc>
          <w:tcPr>
            <w:tcW w:w="9580" w:type="dxa"/>
          </w:tcPr>
          <w:p w14:paraId="74DFA2D4" w14:textId="77777777" w:rsidR="009C538E" w:rsidRPr="009C538E" w:rsidRDefault="009C538E" w:rsidP="009C538E">
            <w:pPr>
              <w:jc w:val="both"/>
              <w:rPr>
                <w:rFonts w:ascii="Times New Roman" w:hAnsi="Times New Roman"/>
                <w:bCs/>
              </w:rPr>
            </w:pPr>
            <w:r w:rsidRPr="009C538E">
              <w:rPr>
                <w:rFonts w:ascii="Times New Roman" w:hAnsi="Times New Roman"/>
                <w:b/>
                <w:bCs/>
              </w:rPr>
              <w:t>Artículo 33.</w:t>
            </w:r>
            <w:r w:rsidRPr="009C538E">
              <w:rPr>
                <w:rFonts w:ascii="Times New Roman" w:hAnsi="Times New Roman"/>
              </w:rPr>
              <w:t xml:space="preserve"> Se permite una captura incidental de hasta un 10% del total capturado, incluyendo </w:t>
            </w:r>
            <w:proofErr w:type="spellStart"/>
            <w:r w:rsidRPr="009C538E">
              <w:rPr>
                <w:rFonts w:ascii="Times New Roman" w:hAnsi="Times New Roman"/>
              </w:rPr>
              <w:t>túnidos</w:t>
            </w:r>
            <w:proofErr w:type="spellEnd"/>
            <w:r w:rsidRPr="009C538E">
              <w:rPr>
                <w:rFonts w:ascii="Times New Roman" w:hAnsi="Times New Roman"/>
              </w:rPr>
              <w:t xml:space="preserve"> y especies </w:t>
            </w:r>
            <w:proofErr w:type="spellStart"/>
            <w:r w:rsidRPr="009C538E">
              <w:rPr>
                <w:rFonts w:ascii="Times New Roman" w:hAnsi="Times New Roman"/>
              </w:rPr>
              <w:t>demersales</w:t>
            </w:r>
            <w:proofErr w:type="spellEnd"/>
            <w:r w:rsidRPr="009C538E">
              <w:rPr>
                <w:rFonts w:ascii="Times New Roman" w:hAnsi="Times New Roman"/>
              </w:rPr>
              <w:t xml:space="preserve"> como pargos y meros.</w:t>
            </w:r>
            <w:r w:rsidRPr="009C538E">
              <w:rPr>
                <w:rFonts w:ascii="Times New Roman" w:hAnsi="Times New Roman"/>
              </w:rPr>
              <w:br/>
              <w:t xml:space="preserve">La verificación de este porcentaje se realizará </w:t>
            </w:r>
            <w:r w:rsidRPr="009C538E">
              <w:rPr>
                <w:rFonts w:ascii="Times New Roman" w:hAnsi="Times New Roman"/>
                <w:bCs/>
              </w:rPr>
              <w:t>mediante inspecciones en puerto</w:t>
            </w:r>
            <w:r w:rsidRPr="009C538E">
              <w:rPr>
                <w:rFonts w:ascii="Times New Roman" w:hAnsi="Times New Roman"/>
              </w:rPr>
              <w:t xml:space="preserve"> efectuadas por la Autoridad. En caso de superarse el límite permitido, se aplicarán </w:t>
            </w:r>
            <w:r w:rsidRPr="009C538E">
              <w:rPr>
                <w:rFonts w:ascii="Times New Roman" w:hAnsi="Times New Roman"/>
                <w:bCs/>
              </w:rPr>
              <w:t xml:space="preserve">las sanciones establecidas. </w:t>
            </w:r>
          </w:p>
          <w:p w14:paraId="717DCE72" w14:textId="0346308E" w:rsidR="000522BE" w:rsidRPr="009C538E" w:rsidRDefault="009C538E" w:rsidP="00E93156">
            <w:pPr>
              <w:jc w:val="both"/>
              <w:rPr>
                <w:rFonts w:ascii="Times New Roman" w:hAnsi="Times New Roman"/>
              </w:rPr>
            </w:pPr>
            <w:r w:rsidRPr="009C538E">
              <w:rPr>
                <w:rFonts w:ascii="Times New Roman" w:hAnsi="Times New Roman"/>
              </w:rPr>
              <w:lastRenderedPageBreak/>
              <w:t xml:space="preserve">Cuando la captura incidental incluya </w:t>
            </w:r>
            <w:r w:rsidRPr="009C538E">
              <w:rPr>
                <w:rFonts w:ascii="Times New Roman" w:hAnsi="Times New Roman"/>
                <w:bCs/>
              </w:rPr>
              <w:t>especies protegidas que se encuentren vivas</w:t>
            </w:r>
            <w:r w:rsidRPr="009C538E">
              <w:rPr>
                <w:rFonts w:ascii="Times New Roman" w:hAnsi="Times New Roman"/>
              </w:rPr>
              <w:t xml:space="preserve">, estas deberán ser </w:t>
            </w:r>
            <w:r w:rsidRPr="009C538E">
              <w:rPr>
                <w:rFonts w:ascii="Times New Roman" w:hAnsi="Times New Roman"/>
                <w:bCs/>
              </w:rPr>
              <w:t>devueltas de inmediato al mar,</w:t>
            </w:r>
            <w:r w:rsidRPr="009C538E">
              <w:rPr>
                <w:rFonts w:ascii="Times New Roman" w:hAnsi="Times New Roman"/>
              </w:rPr>
              <w:t xml:space="preserve"> procurando las mejores prácticas de manipulación para maximizar su supervivencia. En caso de que no sobrevivan, deberán </w:t>
            </w:r>
            <w:r w:rsidRPr="009C538E">
              <w:rPr>
                <w:rFonts w:ascii="Times New Roman" w:hAnsi="Times New Roman"/>
                <w:bCs/>
              </w:rPr>
              <w:t>registrarse en la bitácora de pesca.</w:t>
            </w:r>
            <w:r w:rsidRPr="009C538E">
              <w:rPr>
                <w:rFonts w:ascii="Times New Roman" w:hAnsi="Times New Roman"/>
              </w:rPr>
              <w:t xml:space="preserve"> </w:t>
            </w:r>
          </w:p>
        </w:tc>
        <w:tc>
          <w:tcPr>
            <w:tcW w:w="7425" w:type="dxa"/>
          </w:tcPr>
          <w:p w14:paraId="0265D272" w14:textId="77777777" w:rsidR="000522BE" w:rsidRDefault="000522BE" w:rsidP="004F1133">
            <w:pPr>
              <w:jc w:val="center"/>
              <w:rPr>
                <w:lang w:val="es-ES"/>
              </w:rPr>
            </w:pPr>
          </w:p>
        </w:tc>
      </w:tr>
      <w:tr w:rsidR="000522BE" w14:paraId="14C90F15" w14:textId="77777777" w:rsidTr="0053743E">
        <w:tc>
          <w:tcPr>
            <w:tcW w:w="9580" w:type="dxa"/>
          </w:tcPr>
          <w:p w14:paraId="12BD4F23" w14:textId="77777777" w:rsidR="009C538E" w:rsidRPr="009C538E" w:rsidRDefault="009C538E" w:rsidP="009C538E">
            <w:pPr>
              <w:rPr>
                <w:rFonts w:ascii="Times New Roman" w:eastAsia="Calibri" w:hAnsi="Times New Roman" w:cs="Times New Roman"/>
              </w:rPr>
            </w:pPr>
            <w:r w:rsidRPr="009C538E">
              <w:rPr>
                <w:rFonts w:ascii="Times New Roman" w:eastAsia="Calibri" w:hAnsi="Times New Roman" w:cs="Times New Roman"/>
                <w:b/>
              </w:rPr>
              <w:t xml:space="preserve">Artículo 34. </w:t>
            </w:r>
            <w:r w:rsidRPr="009C538E">
              <w:rPr>
                <w:rFonts w:ascii="Times New Roman" w:eastAsia="Calibri" w:hAnsi="Times New Roman" w:cs="Times New Roman"/>
              </w:rPr>
              <w:t xml:space="preserve">Los buques que cuenten con licencia de pesca con modalidad de pesca de cojinúa, sólo podrán zarpar y desembarcar, en el horario establecido por la Autoridad, exceptuando circunstancias de caso fortuito o fuerza mayor, previamente notificadas y debidamente comprobadas por la Autoridad, en los siguientes puertos y sitios de desembarque: </w:t>
            </w:r>
          </w:p>
          <w:p w14:paraId="03919F33" w14:textId="77777777" w:rsidR="009C538E" w:rsidRPr="009C538E" w:rsidRDefault="009C538E" w:rsidP="009C538E">
            <w:pPr>
              <w:numPr>
                <w:ilvl w:val="0"/>
                <w:numId w:val="17"/>
              </w:numPr>
              <w:rPr>
                <w:rFonts w:ascii="Times New Roman" w:eastAsia="Calibri" w:hAnsi="Times New Roman" w:cs="Times New Roman"/>
              </w:rPr>
            </w:pPr>
            <w:r w:rsidRPr="009C538E">
              <w:rPr>
                <w:rFonts w:ascii="Times New Roman" w:eastAsia="Calibri" w:hAnsi="Times New Roman" w:cs="Times New Roman"/>
              </w:rPr>
              <w:t xml:space="preserve">Puerto </w:t>
            </w:r>
            <w:proofErr w:type="spellStart"/>
            <w:r w:rsidRPr="009C538E">
              <w:rPr>
                <w:rFonts w:ascii="Times New Roman" w:eastAsia="Calibri" w:hAnsi="Times New Roman" w:cs="Times New Roman"/>
              </w:rPr>
              <w:t>Coquira</w:t>
            </w:r>
            <w:proofErr w:type="spellEnd"/>
            <w:r w:rsidRPr="009C538E">
              <w:rPr>
                <w:rFonts w:ascii="Times New Roman" w:eastAsia="Calibri" w:hAnsi="Times New Roman" w:cs="Times New Roman"/>
              </w:rPr>
              <w:t>;</w:t>
            </w:r>
          </w:p>
          <w:p w14:paraId="049524D3" w14:textId="77777777" w:rsidR="009C538E" w:rsidRPr="009C538E" w:rsidRDefault="009C538E" w:rsidP="009C538E">
            <w:pPr>
              <w:numPr>
                <w:ilvl w:val="0"/>
                <w:numId w:val="17"/>
              </w:numPr>
              <w:rPr>
                <w:rFonts w:ascii="Times New Roman" w:eastAsia="Calibri" w:hAnsi="Times New Roman" w:cs="Times New Roman"/>
              </w:rPr>
            </w:pPr>
            <w:r w:rsidRPr="009C538E">
              <w:rPr>
                <w:rFonts w:ascii="Times New Roman" w:eastAsia="Calibri" w:hAnsi="Times New Roman" w:cs="Times New Roman"/>
              </w:rPr>
              <w:t>Puerto Panamá;</w:t>
            </w:r>
          </w:p>
          <w:p w14:paraId="68B25617" w14:textId="77777777" w:rsidR="009C538E" w:rsidRPr="009C538E" w:rsidRDefault="009C538E" w:rsidP="009C538E">
            <w:pPr>
              <w:numPr>
                <w:ilvl w:val="0"/>
                <w:numId w:val="17"/>
              </w:numPr>
              <w:rPr>
                <w:rFonts w:ascii="Times New Roman" w:eastAsia="Calibri" w:hAnsi="Times New Roman" w:cs="Times New Roman"/>
              </w:rPr>
            </w:pPr>
            <w:r w:rsidRPr="009C538E">
              <w:rPr>
                <w:rFonts w:ascii="Times New Roman" w:eastAsia="Calibri" w:hAnsi="Times New Roman" w:cs="Times New Roman"/>
              </w:rPr>
              <w:t xml:space="preserve">Puerto </w:t>
            </w:r>
            <w:proofErr w:type="spellStart"/>
            <w:r w:rsidRPr="009C538E">
              <w:rPr>
                <w:rFonts w:ascii="Times New Roman" w:eastAsia="Calibri" w:hAnsi="Times New Roman" w:cs="Times New Roman"/>
              </w:rPr>
              <w:t>Vacamonte</w:t>
            </w:r>
            <w:proofErr w:type="spellEnd"/>
            <w:r w:rsidRPr="009C538E">
              <w:rPr>
                <w:rFonts w:ascii="Times New Roman" w:eastAsia="Calibri" w:hAnsi="Times New Roman" w:cs="Times New Roman"/>
              </w:rPr>
              <w:t>.</w:t>
            </w:r>
          </w:p>
          <w:p w14:paraId="7D6E3EE3" w14:textId="187C2F92" w:rsidR="000522BE" w:rsidRPr="009C538E" w:rsidRDefault="009C538E" w:rsidP="009C538E">
            <w:pPr>
              <w:rPr>
                <w:rFonts w:ascii="Times New Roman" w:eastAsia="Calibri" w:hAnsi="Times New Roman" w:cs="Times New Roman"/>
                <w:b/>
              </w:rPr>
            </w:pPr>
            <w:r w:rsidRPr="009C538E">
              <w:rPr>
                <w:rFonts w:ascii="Times New Roman" w:eastAsia="Calibri" w:hAnsi="Times New Roman" w:cs="Times New Roman"/>
              </w:rPr>
              <w:t xml:space="preserve">La Autoridad podrá modificar esta lista mediante resolución motivada, sustentada en criterios técnicos, logísticos y ambientales, previa consulta con actores locales. Asimismo, la Autoridad podrá establecer, también mediante resolución administrativa, la </w:t>
            </w:r>
            <w:r w:rsidRPr="009C538E">
              <w:rPr>
                <w:rFonts w:ascii="Times New Roman" w:eastAsia="Calibri" w:hAnsi="Times New Roman" w:cs="Times New Roman"/>
                <w:bCs/>
              </w:rPr>
              <w:t>presencia permanente de personal autorizado</w:t>
            </w:r>
            <w:r w:rsidRPr="009C538E">
              <w:rPr>
                <w:rFonts w:ascii="Times New Roman" w:eastAsia="Calibri" w:hAnsi="Times New Roman" w:cs="Times New Roman"/>
              </w:rPr>
              <w:t xml:space="preserve"> para la fiscalización y control de cada uno de los desembarques.</w:t>
            </w:r>
          </w:p>
        </w:tc>
        <w:tc>
          <w:tcPr>
            <w:tcW w:w="7425" w:type="dxa"/>
          </w:tcPr>
          <w:p w14:paraId="096F7ADC" w14:textId="77777777" w:rsidR="000522BE" w:rsidRDefault="000522BE" w:rsidP="004F1133">
            <w:pPr>
              <w:jc w:val="center"/>
              <w:rPr>
                <w:lang w:val="es-ES"/>
              </w:rPr>
            </w:pPr>
          </w:p>
        </w:tc>
      </w:tr>
      <w:tr w:rsidR="000522BE" w14:paraId="52F955EA" w14:textId="77777777" w:rsidTr="0053743E">
        <w:tc>
          <w:tcPr>
            <w:tcW w:w="9580" w:type="dxa"/>
          </w:tcPr>
          <w:p w14:paraId="36F15367" w14:textId="77777777" w:rsidR="009C538E" w:rsidRPr="009C538E" w:rsidRDefault="009C538E" w:rsidP="009C538E">
            <w:pPr>
              <w:jc w:val="center"/>
              <w:rPr>
                <w:rFonts w:ascii="Times New Roman" w:eastAsia="Times New Roman" w:hAnsi="Times New Roman" w:cs="Times New Roman"/>
                <w:b/>
                <w:lang w:eastAsia="es-PA"/>
              </w:rPr>
            </w:pPr>
            <w:r w:rsidRPr="009C538E">
              <w:rPr>
                <w:rFonts w:ascii="Times New Roman" w:eastAsia="Times New Roman" w:hAnsi="Times New Roman" w:cs="Times New Roman"/>
                <w:b/>
                <w:lang w:eastAsia="es-PA"/>
              </w:rPr>
              <w:t>Sección 2</w:t>
            </w:r>
          </w:p>
          <w:p w14:paraId="381E7507" w14:textId="630BAFDB" w:rsidR="000522BE" w:rsidRPr="009C538E" w:rsidRDefault="009C538E" w:rsidP="009C538E">
            <w:pPr>
              <w:jc w:val="center"/>
              <w:rPr>
                <w:rFonts w:ascii="Times New Roman" w:eastAsia="Times New Roman" w:hAnsi="Times New Roman" w:cs="Times New Roman"/>
                <w:lang w:eastAsia="es-PA"/>
              </w:rPr>
            </w:pPr>
            <w:r w:rsidRPr="009C538E">
              <w:rPr>
                <w:rFonts w:ascii="Times New Roman" w:eastAsia="Times New Roman" w:hAnsi="Times New Roman" w:cs="Times New Roman"/>
                <w:lang w:eastAsia="es-PA"/>
              </w:rPr>
              <w:t>Prohibiciones para la pesquería de cojinúa</w:t>
            </w:r>
          </w:p>
        </w:tc>
        <w:tc>
          <w:tcPr>
            <w:tcW w:w="7425" w:type="dxa"/>
          </w:tcPr>
          <w:p w14:paraId="037C4F42" w14:textId="77777777" w:rsidR="000522BE" w:rsidRDefault="000522BE" w:rsidP="004F1133">
            <w:pPr>
              <w:jc w:val="center"/>
              <w:rPr>
                <w:lang w:val="es-ES"/>
              </w:rPr>
            </w:pPr>
          </w:p>
        </w:tc>
      </w:tr>
      <w:tr w:rsidR="000522BE" w14:paraId="742A39C6" w14:textId="77777777" w:rsidTr="0053743E">
        <w:tc>
          <w:tcPr>
            <w:tcW w:w="9580" w:type="dxa"/>
          </w:tcPr>
          <w:p w14:paraId="497574A4" w14:textId="2DDCEBE9" w:rsidR="000522BE" w:rsidRPr="0093653E" w:rsidRDefault="009C538E" w:rsidP="009C538E">
            <w:pPr>
              <w:rPr>
                <w:rFonts w:ascii="Times New Roman" w:eastAsia="Times New Roman" w:hAnsi="Times New Roman" w:cs="Times New Roman"/>
                <w:lang w:eastAsia="es-PA"/>
              </w:rPr>
            </w:pPr>
            <w:r w:rsidRPr="009C538E">
              <w:rPr>
                <w:rFonts w:ascii="Times New Roman" w:eastAsia="Times New Roman" w:hAnsi="Times New Roman" w:cs="Times New Roman"/>
                <w:b/>
                <w:lang w:eastAsia="es-PA"/>
              </w:rPr>
              <w:t>Artículo 35</w:t>
            </w:r>
            <w:r w:rsidRPr="009C538E">
              <w:rPr>
                <w:rFonts w:ascii="Times New Roman" w:eastAsia="Times New Roman" w:hAnsi="Times New Roman" w:cs="Times New Roman"/>
                <w:lang w:eastAsia="es-PA"/>
              </w:rPr>
              <w:t xml:space="preserve">. Queda estrictamente prohibido dirigir el esfuerzo de pesca hacia </w:t>
            </w:r>
            <w:proofErr w:type="spellStart"/>
            <w:r w:rsidRPr="009C538E">
              <w:rPr>
                <w:rFonts w:ascii="Times New Roman" w:eastAsia="Times New Roman" w:hAnsi="Times New Roman" w:cs="Times New Roman"/>
                <w:lang w:eastAsia="es-PA"/>
              </w:rPr>
              <w:t>túnidos</w:t>
            </w:r>
            <w:proofErr w:type="spellEnd"/>
            <w:r w:rsidRPr="009C538E">
              <w:rPr>
                <w:rFonts w:ascii="Times New Roman" w:eastAsia="Times New Roman" w:hAnsi="Times New Roman" w:cs="Times New Roman"/>
                <w:lang w:eastAsia="es-PA"/>
              </w:rPr>
              <w:t xml:space="preserve">, especies </w:t>
            </w:r>
            <w:proofErr w:type="spellStart"/>
            <w:r w:rsidRPr="009C538E">
              <w:rPr>
                <w:rFonts w:ascii="Times New Roman" w:eastAsia="Times New Roman" w:hAnsi="Times New Roman" w:cs="Times New Roman"/>
                <w:lang w:eastAsia="es-PA"/>
              </w:rPr>
              <w:t>demersales</w:t>
            </w:r>
            <w:proofErr w:type="spellEnd"/>
            <w:r w:rsidRPr="009C538E">
              <w:rPr>
                <w:rFonts w:ascii="Times New Roman" w:eastAsia="Times New Roman" w:hAnsi="Times New Roman" w:cs="Times New Roman"/>
                <w:lang w:eastAsia="es-PA"/>
              </w:rPr>
              <w:t xml:space="preserve"> (pargos, meros) y otras especies de valor comercial distinto a la cojinúa (</w:t>
            </w:r>
            <w:proofErr w:type="spellStart"/>
            <w:r w:rsidRPr="009C538E">
              <w:rPr>
                <w:rFonts w:ascii="Times New Roman" w:eastAsia="Times New Roman" w:hAnsi="Times New Roman" w:cs="Times New Roman"/>
                <w:i/>
                <w:iCs/>
                <w:lang w:eastAsia="es-PA"/>
              </w:rPr>
              <w:t>Caranx</w:t>
            </w:r>
            <w:proofErr w:type="spellEnd"/>
            <w:r w:rsidRPr="009C538E">
              <w:rPr>
                <w:rFonts w:ascii="Times New Roman" w:eastAsia="Times New Roman" w:hAnsi="Times New Roman" w:cs="Times New Roman"/>
                <w:i/>
                <w:iCs/>
                <w:lang w:eastAsia="es-PA"/>
              </w:rPr>
              <w:t xml:space="preserve"> </w:t>
            </w:r>
            <w:proofErr w:type="spellStart"/>
            <w:r w:rsidRPr="009C538E">
              <w:rPr>
                <w:rFonts w:ascii="Times New Roman" w:eastAsia="Times New Roman" w:hAnsi="Times New Roman" w:cs="Times New Roman"/>
                <w:i/>
                <w:iCs/>
                <w:lang w:eastAsia="es-PA"/>
              </w:rPr>
              <w:t>spp</w:t>
            </w:r>
            <w:proofErr w:type="spellEnd"/>
            <w:r w:rsidRPr="009C538E">
              <w:rPr>
                <w:rFonts w:ascii="Times New Roman" w:eastAsia="Times New Roman" w:hAnsi="Times New Roman" w:cs="Times New Roman"/>
                <w:i/>
                <w:iCs/>
                <w:lang w:eastAsia="es-PA"/>
              </w:rPr>
              <w:t>.).</w:t>
            </w:r>
            <w:r w:rsidRPr="009C538E">
              <w:rPr>
                <w:rFonts w:ascii="Times New Roman" w:eastAsia="Times New Roman" w:hAnsi="Times New Roman" w:cs="Times New Roman"/>
                <w:lang w:eastAsia="es-PA"/>
              </w:rPr>
              <w:t xml:space="preserve"> Toda captura incidental</w:t>
            </w:r>
            <w:r w:rsidR="00EE471D">
              <w:rPr>
                <w:rFonts w:ascii="Times New Roman" w:eastAsia="Times New Roman" w:hAnsi="Times New Roman" w:cs="Times New Roman"/>
                <w:lang w:eastAsia="es-PA"/>
              </w:rPr>
              <w:t xml:space="preserve"> de tortugas marinas, tiburones,</w:t>
            </w:r>
            <w:r w:rsidRPr="009C538E">
              <w:rPr>
                <w:rFonts w:ascii="Times New Roman" w:eastAsia="Times New Roman" w:hAnsi="Times New Roman" w:cs="Times New Roman"/>
                <w:lang w:eastAsia="es-PA"/>
              </w:rPr>
              <w:t xml:space="preserve"> mamíferos marinos o peces picudos deberá ser registrada y liberada viva, utilizando los equipos y técnicas aprobados por la Autoridad. </w:t>
            </w:r>
          </w:p>
        </w:tc>
        <w:tc>
          <w:tcPr>
            <w:tcW w:w="7425" w:type="dxa"/>
          </w:tcPr>
          <w:p w14:paraId="3A0886DA" w14:textId="77777777" w:rsidR="000522BE" w:rsidRDefault="000522BE" w:rsidP="004F1133">
            <w:pPr>
              <w:jc w:val="center"/>
              <w:rPr>
                <w:lang w:val="es-ES"/>
              </w:rPr>
            </w:pPr>
          </w:p>
        </w:tc>
      </w:tr>
      <w:tr w:rsidR="00F84742" w14:paraId="53B87997" w14:textId="77777777" w:rsidTr="0053743E">
        <w:tc>
          <w:tcPr>
            <w:tcW w:w="9580" w:type="dxa"/>
          </w:tcPr>
          <w:p w14:paraId="5F975801" w14:textId="47D8F664" w:rsidR="00F84742" w:rsidRPr="00F84742" w:rsidRDefault="009C538E" w:rsidP="00E93156">
            <w:pPr>
              <w:jc w:val="both"/>
              <w:rPr>
                <w:rFonts w:ascii="Times New Roman" w:hAnsi="Times New Roman"/>
              </w:rPr>
            </w:pPr>
            <w:r w:rsidRPr="009C538E">
              <w:rPr>
                <w:rFonts w:ascii="Times New Roman" w:hAnsi="Times New Roman"/>
                <w:b/>
              </w:rPr>
              <w:t>Artículo 36.</w:t>
            </w:r>
            <w:r w:rsidRPr="009C538E">
              <w:rPr>
                <w:rFonts w:ascii="Times New Roman" w:hAnsi="Times New Roman"/>
              </w:rPr>
              <w:t xml:space="preserve"> Todos los buques que utilicen la red de cerco deberán contar con el equipo necesario para realizar la liberación de tortugas. Queda prohibido el aprovechamiento de tortugas, mamíferos marinos y peces picos.</w:t>
            </w:r>
          </w:p>
        </w:tc>
        <w:tc>
          <w:tcPr>
            <w:tcW w:w="7425" w:type="dxa"/>
          </w:tcPr>
          <w:p w14:paraId="4C181A5F" w14:textId="77777777" w:rsidR="00F84742" w:rsidRDefault="00F84742" w:rsidP="004F1133">
            <w:pPr>
              <w:jc w:val="center"/>
              <w:rPr>
                <w:lang w:val="es-ES"/>
              </w:rPr>
            </w:pPr>
          </w:p>
        </w:tc>
      </w:tr>
      <w:tr w:rsidR="009C538E" w14:paraId="342735CA" w14:textId="77777777" w:rsidTr="0053743E">
        <w:tc>
          <w:tcPr>
            <w:tcW w:w="9580" w:type="dxa"/>
          </w:tcPr>
          <w:p w14:paraId="0E0D5104" w14:textId="7CAA75B5" w:rsidR="009C538E" w:rsidRPr="009C538E" w:rsidRDefault="009C538E" w:rsidP="00E93156">
            <w:pPr>
              <w:jc w:val="both"/>
              <w:rPr>
                <w:rFonts w:ascii="Times New Roman" w:hAnsi="Times New Roman"/>
                <w:b/>
              </w:rPr>
            </w:pPr>
            <w:r w:rsidRPr="009C538E">
              <w:rPr>
                <w:rFonts w:ascii="Times New Roman" w:hAnsi="Times New Roman"/>
                <w:b/>
              </w:rPr>
              <w:t xml:space="preserve">Artículo 37. </w:t>
            </w:r>
            <w:r w:rsidRPr="009C538E">
              <w:rPr>
                <w:rFonts w:ascii="Times New Roman" w:hAnsi="Times New Roman"/>
              </w:rPr>
              <w:t>Los buques que cuenten con licencia de cojinúa deberán operar en zonas no restringidas para la operación pesquera según el arte de pesca y recurso, y de acuerdo a la normativa vigente en materia de áreas prohibidas, áreas protegidas, zonas especiales de manejo o protección marina u otras que determine la normativa vigente.</w:t>
            </w:r>
          </w:p>
        </w:tc>
        <w:tc>
          <w:tcPr>
            <w:tcW w:w="7425" w:type="dxa"/>
          </w:tcPr>
          <w:p w14:paraId="2FE9B73C" w14:textId="77777777" w:rsidR="009C538E" w:rsidRDefault="009C538E" w:rsidP="004F1133">
            <w:pPr>
              <w:jc w:val="center"/>
              <w:rPr>
                <w:lang w:val="es-ES"/>
              </w:rPr>
            </w:pPr>
          </w:p>
        </w:tc>
      </w:tr>
      <w:tr w:rsidR="009C538E" w14:paraId="3FE20F82" w14:textId="77777777" w:rsidTr="0053743E">
        <w:tc>
          <w:tcPr>
            <w:tcW w:w="9580" w:type="dxa"/>
          </w:tcPr>
          <w:p w14:paraId="4D27B890" w14:textId="2ABB16AA" w:rsidR="009C538E" w:rsidRPr="009C538E" w:rsidRDefault="009C538E" w:rsidP="00E93156">
            <w:pPr>
              <w:jc w:val="both"/>
              <w:rPr>
                <w:rFonts w:ascii="Times New Roman" w:hAnsi="Times New Roman"/>
                <w:b/>
              </w:rPr>
            </w:pPr>
            <w:proofErr w:type="spellStart"/>
            <w:r w:rsidRPr="009C538E">
              <w:rPr>
                <w:rFonts w:ascii="Times New Roman" w:hAnsi="Times New Roman"/>
                <w:b/>
              </w:rPr>
              <w:t>Articulo</w:t>
            </w:r>
            <w:proofErr w:type="spellEnd"/>
            <w:r w:rsidRPr="009C538E">
              <w:rPr>
                <w:rFonts w:ascii="Times New Roman" w:hAnsi="Times New Roman"/>
                <w:b/>
              </w:rPr>
              <w:t xml:space="preserve"> 38. </w:t>
            </w:r>
            <w:r w:rsidRPr="009C538E">
              <w:rPr>
                <w:rFonts w:ascii="Times New Roman" w:hAnsi="Times New Roman"/>
              </w:rPr>
              <w:t>Queda prohibida cualquier modificación no autorizada que disminuya la selectividad del arte, incluyendo variaciones en la luz de malla, refuerzos internos o alteraciones en la profundidad del paño.</w:t>
            </w:r>
          </w:p>
        </w:tc>
        <w:tc>
          <w:tcPr>
            <w:tcW w:w="7425" w:type="dxa"/>
          </w:tcPr>
          <w:p w14:paraId="07E03872" w14:textId="77777777" w:rsidR="009C538E" w:rsidRDefault="009C538E" w:rsidP="004F1133">
            <w:pPr>
              <w:jc w:val="center"/>
              <w:rPr>
                <w:lang w:val="es-ES"/>
              </w:rPr>
            </w:pPr>
          </w:p>
        </w:tc>
      </w:tr>
      <w:tr w:rsidR="009C538E" w14:paraId="265F0D6A" w14:textId="77777777" w:rsidTr="0053743E">
        <w:tc>
          <w:tcPr>
            <w:tcW w:w="9580" w:type="dxa"/>
          </w:tcPr>
          <w:p w14:paraId="05A665AC" w14:textId="77777777" w:rsidR="009C538E" w:rsidRPr="009C538E" w:rsidRDefault="009C538E" w:rsidP="009C538E">
            <w:pPr>
              <w:jc w:val="center"/>
              <w:rPr>
                <w:rFonts w:ascii="Times New Roman" w:hAnsi="Times New Roman"/>
                <w:b/>
              </w:rPr>
            </w:pPr>
            <w:r w:rsidRPr="009C538E">
              <w:rPr>
                <w:rFonts w:ascii="Times New Roman" w:hAnsi="Times New Roman"/>
                <w:b/>
              </w:rPr>
              <w:t>Capítulo IV</w:t>
            </w:r>
          </w:p>
          <w:p w14:paraId="0E40F1F0" w14:textId="2FCB72FF" w:rsidR="009C538E" w:rsidRPr="009C538E" w:rsidRDefault="009C538E" w:rsidP="009C538E">
            <w:pPr>
              <w:jc w:val="center"/>
              <w:rPr>
                <w:rFonts w:ascii="Times New Roman" w:hAnsi="Times New Roman"/>
              </w:rPr>
            </w:pPr>
            <w:r w:rsidRPr="009C538E">
              <w:rPr>
                <w:rFonts w:ascii="Times New Roman" w:hAnsi="Times New Roman"/>
              </w:rPr>
              <w:lastRenderedPageBreak/>
              <w:t>Pesquería de camarón</w:t>
            </w:r>
          </w:p>
        </w:tc>
        <w:tc>
          <w:tcPr>
            <w:tcW w:w="7425" w:type="dxa"/>
          </w:tcPr>
          <w:p w14:paraId="6C8E339D" w14:textId="77777777" w:rsidR="009C538E" w:rsidRDefault="009C538E" w:rsidP="004F1133">
            <w:pPr>
              <w:jc w:val="center"/>
              <w:rPr>
                <w:lang w:val="es-ES"/>
              </w:rPr>
            </w:pPr>
          </w:p>
        </w:tc>
      </w:tr>
      <w:tr w:rsidR="009C538E" w14:paraId="7B486AB4" w14:textId="77777777" w:rsidTr="0053743E">
        <w:tc>
          <w:tcPr>
            <w:tcW w:w="9580" w:type="dxa"/>
          </w:tcPr>
          <w:p w14:paraId="40230E88" w14:textId="77777777" w:rsidR="009C538E" w:rsidRPr="009C538E" w:rsidRDefault="009C538E" w:rsidP="009C538E">
            <w:pPr>
              <w:jc w:val="center"/>
              <w:rPr>
                <w:rFonts w:ascii="Times New Roman" w:hAnsi="Times New Roman"/>
                <w:b/>
              </w:rPr>
            </w:pPr>
            <w:r w:rsidRPr="009C538E">
              <w:rPr>
                <w:rFonts w:ascii="Times New Roman" w:hAnsi="Times New Roman"/>
                <w:b/>
              </w:rPr>
              <w:t>Sección 1</w:t>
            </w:r>
          </w:p>
          <w:p w14:paraId="241F6CDF" w14:textId="243CFF45" w:rsidR="009C538E" w:rsidRPr="009C538E" w:rsidRDefault="009C538E" w:rsidP="009C538E">
            <w:pPr>
              <w:jc w:val="center"/>
              <w:rPr>
                <w:rFonts w:ascii="Times New Roman" w:hAnsi="Times New Roman"/>
              </w:rPr>
            </w:pPr>
            <w:r w:rsidRPr="009C538E">
              <w:rPr>
                <w:rFonts w:ascii="Times New Roman" w:hAnsi="Times New Roman"/>
              </w:rPr>
              <w:t>Licencia de pesca de gran escala con modalidad de pesca de camarón</w:t>
            </w:r>
          </w:p>
        </w:tc>
        <w:tc>
          <w:tcPr>
            <w:tcW w:w="7425" w:type="dxa"/>
          </w:tcPr>
          <w:p w14:paraId="64A078D5" w14:textId="77777777" w:rsidR="009C538E" w:rsidRDefault="009C538E" w:rsidP="004F1133">
            <w:pPr>
              <w:jc w:val="center"/>
              <w:rPr>
                <w:lang w:val="es-ES"/>
              </w:rPr>
            </w:pPr>
          </w:p>
        </w:tc>
      </w:tr>
      <w:tr w:rsidR="009C538E" w14:paraId="6724226C" w14:textId="77777777" w:rsidTr="0053743E">
        <w:tc>
          <w:tcPr>
            <w:tcW w:w="9580" w:type="dxa"/>
          </w:tcPr>
          <w:p w14:paraId="40945913" w14:textId="6A48CBA5" w:rsidR="009C538E" w:rsidRPr="009C538E" w:rsidRDefault="009C538E" w:rsidP="00E93156">
            <w:pPr>
              <w:jc w:val="both"/>
              <w:rPr>
                <w:rFonts w:ascii="Times New Roman" w:hAnsi="Times New Roman"/>
                <w:b/>
              </w:rPr>
            </w:pPr>
            <w:r w:rsidRPr="009C538E">
              <w:rPr>
                <w:rFonts w:ascii="Times New Roman" w:hAnsi="Times New Roman"/>
                <w:b/>
              </w:rPr>
              <w:t xml:space="preserve">Artículo 39. </w:t>
            </w:r>
            <w:r w:rsidRPr="009C538E">
              <w:rPr>
                <w:rFonts w:ascii="Times New Roman" w:hAnsi="Times New Roman"/>
              </w:rPr>
              <w:t xml:space="preserve">Todo aquel que cuente con una licencia de pesca de gran escala con modalidad de pesca de camarón, solo podrá tener como pesca objetivo los camarones de la especie </w:t>
            </w:r>
            <w:proofErr w:type="spellStart"/>
            <w:r w:rsidRPr="009C538E">
              <w:rPr>
                <w:rFonts w:ascii="Times New Roman" w:hAnsi="Times New Roman"/>
                <w:i/>
                <w:iCs/>
                <w:lang w:val="es-CL"/>
              </w:rPr>
              <w:t>Pleeuroncodes</w:t>
            </w:r>
            <w:proofErr w:type="spellEnd"/>
            <w:r w:rsidRPr="009C538E">
              <w:rPr>
                <w:rFonts w:ascii="Times New Roman" w:hAnsi="Times New Roman"/>
                <w:i/>
                <w:iCs/>
                <w:lang w:val="es-CL"/>
              </w:rPr>
              <w:t xml:space="preserve"> </w:t>
            </w:r>
            <w:proofErr w:type="spellStart"/>
            <w:r w:rsidRPr="009C538E">
              <w:rPr>
                <w:rFonts w:ascii="Times New Roman" w:hAnsi="Times New Roman"/>
                <w:i/>
                <w:iCs/>
                <w:lang w:val="es-CL"/>
              </w:rPr>
              <w:t>spp</w:t>
            </w:r>
            <w:proofErr w:type="spellEnd"/>
            <w:r w:rsidRPr="009C538E">
              <w:rPr>
                <w:rFonts w:ascii="Times New Roman" w:hAnsi="Times New Roman"/>
                <w:lang w:val="es-CL"/>
              </w:rPr>
              <w:t xml:space="preserve"> y géneros</w:t>
            </w:r>
            <w:r w:rsidRPr="009C538E">
              <w:rPr>
                <w:rFonts w:ascii="Times New Roman" w:hAnsi="Times New Roman"/>
              </w:rPr>
              <w:t xml:space="preserve"> </w:t>
            </w:r>
            <w:proofErr w:type="spellStart"/>
            <w:r w:rsidRPr="009C538E">
              <w:rPr>
                <w:rFonts w:ascii="Times New Roman" w:hAnsi="Times New Roman"/>
                <w:lang w:val="es-CL"/>
              </w:rPr>
              <w:t>Penaeidae</w:t>
            </w:r>
            <w:proofErr w:type="spellEnd"/>
            <w:r w:rsidRPr="009C538E">
              <w:rPr>
                <w:rFonts w:ascii="Times New Roman" w:hAnsi="Times New Roman"/>
                <w:lang w:val="es-CL"/>
              </w:rPr>
              <w:t xml:space="preserve">, </w:t>
            </w:r>
            <w:proofErr w:type="spellStart"/>
            <w:r w:rsidRPr="009C538E">
              <w:rPr>
                <w:rFonts w:ascii="Times New Roman" w:hAnsi="Times New Roman"/>
                <w:lang w:val="es-CL"/>
              </w:rPr>
              <w:t>Pandalidae</w:t>
            </w:r>
            <w:proofErr w:type="spellEnd"/>
            <w:r w:rsidRPr="009C538E">
              <w:rPr>
                <w:rFonts w:ascii="Times New Roman" w:hAnsi="Times New Roman"/>
                <w:lang w:val="es-CL"/>
              </w:rPr>
              <w:t xml:space="preserve"> y </w:t>
            </w:r>
            <w:proofErr w:type="spellStart"/>
            <w:r w:rsidRPr="009C538E">
              <w:rPr>
                <w:rFonts w:ascii="Times New Roman" w:hAnsi="Times New Roman"/>
                <w:lang w:val="es-CL"/>
              </w:rPr>
              <w:t>Solenoceridae</w:t>
            </w:r>
            <w:proofErr w:type="spellEnd"/>
            <w:r w:rsidRPr="009C538E">
              <w:rPr>
                <w:rFonts w:ascii="Times New Roman" w:hAnsi="Times New Roman"/>
                <w:lang w:val="es-CL"/>
              </w:rPr>
              <w:t xml:space="preserve"> </w:t>
            </w:r>
          </w:p>
        </w:tc>
        <w:tc>
          <w:tcPr>
            <w:tcW w:w="7425" w:type="dxa"/>
          </w:tcPr>
          <w:p w14:paraId="162A12E9" w14:textId="77777777" w:rsidR="009C538E" w:rsidRDefault="009C538E" w:rsidP="004F1133">
            <w:pPr>
              <w:jc w:val="center"/>
              <w:rPr>
                <w:lang w:val="es-ES"/>
              </w:rPr>
            </w:pPr>
          </w:p>
        </w:tc>
      </w:tr>
      <w:tr w:rsidR="009C538E" w14:paraId="655587ED" w14:textId="77777777" w:rsidTr="0053743E">
        <w:tc>
          <w:tcPr>
            <w:tcW w:w="9580" w:type="dxa"/>
          </w:tcPr>
          <w:p w14:paraId="540694EB" w14:textId="77777777" w:rsidR="009C538E" w:rsidRPr="009C538E" w:rsidRDefault="009C538E" w:rsidP="009C538E">
            <w:pPr>
              <w:jc w:val="center"/>
              <w:rPr>
                <w:rFonts w:ascii="Times New Roman" w:hAnsi="Times New Roman"/>
                <w:b/>
              </w:rPr>
            </w:pPr>
            <w:r w:rsidRPr="009C538E">
              <w:rPr>
                <w:rFonts w:ascii="Times New Roman" w:hAnsi="Times New Roman"/>
                <w:b/>
              </w:rPr>
              <w:t>Sección 2</w:t>
            </w:r>
          </w:p>
          <w:p w14:paraId="291AA5B3" w14:textId="6895360F" w:rsidR="009C538E" w:rsidRPr="009C538E" w:rsidRDefault="009C538E" w:rsidP="009C538E">
            <w:pPr>
              <w:jc w:val="center"/>
              <w:rPr>
                <w:rFonts w:ascii="Times New Roman" w:hAnsi="Times New Roman"/>
              </w:rPr>
            </w:pPr>
            <w:r w:rsidRPr="009C538E">
              <w:rPr>
                <w:rFonts w:ascii="Times New Roman" w:hAnsi="Times New Roman"/>
              </w:rPr>
              <w:t>Lineamientos para la pesquería de camarón</w:t>
            </w:r>
          </w:p>
        </w:tc>
        <w:tc>
          <w:tcPr>
            <w:tcW w:w="7425" w:type="dxa"/>
          </w:tcPr>
          <w:p w14:paraId="7E538656" w14:textId="77777777" w:rsidR="009C538E" w:rsidRDefault="009C538E" w:rsidP="004F1133">
            <w:pPr>
              <w:jc w:val="center"/>
              <w:rPr>
                <w:lang w:val="es-ES"/>
              </w:rPr>
            </w:pPr>
          </w:p>
        </w:tc>
      </w:tr>
      <w:tr w:rsidR="009C538E" w14:paraId="1E7DEA97" w14:textId="77777777" w:rsidTr="0053743E">
        <w:tc>
          <w:tcPr>
            <w:tcW w:w="9580" w:type="dxa"/>
          </w:tcPr>
          <w:p w14:paraId="3CEE3AD4" w14:textId="77777777" w:rsidR="009C538E" w:rsidRPr="009C538E" w:rsidRDefault="009C538E" w:rsidP="009C538E">
            <w:pPr>
              <w:jc w:val="both"/>
              <w:rPr>
                <w:rFonts w:ascii="Times New Roman" w:hAnsi="Times New Roman"/>
              </w:rPr>
            </w:pPr>
            <w:r w:rsidRPr="009C538E">
              <w:rPr>
                <w:rFonts w:ascii="Times New Roman" w:hAnsi="Times New Roman"/>
                <w:b/>
              </w:rPr>
              <w:t xml:space="preserve">Artículo 40. </w:t>
            </w:r>
            <w:r w:rsidRPr="009C538E">
              <w:rPr>
                <w:rFonts w:ascii="Times New Roman" w:hAnsi="Times New Roman"/>
              </w:rPr>
              <w:t xml:space="preserve">Todo buque que se dedique a la pesca de camarón en aguas bajo la soberanía y jurisdicción de la República de Panamá, está obligado a utilizar los dispositivos excluidores y liberadores de tortugas marinas o DET, previo a una verificación por parte de la Autoridad, de la debida instalación de estos dispositivos. </w:t>
            </w:r>
          </w:p>
          <w:p w14:paraId="387A5284" w14:textId="64D6B1FF" w:rsidR="009C538E" w:rsidRPr="009C538E" w:rsidRDefault="009C538E" w:rsidP="00E93156">
            <w:pPr>
              <w:jc w:val="both"/>
              <w:rPr>
                <w:rFonts w:ascii="Times New Roman" w:hAnsi="Times New Roman"/>
                <w:b/>
              </w:rPr>
            </w:pPr>
            <w:r w:rsidRPr="009C538E">
              <w:rPr>
                <w:rFonts w:ascii="Times New Roman" w:hAnsi="Times New Roman"/>
              </w:rPr>
              <w:t>La Autoridad expedirá e implementará, mediante resolución administrativa un manual de uso, inspección e instalación de los DET, de acuerdo a las especificaciones establecidas y requeridas en la normativa internacional.</w:t>
            </w:r>
            <w:r w:rsidRPr="009C538E">
              <w:rPr>
                <w:rFonts w:ascii="Times New Roman" w:hAnsi="Times New Roman"/>
                <w:b/>
              </w:rPr>
              <w:t xml:space="preserve"> </w:t>
            </w:r>
          </w:p>
        </w:tc>
        <w:tc>
          <w:tcPr>
            <w:tcW w:w="7425" w:type="dxa"/>
          </w:tcPr>
          <w:p w14:paraId="47BC510B" w14:textId="77777777" w:rsidR="009C538E" w:rsidRDefault="009C538E" w:rsidP="004F1133">
            <w:pPr>
              <w:jc w:val="center"/>
              <w:rPr>
                <w:lang w:val="es-ES"/>
              </w:rPr>
            </w:pPr>
          </w:p>
        </w:tc>
      </w:tr>
      <w:tr w:rsidR="009C538E" w14:paraId="53B5B0FF" w14:textId="77777777" w:rsidTr="0053743E">
        <w:tc>
          <w:tcPr>
            <w:tcW w:w="9580" w:type="dxa"/>
          </w:tcPr>
          <w:p w14:paraId="2AC08DD3" w14:textId="77777777" w:rsidR="009C538E" w:rsidRPr="009C538E" w:rsidRDefault="009C538E" w:rsidP="009C538E">
            <w:pPr>
              <w:jc w:val="both"/>
              <w:rPr>
                <w:rFonts w:ascii="Times New Roman" w:hAnsi="Times New Roman"/>
              </w:rPr>
            </w:pPr>
            <w:r w:rsidRPr="009C538E">
              <w:rPr>
                <w:rFonts w:ascii="Times New Roman" w:hAnsi="Times New Roman"/>
                <w:b/>
              </w:rPr>
              <w:t xml:space="preserve">Artículo 41. </w:t>
            </w:r>
            <w:r w:rsidRPr="009C538E">
              <w:rPr>
                <w:rFonts w:ascii="Times New Roman" w:hAnsi="Times New Roman"/>
              </w:rPr>
              <w:t xml:space="preserve">Los buques que cuenten con licencia de pesca de gran escala con modalidad de pesca de camarón, sólo podrán zarpar y desembarcar, en el horario establecido por la Autoridad, exceptuando circunstancias de caso fortuito o fuerza mayor, previamente notificadas y debidamente comprobadas por la Autoridad, en los siguientes puertos y sitios de desembarque: </w:t>
            </w:r>
          </w:p>
          <w:p w14:paraId="380DA07C" w14:textId="77777777" w:rsidR="009C538E" w:rsidRPr="009C538E" w:rsidRDefault="009C538E" w:rsidP="009C538E">
            <w:pPr>
              <w:numPr>
                <w:ilvl w:val="0"/>
                <w:numId w:val="18"/>
              </w:numPr>
              <w:jc w:val="both"/>
              <w:rPr>
                <w:rFonts w:ascii="Times New Roman" w:hAnsi="Times New Roman"/>
              </w:rPr>
            </w:pPr>
            <w:r w:rsidRPr="009C538E">
              <w:rPr>
                <w:rFonts w:ascii="Times New Roman" w:hAnsi="Times New Roman"/>
              </w:rPr>
              <w:t>Puerto Pedregal, Chiriquí;</w:t>
            </w:r>
          </w:p>
          <w:p w14:paraId="7DD27DCC" w14:textId="77777777" w:rsidR="009C538E" w:rsidRPr="009C538E" w:rsidRDefault="009C538E" w:rsidP="009C538E">
            <w:pPr>
              <w:numPr>
                <w:ilvl w:val="0"/>
                <w:numId w:val="18"/>
              </w:numPr>
              <w:jc w:val="both"/>
              <w:rPr>
                <w:rFonts w:ascii="Times New Roman" w:hAnsi="Times New Roman"/>
              </w:rPr>
            </w:pPr>
            <w:r w:rsidRPr="009C538E">
              <w:rPr>
                <w:rFonts w:ascii="Times New Roman" w:hAnsi="Times New Roman"/>
              </w:rPr>
              <w:t xml:space="preserve">Puerto </w:t>
            </w:r>
            <w:proofErr w:type="spellStart"/>
            <w:r w:rsidRPr="009C538E">
              <w:rPr>
                <w:rFonts w:ascii="Times New Roman" w:hAnsi="Times New Roman"/>
              </w:rPr>
              <w:t>Vacamonte</w:t>
            </w:r>
            <w:proofErr w:type="spellEnd"/>
            <w:r w:rsidRPr="009C538E">
              <w:rPr>
                <w:rFonts w:ascii="Times New Roman" w:hAnsi="Times New Roman"/>
              </w:rPr>
              <w:t>.</w:t>
            </w:r>
          </w:p>
          <w:p w14:paraId="0F3109A0" w14:textId="77777777" w:rsidR="009C538E" w:rsidRPr="009C538E" w:rsidRDefault="009C538E" w:rsidP="009C538E">
            <w:pPr>
              <w:jc w:val="both"/>
              <w:rPr>
                <w:rFonts w:ascii="Times New Roman" w:hAnsi="Times New Roman"/>
              </w:rPr>
            </w:pPr>
          </w:p>
          <w:p w14:paraId="7AB1442E" w14:textId="255DFF98" w:rsidR="009C538E" w:rsidRPr="009C538E" w:rsidRDefault="009C538E" w:rsidP="00E93156">
            <w:pPr>
              <w:jc w:val="both"/>
              <w:rPr>
                <w:rFonts w:ascii="Times New Roman" w:hAnsi="Times New Roman"/>
                <w:b/>
              </w:rPr>
            </w:pPr>
            <w:r w:rsidRPr="009C538E">
              <w:rPr>
                <w:rFonts w:ascii="Times New Roman" w:hAnsi="Times New Roman"/>
              </w:rPr>
              <w:t xml:space="preserve">La lista de puertos y sitios de desembarque citados en el presente artículo, podrán ser </w:t>
            </w:r>
            <w:proofErr w:type="gramStart"/>
            <w:r w:rsidRPr="009C538E">
              <w:rPr>
                <w:rFonts w:ascii="Times New Roman" w:hAnsi="Times New Roman"/>
              </w:rPr>
              <w:t>revisada</w:t>
            </w:r>
            <w:proofErr w:type="gramEnd"/>
            <w:r w:rsidRPr="009C538E">
              <w:rPr>
                <w:rFonts w:ascii="Times New Roman" w:hAnsi="Times New Roman"/>
              </w:rPr>
              <w:t xml:space="preserve"> por la Autoridad, con el objeto de agregar o eliminar aquellos que esta determine, mediante resolución administrativa.</w:t>
            </w:r>
          </w:p>
        </w:tc>
        <w:tc>
          <w:tcPr>
            <w:tcW w:w="7425" w:type="dxa"/>
          </w:tcPr>
          <w:p w14:paraId="7D918C06" w14:textId="77777777" w:rsidR="009C538E" w:rsidRDefault="009C538E" w:rsidP="004F1133">
            <w:pPr>
              <w:jc w:val="center"/>
              <w:rPr>
                <w:lang w:val="es-ES"/>
              </w:rPr>
            </w:pPr>
          </w:p>
        </w:tc>
      </w:tr>
      <w:tr w:rsidR="009C538E" w14:paraId="68F302A3" w14:textId="77777777" w:rsidTr="0053743E">
        <w:tc>
          <w:tcPr>
            <w:tcW w:w="9580" w:type="dxa"/>
          </w:tcPr>
          <w:p w14:paraId="5CB4035F" w14:textId="79D73385" w:rsidR="009C538E" w:rsidRPr="009C538E" w:rsidRDefault="009C538E" w:rsidP="00E93156">
            <w:pPr>
              <w:jc w:val="both"/>
              <w:rPr>
                <w:rFonts w:ascii="Times New Roman" w:hAnsi="Times New Roman"/>
                <w:b/>
              </w:rPr>
            </w:pPr>
            <w:r w:rsidRPr="009C538E">
              <w:rPr>
                <w:rFonts w:ascii="Times New Roman" w:hAnsi="Times New Roman"/>
                <w:b/>
              </w:rPr>
              <w:t xml:space="preserve">Artículo 42. </w:t>
            </w:r>
            <w:r w:rsidRPr="009C538E">
              <w:rPr>
                <w:rFonts w:ascii="Times New Roman" w:hAnsi="Times New Roman"/>
              </w:rPr>
              <w:t>La Autoridad establecerá, mediante resolución administrativa, las áreas específicas autorizadas para la pesca de camarones, dentro de las cuales únicamente podrá realizarse la captura de las especies permitidas, conforme a lo establecido en la respectiva licencia de pesca.</w:t>
            </w:r>
          </w:p>
        </w:tc>
        <w:tc>
          <w:tcPr>
            <w:tcW w:w="7425" w:type="dxa"/>
          </w:tcPr>
          <w:p w14:paraId="00F242A2" w14:textId="77777777" w:rsidR="009C538E" w:rsidRDefault="009C538E" w:rsidP="004F1133">
            <w:pPr>
              <w:jc w:val="center"/>
              <w:rPr>
                <w:lang w:val="es-ES"/>
              </w:rPr>
            </w:pPr>
          </w:p>
        </w:tc>
      </w:tr>
      <w:tr w:rsidR="009C538E" w14:paraId="1EF26E2E" w14:textId="77777777" w:rsidTr="0053743E">
        <w:tc>
          <w:tcPr>
            <w:tcW w:w="9580" w:type="dxa"/>
          </w:tcPr>
          <w:p w14:paraId="540606D9" w14:textId="77777777" w:rsidR="009C538E" w:rsidRPr="009C538E" w:rsidRDefault="009C538E" w:rsidP="009C538E">
            <w:pPr>
              <w:jc w:val="both"/>
              <w:rPr>
                <w:rFonts w:ascii="Times New Roman" w:hAnsi="Times New Roman"/>
              </w:rPr>
            </w:pPr>
            <w:r w:rsidRPr="009C538E">
              <w:rPr>
                <w:rFonts w:ascii="Times New Roman" w:hAnsi="Times New Roman"/>
                <w:b/>
              </w:rPr>
              <w:t xml:space="preserve">Artículo 43. </w:t>
            </w:r>
            <w:r w:rsidRPr="009C538E">
              <w:rPr>
                <w:rFonts w:ascii="Times New Roman" w:hAnsi="Times New Roman"/>
              </w:rPr>
              <w:t xml:space="preserve">La expedición del zarpe de pesca en la pesquería de camarón, además de lo dispuesto en la normativa vigente aplicable para zarpes, estará condicionado a lo siguiente: </w:t>
            </w:r>
          </w:p>
          <w:p w14:paraId="0641A3C1" w14:textId="77777777" w:rsidR="009C538E" w:rsidRPr="009C538E" w:rsidRDefault="009C538E" w:rsidP="009C538E">
            <w:pPr>
              <w:numPr>
                <w:ilvl w:val="0"/>
                <w:numId w:val="19"/>
              </w:numPr>
              <w:jc w:val="both"/>
              <w:rPr>
                <w:rFonts w:ascii="Times New Roman" w:hAnsi="Times New Roman"/>
              </w:rPr>
            </w:pPr>
            <w:r w:rsidRPr="009C538E">
              <w:rPr>
                <w:rFonts w:ascii="Times New Roman" w:hAnsi="Times New Roman"/>
              </w:rPr>
              <w:t>Verificación previa del arte de pesca, realizada por la Autoridad;</w:t>
            </w:r>
          </w:p>
          <w:p w14:paraId="7732838C" w14:textId="49F45746" w:rsidR="009C538E" w:rsidRPr="009C538E" w:rsidRDefault="009C538E" w:rsidP="00E93156">
            <w:pPr>
              <w:numPr>
                <w:ilvl w:val="0"/>
                <w:numId w:val="19"/>
              </w:numPr>
              <w:jc w:val="both"/>
              <w:rPr>
                <w:rFonts w:ascii="Times New Roman" w:hAnsi="Times New Roman"/>
                <w:b/>
              </w:rPr>
            </w:pPr>
            <w:r w:rsidRPr="009C538E">
              <w:rPr>
                <w:rFonts w:ascii="Times New Roman" w:hAnsi="Times New Roman"/>
              </w:rPr>
              <w:lastRenderedPageBreak/>
              <w:t>Instalación correcta del dispositivo excluidor de tortugas o DET.</w:t>
            </w:r>
          </w:p>
        </w:tc>
        <w:tc>
          <w:tcPr>
            <w:tcW w:w="7425" w:type="dxa"/>
          </w:tcPr>
          <w:p w14:paraId="67ED8ACB" w14:textId="77777777" w:rsidR="009C538E" w:rsidRDefault="009C538E" w:rsidP="004F1133">
            <w:pPr>
              <w:jc w:val="center"/>
              <w:rPr>
                <w:lang w:val="es-ES"/>
              </w:rPr>
            </w:pPr>
          </w:p>
        </w:tc>
      </w:tr>
      <w:tr w:rsidR="009C538E" w14:paraId="58A95A11" w14:textId="77777777" w:rsidTr="0053743E">
        <w:tc>
          <w:tcPr>
            <w:tcW w:w="9580" w:type="dxa"/>
          </w:tcPr>
          <w:p w14:paraId="0BEAD83F" w14:textId="77777777" w:rsidR="009C538E" w:rsidRPr="009C538E" w:rsidRDefault="009C538E" w:rsidP="009C538E">
            <w:pPr>
              <w:jc w:val="both"/>
              <w:rPr>
                <w:rFonts w:ascii="Times New Roman" w:hAnsi="Times New Roman"/>
                <w:bCs/>
              </w:rPr>
            </w:pPr>
            <w:r w:rsidRPr="009C538E">
              <w:rPr>
                <w:rFonts w:ascii="Times New Roman" w:hAnsi="Times New Roman"/>
                <w:b/>
              </w:rPr>
              <w:t xml:space="preserve">Artículo 44. </w:t>
            </w:r>
            <w:r w:rsidRPr="009C538E">
              <w:rPr>
                <w:rFonts w:ascii="Times New Roman" w:hAnsi="Times New Roman"/>
                <w:bCs/>
              </w:rPr>
              <w:t>Los buques con licencia de pesca con modalidad de pesca de camarón, deberán contar con aparejos de pesca con las siguientes características:</w:t>
            </w:r>
          </w:p>
          <w:p w14:paraId="4B769193" w14:textId="77777777" w:rsidR="009C538E" w:rsidRPr="009C538E" w:rsidRDefault="009C538E" w:rsidP="009C538E">
            <w:pPr>
              <w:numPr>
                <w:ilvl w:val="0"/>
                <w:numId w:val="20"/>
              </w:numPr>
              <w:jc w:val="both"/>
              <w:rPr>
                <w:rFonts w:ascii="Times New Roman" w:hAnsi="Times New Roman"/>
                <w:bCs/>
              </w:rPr>
            </w:pPr>
            <w:r w:rsidRPr="009C538E">
              <w:rPr>
                <w:rFonts w:ascii="Times New Roman" w:hAnsi="Times New Roman"/>
                <w:bCs/>
              </w:rPr>
              <w:t>La boca o desde la abertura hasta llegar al cuerpo, deberá contar con redes de luz de malla con una longitud igual o mayor a 1 ¾ pulgadas, medida de nudo a nudo, con la malla completamente extendida, con material de la malla de hilo No.21;</w:t>
            </w:r>
          </w:p>
          <w:p w14:paraId="1EBB8015" w14:textId="77777777" w:rsidR="009C538E" w:rsidRPr="009C538E" w:rsidRDefault="009C538E" w:rsidP="009C538E">
            <w:pPr>
              <w:numPr>
                <w:ilvl w:val="0"/>
                <w:numId w:val="20"/>
              </w:numPr>
              <w:jc w:val="both"/>
              <w:rPr>
                <w:rFonts w:ascii="Times New Roman" w:hAnsi="Times New Roman"/>
                <w:bCs/>
              </w:rPr>
            </w:pPr>
            <w:r w:rsidRPr="009C538E">
              <w:rPr>
                <w:rFonts w:ascii="Times New Roman" w:hAnsi="Times New Roman"/>
                <w:bCs/>
              </w:rPr>
              <w:t>El cuerpo de la red, deberá contar con redes de luz de malla con longitud igual o mayor a 1 ¾ pulgadas, medida de nudo a nudo, con la malla completamente extendida; con material de la malla de hilo No.21;</w:t>
            </w:r>
          </w:p>
          <w:p w14:paraId="1A2D6AA4" w14:textId="77777777" w:rsidR="009C538E" w:rsidRPr="009C538E" w:rsidRDefault="009C538E" w:rsidP="009C538E">
            <w:pPr>
              <w:numPr>
                <w:ilvl w:val="0"/>
                <w:numId w:val="20"/>
              </w:numPr>
              <w:jc w:val="both"/>
              <w:rPr>
                <w:rFonts w:ascii="Times New Roman" w:hAnsi="Times New Roman"/>
                <w:bCs/>
              </w:rPr>
            </w:pPr>
            <w:r w:rsidRPr="009C538E">
              <w:rPr>
                <w:rFonts w:ascii="Times New Roman" w:hAnsi="Times New Roman"/>
                <w:bCs/>
              </w:rPr>
              <w:t>El copo o saco de la red y el forro deberá contar con redes de luz de malla con una longitud igual o mayor a 1 ¾ pulgadas, medida de nudo a nudo, con la malla completamente extendida, con material de la malla de hilo No.42;</w:t>
            </w:r>
          </w:p>
          <w:p w14:paraId="5B60D438" w14:textId="77777777" w:rsidR="009C538E" w:rsidRPr="009C538E" w:rsidRDefault="009C538E" w:rsidP="009C538E">
            <w:pPr>
              <w:numPr>
                <w:ilvl w:val="0"/>
                <w:numId w:val="20"/>
              </w:numPr>
              <w:jc w:val="both"/>
              <w:rPr>
                <w:rFonts w:ascii="Times New Roman" w:hAnsi="Times New Roman"/>
                <w:bCs/>
              </w:rPr>
            </w:pPr>
            <w:r w:rsidRPr="009C538E">
              <w:rPr>
                <w:rFonts w:ascii="Times New Roman" w:hAnsi="Times New Roman"/>
                <w:bCs/>
              </w:rPr>
              <w:t>La red de prueba deberá contar con redes de luz de malla con una longitud igual o mayor de 1 ¾ pulgadas, medida de nudo a nudo, con la malla completamente extendida;</w:t>
            </w:r>
          </w:p>
          <w:p w14:paraId="2CBA3C7D" w14:textId="77777777" w:rsidR="009C538E" w:rsidRPr="009C538E" w:rsidRDefault="009C538E" w:rsidP="009C538E">
            <w:pPr>
              <w:numPr>
                <w:ilvl w:val="0"/>
                <w:numId w:val="20"/>
              </w:numPr>
              <w:jc w:val="both"/>
              <w:rPr>
                <w:rFonts w:ascii="Times New Roman" w:hAnsi="Times New Roman"/>
                <w:bCs/>
              </w:rPr>
            </w:pPr>
            <w:r w:rsidRPr="009C538E">
              <w:rPr>
                <w:rFonts w:ascii="Times New Roman" w:hAnsi="Times New Roman"/>
                <w:bCs/>
              </w:rPr>
              <w:t>Los dispositivos excluidores de tortuga o DET deberán contar con redes de luz de malla con una longitud igual o mayor de 1 ¾ pulgadas, medida de nudo a nudo, con la malla completamente extendida y la solapa o paño del DET</w:t>
            </w:r>
            <w:r w:rsidRPr="009C538E">
              <w:rPr>
                <w:rFonts w:ascii="Times New Roman" w:hAnsi="Times New Roman"/>
              </w:rPr>
              <w:t xml:space="preserve"> de 1 ½ pulgadas, con material de polipropileno</w:t>
            </w:r>
            <w:r w:rsidRPr="009C538E">
              <w:rPr>
                <w:rFonts w:ascii="Times New Roman" w:hAnsi="Times New Roman"/>
                <w:bCs/>
              </w:rPr>
              <w:t>;</w:t>
            </w:r>
          </w:p>
          <w:p w14:paraId="1253CD67" w14:textId="1DCFFB87" w:rsidR="009C538E" w:rsidRPr="009C538E" w:rsidRDefault="009C538E" w:rsidP="00E93156">
            <w:pPr>
              <w:numPr>
                <w:ilvl w:val="0"/>
                <w:numId w:val="20"/>
              </w:numPr>
              <w:jc w:val="both"/>
              <w:rPr>
                <w:rFonts w:ascii="Times New Roman" w:hAnsi="Times New Roman"/>
                <w:b/>
                <w:bCs/>
              </w:rPr>
            </w:pPr>
            <w:r w:rsidRPr="009C538E">
              <w:rPr>
                <w:rFonts w:ascii="Times New Roman" w:hAnsi="Times New Roman"/>
                <w:bCs/>
              </w:rPr>
              <w:t xml:space="preserve">Las demás obligaciones especiales y establecidas en normativas vigentes sobre </w:t>
            </w:r>
            <w:proofErr w:type="gramStart"/>
            <w:r w:rsidRPr="009C538E">
              <w:rPr>
                <w:rFonts w:ascii="Times New Roman" w:hAnsi="Times New Roman"/>
                <w:bCs/>
              </w:rPr>
              <w:t>las pesquería</w:t>
            </w:r>
            <w:proofErr w:type="gramEnd"/>
            <w:r w:rsidRPr="009C538E">
              <w:rPr>
                <w:rFonts w:ascii="Times New Roman" w:hAnsi="Times New Roman"/>
                <w:bCs/>
              </w:rPr>
              <w:t xml:space="preserve"> de camarones, incluyendo el uso obligatorio del dispositivo excluidor de tortugas o DET.</w:t>
            </w:r>
          </w:p>
        </w:tc>
        <w:tc>
          <w:tcPr>
            <w:tcW w:w="7425" w:type="dxa"/>
          </w:tcPr>
          <w:p w14:paraId="33FBA9AE" w14:textId="77777777" w:rsidR="009C538E" w:rsidRDefault="009C538E" w:rsidP="004F1133">
            <w:pPr>
              <w:jc w:val="center"/>
              <w:rPr>
                <w:lang w:val="es-ES"/>
              </w:rPr>
            </w:pPr>
          </w:p>
        </w:tc>
      </w:tr>
      <w:tr w:rsidR="009C538E" w14:paraId="07689877" w14:textId="77777777" w:rsidTr="0053743E">
        <w:tc>
          <w:tcPr>
            <w:tcW w:w="9580" w:type="dxa"/>
          </w:tcPr>
          <w:p w14:paraId="7B90AC98" w14:textId="3A49A278" w:rsidR="009C538E" w:rsidRPr="009C538E" w:rsidRDefault="009C538E" w:rsidP="009C538E">
            <w:pPr>
              <w:jc w:val="both"/>
              <w:rPr>
                <w:rFonts w:ascii="Times New Roman" w:hAnsi="Times New Roman"/>
                <w:bCs/>
              </w:rPr>
            </w:pPr>
            <w:r w:rsidRPr="009C538E">
              <w:rPr>
                <w:rFonts w:ascii="Times New Roman" w:hAnsi="Times New Roman"/>
                <w:b/>
                <w:bCs/>
              </w:rPr>
              <w:t xml:space="preserve">Artículo 45. </w:t>
            </w:r>
            <w:r w:rsidRPr="009C538E">
              <w:rPr>
                <w:rFonts w:ascii="Times New Roman" w:hAnsi="Times New Roman"/>
              </w:rPr>
              <w:t xml:space="preserve">La Autoridad desarrollará e implementará, en un plazo no mayor de tres (3) años a partir de la entrada en vigencia una estrategia orientada al reordenamiento de la pesca de arrastre industrial de camarón, e implementará entre otras: </w:t>
            </w:r>
          </w:p>
          <w:p w14:paraId="783A4EE2" w14:textId="77777777" w:rsidR="009C538E" w:rsidRPr="009C538E" w:rsidRDefault="009C538E" w:rsidP="009C538E">
            <w:pPr>
              <w:numPr>
                <w:ilvl w:val="0"/>
                <w:numId w:val="21"/>
              </w:numPr>
              <w:jc w:val="both"/>
              <w:rPr>
                <w:rFonts w:ascii="Times New Roman" w:hAnsi="Times New Roman"/>
              </w:rPr>
            </w:pPr>
            <w:r w:rsidRPr="009C538E">
              <w:rPr>
                <w:rFonts w:ascii="Times New Roman" w:hAnsi="Times New Roman"/>
              </w:rPr>
              <w:t>Fomentar la reconversión tecnológica hacia artes de pesca más selectivas y de menor impacto que proyecten el uso de métodos sostenibles;</w:t>
            </w:r>
          </w:p>
          <w:p w14:paraId="6FF1241E" w14:textId="77777777" w:rsidR="009C538E" w:rsidRPr="009C538E" w:rsidRDefault="009C538E" w:rsidP="009C538E">
            <w:pPr>
              <w:numPr>
                <w:ilvl w:val="0"/>
                <w:numId w:val="21"/>
              </w:numPr>
              <w:jc w:val="both"/>
              <w:rPr>
                <w:rFonts w:ascii="Times New Roman" w:hAnsi="Times New Roman"/>
              </w:rPr>
            </w:pPr>
            <w:r w:rsidRPr="009C538E">
              <w:rPr>
                <w:rFonts w:ascii="Times New Roman" w:hAnsi="Times New Roman"/>
              </w:rPr>
              <w:t>Establecer mecanismo de evaluación sobre el periodo de vigencia de las licencias inactivas.</w:t>
            </w:r>
          </w:p>
          <w:p w14:paraId="11038205" w14:textId="6E4954BA" w:rsidR="009C538E" w:rsidRPr="009C538E" w:rsidRDefault="009C538E" w:rsidP="009C538E">
            <w:pPr>
              <w:numPr>
                <w:ilvl w:val="0"/>
                <w:numId w:val="21"/>
              </w:numPr>
              <w:jc w:val="both"/>
              <w:rPr>
                <w:rFonts w:ascii="Times New Roman" w:hAnsi="Times New Roman"/>
              </w:rPr>
            </w:pPr>
            <w:r>
              <w:rPr>
                <w:rFonts w:ascii="Times New Roman" w:hAnsi="Times New Roman"/>
              </w:rPr>
              <w:t>Establecer criterios para implemen</w:t>
            </w:r>
            <w:r w:rsidRPr="009C538E">
              <w:rPr>
                <w:rFonts w:ascii="Times New Roman" w:hAnsi="Times New Roman"/>
              </w:rPr>
              <w:t>tar zonificación según especie.</w:t>
            </w:r>
          </w:p>
          <w:p w14:paraId="4E9FBBAE" w14:textId="6BE06C49" w:rsidR="009C538E" w:rsidRPr="009C538E" w:rsidRDefault="009C538E" w:rsidP="009C538E">
            <w:pPr>
              <w:numPr>
                <w:ilvl w:val="0"/>
                <w:numId w:val="21"/>
              </w:numPr>
              <w:jc w:val="both"/>
              <w:rPr>
                <w:rFonts w:ascii="Times New Roman" w:hAnsi="Times New Roman"/>
              </w:rPr>
            </w:pPr>
            <w:r w:rsidRPr="009C538E">
              <w:rPr>
                <w:rFonts w:ascii="Times New Roman" w:hAnsi="Times New Roman"/>
              </w:rPr>
              <w:t>Establecer asistencia técnica y fi</w:t>
            </w:r>
            <w:r>
              <w:rPr>
                <w:rFonts w:ascii="Times New Roman" w:hAnsi="Times New Roman"/>
              </w:rPr>
              <w:t xml:space="preserve">nanciamiento verde para apoyar </w:t>
            </w:r>
            <w:r w:rsidRPr="009C538E">
              <w:rPr>
                <w:rFonts w:ascii="Times New Roman" w:hAnsi="Times New Roman"/>
              </w:rPr>
              <w:t>el reordenamiento de la flota de arrastre</w:t>
            </w:r>
          </w:p>
          <w:p w14:paraId="60EFCF16" w14:textId="1BA71439" w:rsidR="009C538E" w:rsidRPr="009C538E" w:rsidRDefault="009C538E" w:rsidP="009C538E">
            <w:pPr>
              <w:numPr>
                <w:ilvl w:val="0"/>
                <w:numId w:val="21"/>
              </w:numPr>
              <w:jc w:val="both"/>
              <w:rPr>
                <w:rFonts w:ascii="Times New Roman" w:hAnsi="Times New Roman"/>
              </w:rPr>
            </w:pPr>
            <w:r w:rsidRPr="009C538E">
              <w:rPr>
                <w:rFonts w:ascii="Times New Roman" w:hAnsi="Times New Roman"/>
              </w:rPr>
              <w:lastRenderedPageBreak/>
              <w:t>Establecer un programa de incentivos técnicos y financieros para la reconversión progresiva de la flota hacia artes de pesca más selectivos y de bajo impacto, tales como línea de mano de fondo, trampas selectivas, líneas verticales y otras tecnologías sostenibles.</w:t>
            </w:r>
          </w:p>
          <w:p w14:paraId="27465901" w14:textId="3D76DD42" w:rsidR="009C538E" w:rsidRPr="009C538E" w:rsidRDefault="009C538E" w:rsidP="00E93156">
            <w:pPr>
              <w:numPr>
                <w:ilvl w:val="0"/>
                <w:numId w:val="21"/>
              </w:numPr>
              <w:jc w:val="both"/>
              <w:rPr>
                <w:rFonts w:ascii="Times New Roman" w:hAnsi="Times New Roman"/>
                <w:b/>
              </w:rPr>
            </w:pPr>
            <w:r w:rsidRPr="009C538E">
              <w:rPr>
                <w:rFonts w:ascii="Times New Roman" w:hAnsi="Times New Roman"/>
              </w:rPr>
              <w:t>Asegurar la participación activa de comunidades pesqueras artesanales, garantizando su acceso preferente a las zonas recuperadas y reconvertidas, y promoviendo la equidad en el acceso a los recursos pesqueros. La transición será acompañada por programas de capacitación, formación técnica y medidas de apoyo para las comunidades afectadas.</w:t>
            </w:r>
          </w:p>
        </w:tc>
        <w:tc>
          <w:tcPr>
            <w:tcW w:w="7425" w:type="dxa"/>
          </w:tcPr>
          <w:p w14:paraId="50D1459E" w14:textId="77777777" w:rsidR="009C538E" w:rsidRDefault="009C538E" w:rsidP="004F1133">
            <w:pPr>
              <w:jc w:val="center"/>
              <w:rPr>
                <w:lang w:val="es-ES"/>
              </w:rPr>
            </w:pPr>
          </w:p>
        </w:tc>
      </w:tr>
      <w:tr w:rsidR="009C538E" w14:paraId="502BD5CB" w14:textId="77777777" w:rsidTr="0053743E">
        <w:tc>
          <w:tcPr>
            <w:tcW w:w="9580" w:type="dxa"/>
          </w:tcPr>
          <w:p w14:paraId="400F9E3D" w14:textId="77777777" w:rsidR="009C538E" w:rsidRPr="009C538E" w:rsidRDefault="009C538E" w:rsidP="009C538E">
            <w:pPr>
              <w:jc w:val="both"/>
              <w:rPr>
                <w:rFonts w:ascii="Times New Roman" w:hAnsi="Times New Roman"/>
              </w:rPr>
            </w:pPr>
            <w:r w:rsidRPr="009C538E">
              <w:rPr>
                <w:rFonts w:ascii="Times New Roman" w:hAnsi="Times New Roman"/>
                <w:b/>
              </w:rPr>
              <w:t xml:space="preserve">Artículo 46. </w:t>
            </w:r>
            <w:r w:rsidRPr="009C538E">
              <w:rPr>
                <w:rFonts w:ascii="Times New Roman" w:hAnsi="Times New Roman"/>
              </w:rPr>
              <w:t>Las operaciones de arrastre podrán incorporarse progresivamente a esquemas de monitoreo promovidos por la Autoridad, como parte de las buenas prácticas orientadas a fortalecer la transparencia, la sostenibilidad y el desempeño ambiental de esta actividad.</w:t>
            </w:r>
          </w:p>
          <w:p w14:paraId="32365DEE" w14:textId="77777777" w:rsidR="009C538E" w:rsidRPr="009C538E" w:rsidRDefault="009C538E" w:rsidP="009C538E">
            <w:pPr>
              <w:jc w:val="both"/>
              <w:rPr>
                <w:rFonts w:ascii="Times New Roman" w:hAnsi="Times New Roman"/>
              </w:rPr>
            </w:pPr>
            <w:r w:rsidRPr="009C538E">
              <w:rPr>
                <w:rFonts w:ascii="Times New Roman" w:hAnsi="Times New Roman"/>
              </w:rPr>
              <w:t>Estos esquemas podrán incluir, entre otros mecanismos:</w:t>
            </w:r>
          </w:p>
          <w:p w14:paraId="6ABE5025" w14:textId="77777777" w:rsidR="009C538E" w:rsidRPr="009C538E" w:rsidRDefault="009C538E" w:rsidP="009C538E">
            <w:pPr>
              <w:numPr>
                <w:ilvl w:val="0"/>
                <w:numId w:val="22"/>
              </w:numPr>
              <w:jc w:val="both"/>
              <w:rPr>
                <w:rFonts w:ascii="Times New Roman" w:hAnsi="Times New Roman"/>
              </w:rPr>
            </w:pPr>
            <w:r w:rsidRPr="009C538E">
              <w:rPr>
                <w:rFonts w:ascii="Times New Roman" w:hAnsi="Times New Roman"/>
              </w:rPr>
              <w:t>Observación electrónica a bordo (EMS) y la participación de observadores acreditados por la Autoridad, conforme a programas voluntarios o pilotos que se desarrollen a futuro.</w:t>
            </w:r>
          </w:p>
          <w:p w14:paraId="22158FBB" w14:textId="77777777" w:rsidR="009C538E" w:rsidRPr="009C538E" w:rsidRDefault="009C538E" w:rsidP="009C538E">
            <w:pPr>
              <w:numPr>
                <w:ilvl w:val="0"/>
                <w:numId w:val="22"/>
              </w:numPr>
              <w:jc w:val="both"/>
              <w:rPr>
                <w:rFonts w:ascii="Times New Roman" w:hAnsi="Times New Roman"/>
              </w:rPr>
            </w:pPr>
            <w:r w:rsidRPr="009C538E">
              <w:rPr>
                <w:rFonts w:ascii="Times New Roman" w:hAnsi="Times New Roman"/>
              </w:rPr>
              <w:t xml:space="preserve">Elaboración de informes anuales, de carácter agregado, sobre captura incidental, interacciones con especies no objetivo y posibles efectos sobre el ecosistema marino, con fines de análisis técnico y mejora </w:t>
            </w:r>
            <w:proofErr w:type="gramStart"/>
            <w:r w:rsidRPr="009C538E">
              <w:rPr>
                <w:rFonts w:ascii="Times New Roman" w:hAnsi="Times New Roman"/>
              </w:rPr>
              <w:t>continua</w:t>
            </w:r>
            <w:proofErr w:type="gramEnd"/>
            <w:r w:rsidRPr="009C538E">
              <w:rPr>
                <w:rFonts w:ascii="Times New Roman" w:hAnsi="Times New Roman"/>
              </w:rPr>
              <w:t>.</w:t>
            </w:r>
          </w:p>
          <w:p w14:paraId="5FAD5078" w14:textId="7181762B" w:rsidR="009C538E" w:rsidRPr="009C538E" w:rsidRDefault="009C538E" w:rsidP="00E93156">
            <w:pPr>
              <w:jc w:val="both"/>
              <w:rPr>
                <w:rFonts w:ascii="Times New Roman" w:hAnsi="Times New Roman"/>
                <w:b/>
              </w:rPr>
            </w:pPr>
            <w:r w:rsidRPr="009C538E">
              <w:rPr>
                <w:rFonts w:ascii="Times New Roman" w:hAnsi="Times New Roman"/>
              </w:rPr>
              <w:t>La Autoridad promoverá la adopción de estos mecanismos como herramientas para mejorar el conocimiento científico, reforzar la gestión pesquera y avanzar hacia estándares de pesca responsable.</w:t>
            </w:r>
          </w:p>
        </w:tc>
        <w:tc>
          <w:tcPr>
            <w:tcW w:w="7425" w:type="dxa"/>
          </w:tcPr>
          <w:p w14:paraId="16F500C9" w14:textId="77777777" w:rsidR="009C538E" w:rsidRDefault="009C538E" w:rsidP="004F1133">
            <w:pPr>
              <w:jc w:val="center"/>
              <w:rPr>
                <w:lang w:val="es-ES"/>
              </w:rPr>
            </w:pPr>
          </w:p>
        </w:tc>
      </w:tr>
      <w:tr w:rsidR="009C538E" w14:paraId="474DB6D5" w14:textId="77777777" w:rsidTr="0053743E">
        <w:tc>
          <w:tcPr>
            <w:tcW w:w="9580" w:type="dxa"/>
          </w:tcPr>
          <w:p w14:paraId="22F67576" w14:textId="77777777" w:rsidR="009C538E" w:rsidRPr="009C538E" w:rsidRDefault="009C538E" w:rsidP="009C538E">
            <w:pPr>
              <w:jc w:val="center"/>
              <w:rPr>
                <w:rFonts w:ascii="Times New Roman" w:hAnsi="Times New Roman"/>
                <w:b/>
              </w:rPr>
            </w:pPr>
            <w:r w:rsidRPr="009C538E">
              <w:rPr>
                <w:rFonts w:ascii="Times New Roman" w:hAnsi="Times New Roman"/>
                <w:b/>
              </w:rPr>
              <w:t>Sección 3</w:t>
            </w:r>
          </w:p>
          <w:p w14:paraId="378CCF6C" w14:textId="59DD471F" w:rsidR="009C538E" w:rsidRPr="009C538E" w:rsidRDefault="009C538E" w:rsidP="009C538E">
            <w:pPr>
              <w:jc w:val="center"/>
              <w:rPr>
                <w:rFonts w:ascii="Times New Roman" w:hAnsi="Times New Roman"/>
              </w:rPr>
            </w:pPr>
            <w:r w:rsidRPr="009C538E">
              <w:rPr>
                <w:rFonts w:ascii="Times New Roman" w:hAnsi="Times New Roman"/>
              </w:rPr>
              <w:t>Prohibiciones para la pesquería de camarón</w:t>
            </w:r>
          </w:p>
        </w:tc>
        <w:tc>
          <w:tcPr>
            <w:tcW w:w="7425" w:type="dxa"/>
          </w:tcPr>
          <w:p w14:paraId="2FFE3BED" w14:textId="77777777" w:rsidR="009C538E" w:rsidRDefault="009C538E" w:rsidP="004F1133">
            <w:pPr>
              <w:jc w:val="center"/>
              <w:rPr>
                <w:lang w:val="es-ES"/>
              </w:rPr>
            </w:pPr>
          </w:p>
        </w:tc>
      </w:tr>
      <w:tr w:rsidR="009C538E" w14:paraId="3FC73002" w14:textId="77777777" w:rsidTr="0053743E">
        <w:tc>
          <w:tcPr>
            <w:tcW w:w="9580" w:type="dxa"/>
          </w:tcPr>
          <w:p w14:paraId="133E68A3" w14:textId="33FC5A6F" w:rsidR="009C538E" w:rsidRPr="009C538E" w:rsidRDefault="009C538E" w:rsidP="009C538E">
            <w:pPr>
              <w:rPr>
                <w:rFonts w:ascii="Times New Roman" w:hAnsi="Times New Roman"/>
                <w:b/>
                <w:bCs/>
              </w:rPr>
            </w:pPr>
            <w:r w:rsidRPr="009C538E">
              <w:rPr>
                <w:rFonts w:ascii="Times New Roman" w:hAnsi="Times New Roman"/>
                <w:b/>
                <w:bCs/>
              </w:rPr>
              <w:t xml:space="preserve">Artículo 47. </w:t>
            </w:r>
            <w:r w:rsidRPr="009C538E">
              <w:rPr>
                <w:rFonts w:ascii="Times New Roman" w:hAnsi="Times New Roman"/>
                <w:bCs/>
              </w:rPr>
              <w:t xml:space="preserve">Queda prohibida la captura dirigida de peces </w:t>
            </w:r>
            <w:proofErr w:type="spellStart"/>
            <w:r w:rsidRPr="009C538E">
              <w:rPr>
                <w:rFonts w:ascii="Times New Roman" w:hAnsi="Times New Roman"/>
                <w:bCs/>
              </w:rPr>
              <w:t>demersales</w:t>
            </w:r>
            <w:proofErr w:type="spellEnd"/>
            <w:r w:rsidRPr="009C538E">
              <w:rPr>
                <w:rFonts w:ascii="Times New Roman" w:hAnsi="Times New Roman"/>
                <w:bCs/>
              </w:rPr>
              <w:t>, a los buques que cuenten con una licencia de pesca de gran escala con modalidad de pesca de camarón.</w:t>
            </w:r>
            <w:r w:rsidRPr="009C538E">
              <w:rPr>
                <w:rFonts w:ascii="Times New Roman" w:hAnsi="Times New Roman"/>
                <w:b/>
                <w:bCs/>
              </w:rPr>
              <w:t xml:space="preserve"> </w:t>
            </w:r>
          </w:p>
        </w:tc>
        <w:tc>
          <w:tcPr>
            <w:tcW w:w="7425" w:type="dxa"/>
          </w:tcPr>
          <w:p w14:paraId="5C40DF66" w14:textId="77777777" w:rsidR="009C538E" w:rsidRDefault="009C538E" w:rsidP="004F1133">
            <w:pPr>
              <w:jc w:val="center"/>
              <w:rPr>
                <w:lang w:val="es-ES"/>
              </w:rPr>
            </w:pPr>
          </w:p>
        </w:tc>
      </w:tr>
      <w:tr w:rsidR="009C538E" w14:paraId="67A3353E" w14:textId="77777777" w:rsidTr="0053743E">
        <w:tc>
          <w:tcPr>
            <w:tcW w:w="9580" w:type="dxa"/>
          </w:tcPr>
          <w:p w14:paraId="6AABAFAD" w14:textId="77777777" w:rsidR="009C538E" w:rsidRPr="009C538E" w:rsidRDefault="009C538E" w:rsidP="009C538E">
            <w:pPr>
              <w:rPr>
                <w:rFonts w:ascii="Times New Roman" w:hAnsi="Times New Roman"/>
              </w:rPr>
            </w:pPr>
            <w:r w:rsidRPr="009C538E">
              <w:rPr>
                <w:rFonts w:ascii="Times New Roman" w:hAnsi="Times New Roman"/>
                <w:b/>
                <w:bCs/>
              </w:rPr>
              <w:t xml:space="preserve">Artículo 48. </w:t>
            </w:r>
            <w:r w:rsidRPr="009C538E">
              <w:rPr>
                <w:rFonts w:ascii="Times New Roman" w:hAnsi="Times New Roman"/>
              </w:rPr>
              <w:t xml:space="preserve">Se prohíbe la operación de redes de arrastre sobre ecosistemas marinos de alta vulnerabilidad y relevancia ecológica, incluyendo: fondos coralinos, lechos de esponjas, praderas de fanerógamas marinas, bancos de carbono azul y otras áreas críticas para la biodiversidad bentónica y la regulación climática. </w:t>
            </w:r>
          </w:p>
          <w:p w14:paraId="577F76AF" w14:textId="77777777" w:rsidR="009C538E" w:rsidRPr="009C538E" w:rsidRDefault="009C538E" w:rsidP="009C538E">
            <w:pPr>
              <w:rPr>
                <w:rFonts w:ascii="Times New Roman" w:hAnsi="Times New Roman"/>
              </w:rPr>
            </w:pPr>
          </w:p>
          <w:p w14:paraId="5A27B6D0" w14:textId="7C5661BB" w:rsidR="009C538E" w:rsidRPr="009C538E" w:rsidRDefault="009C538E" w:rsidP="009C538E">
            <w:pPr>
              <w:rPr>
                <w:rFonts w:ascii="Times New Roman" w:hAnsi="Times New Roman"/>
                <w:b/>
                <w:bCs/>
              </w:rPr>
            </w:pPr>
            <w:r w:rsidRPr="009C538E">
              <w:rPr>
                <w:rFonts w:ascii="Times New Roman" w:hAnsi="Times New Roman"/>
              </w:rPr>
              <w:t>La Autoridad establecerá, mediante resolución administrativa un mapa oficial de zonas de exclusión del arrastre, el cual será revisado y actualizado al menos cada tres (3) años, garantizando la participación de comunidades locales y organizaciones de la sociedad civil.</w:t>
            </w:r>
          </w:p>
        </w:tc>
        <w:tc>
          <w:tcPr>
            <w:tcW w:w="7425" w:type="dxa"/>
          </w:tcPr>
          <w:p w14:paraId="409D250D" w14:textId="77777777" w:rsidR="009C538E" w:rsidRDefault="009C538E" w:rsidP="004F1133">
            <w:pPr>
              <w:jc w:val="center"/>
              <w:rPr>
                <w:lang w:val="es-ES"/>
              </w:rPr>
            </w:pPr>
          </w:p>
        </w:tc>
      </w:tr>
      <w:tr w:rsidR="009C538E" w14:paraId="5D7ACCF9" w14:textId="77777777" w:rsidTr="0053743E">
        <w:tc>
          <w:tcPr>
            <w:tcW w:w="9580" w:type="dxa"/>
          </w:tcPr>
          <w:p w14:paraId="449AC447" w14:textId="77777777" w:rsidR="00366824" w:rsidRPr="00366824" w:rsidRDefault="00366824" w:rsidP="00366824">
            <w:pPr>
              <w:jc w:val="center"/>
              <w:rPr>
                <w:rFonts w:ascii="Times New Roman" w:hAnsi="Times New Roman"/>
                <w:b/>
              </w:rPr>
            </w:pPr>
            <w:r w:rsidRPr="00366824">
              <w:rPr>
                <w:rFonts w:ascii="Times New Roman" w:hAnsi="Times New Roman"/>
                <w:b/>
              </w:rPr>
              <w:lastRenderedPageBreak/>
              <w:t>Capítulo V</w:t>
            </w:r>
          </w:p>
          <w:p w14:paraId="06D058D2" w14:textId="689CADBE" w:rsidR="009C538E" w:rsidRPr="00366824" w:rsidRDefault="00366824" w:rsidP="00366824">
            <w:pPr>
              <w:jc w:val="center"/>
              <w:rPr>
                <w:rFonts w:ascii="Times New Roman" w:hAnsi="Times New Roman"/>
              </w:rPr>
            </w:pPr>
            <w:r w:rsidRPr="00366824">
              <w:rPr>
                <w:rFonts w:ascii="Times New Roman" w:hAnsi="Times New Roman"/>
              </w:rPr>
              <w:t>Pesquería de pequeña escala o artesanal</w:t>
            </w:r>
          </w:p>
        </w:tc>
        <w:tc>
          <w:tcPr>
            <w:tcW w:w="7425" w:type="dxa"/>
          </w:tcPr>
          <w:p w14:paraId="01EC335B" w14:textId="77777777" w:rsidR="009C538E" w:rsidRDefault="009C538E" w:rsidP="004F1133">
            <w:pPr>
              <w:jc w:val="center"/>
              <w:rPr>
                <w:lang w:val="es-ES"/>
              </w:rPr>
            </w:pPr>
          </w:p>
        </w:tc>
      </w:tr>
      <w:tr w:rsidR="009C538E" w14:paraId="504E5F41" w14:textId="77777777" w:rsidTr="0053743E">
        <w:tc>
          <w:tcPr>
            <w:tcW w:w="9580" w:type="dxa"/>
          </w:tcPr>
          <w:p w14:paraId="7F338934" w14:textId="77777777" w:rsidR="00366824" w:rsidRPr="00366824" w:rsidRDefault="00366824" w:rsidP="00366824">
            <w:pPr>
              <w:jc w:val="center"/>
              <w:rPr>
                <w:rFonts w:ascii="Times New Roman" w:hAnsi="Times New Roman"/>
                <w:b/>
              </w:rPr>
            </w:pPr>
            <w:r w:rsidRPr="00366824">
              <w:rPr>
                <w:rFonts w:ascii="Times New Roman" w:hAnsi="Times New Roman"/>
                <w:b/>
              </w:rPr>
              <w:t>Sección 1</w:t>
            </w:r>
          </w:p>
          <w:p w14:paraId="66B43642" w14:textId="2AE75AC3" w:rsidR="009C538E" w:rsidRPr="00366824" w:rsidRDefault="00366824" w:rsidP="00366824">
            <w:pPr>
              <w:jc w:val="center"/>
              <w:rPr>
                <w:rFonts w:ascii="Times New Roman" w:hAnsi="Times New Roman"/>
              </w:rPr>
            </w:pPr>
            <w:r w:rsidRPr="00366824">
              <w:rPr>
                <w:rFonts w:ascii="Times New Roman" w:hAnsi="Times New Roman"/>
              </w:rPr>
              <w:t>Lineamientos en la pesquería con licencia de pesca de pequeña escala o artesanal, con modalidad de línea de mano para peces</w:t>
            </w:r>
          </w:p>
        </w:tc>
        <w:tc>
          <w:tcPr>
            <w:tcW w:w="7425" w:type="dxa"/>
          </w:tcPr>
          <w:p w14:paraId="2A927990" w14:textId="77777777" w:rsidR="009C538E" w:rsidRDefault="009C538E" w:rsidP="004F1133">
            <w:pPr>
              <w:jc w:val="center"/>
              <w:rPr>
                <w:lang w:val="es-ES"/>
              </w:rPr>
            </w:pPr>
          </w:p>
        </w:tc>
      </w:tr>
      <w:tr w:rsidR="009C538E" w14:paraId="456CF06E" w14:textId="77777777" w:rsidTr="0053743E">
        <w:tc>
          <w:tcPr>
            <w:tcW w:w="9580" w:type="dxa"/>
          </w:tcPr>
          <w:p w14:paraId="6B194BFE" w14:textId="66F0BD66" w:rsidR="009C538E" w:rsidRPr="009C538E" w:rsidRDefault="00366824" w:rsidP="00366824">
            <w:pPr>
              <w:rPr>
                <w:rFonts w:ascii="Times New Roman" w:hAnsi="Times New Roman"/>
                <w:b/>
              </w:rPr>
            </w:pPr>
            <w:r w:rsidRPr="00366824">
              <w:rPr>
                <w:rFonts w:ascii="Times New Roman" w:hAnsi="Times New Roman"/>
                <w:b/>
              </w:rPr>
              <w:t xml:space="preserve">Artículo 49. </w:t>
            </w:r>
            <w:r w:rsidRPr="00366824">
              <w:rPr>
                <w:rFonts w:ascii="Times New Roman" w:hAnsi="Times New Roman"/>
              </w:rPr>
              <w:t>Todo buque con licencia de pesca de pequeña escala o artesanal, con modalidad de pesca con línea de mano, de superficie y de fondo horizontal, solo podrá utilizar un rodillo manual.</w:t>
            </w:r>
          </w:p>
        </w:tc>
        <w:tc>
          <w:tcPr>
            <w:tcW w:w="7425" w:type="dxa"/>
          </w:tcPr>
          <w:p w14:paraId="448535C7" w14:textId="77777777" w:rsidR="009C538E" w:rsidRDefault="009C538E" w:rsidP="004F1133">
            <w:pPr>
              <w:jc w:val="center"/>
              <w:rPr>
                <w:lang w:val="es-ES"/>
              </w:rPr>
            </w:pPr>
          </w:p>
        </w:tc>
      </w:tr>
      <w:tr w:rsidR="009C538E" w14:paraId="340D8BCD" w14:textId="77777777" w:rsidTr="0053743E">
        <w:tc>
          <w:tcPr>
            <w:tcW w:w="9580" w:type="dxa"/>
          </w:tcPr>
          <w:p w14:paraId="20DA43F3" w14:textId="17A2E257" w:rsidR="009C538E" w:rsidRPr="009C538E" w:rsidRDefault="00366824" w:rsidP="00366824">
            <w:pPr>
              <w:rPr>
                <w:rFonts w:ascii="Times New Roman" w:hAnsi="Times New Roman"/>
                <w:b/>
              </w:rPr>
            </w:pPr>
            <w:r w:rsidRPr="00366824">
              <w:rPr>
                <w:rFonts w:ascii="Times New Roman" w:hAnsi="Times New Roman"/>
                <w:b/>
              </w:rPr>
              <w:t xml:space="preserve">Artículo 50. </w:t>
            </w:r>
            <w:r w:rsidRPr="00366824">
              <w:rPr>
                <w:rFonts w:ascii="Times New Roman" w:hAnsi="Times New Roman"/>
              </w:rPr>
              <w:t>Todo buque con licencia de pesca de pequeña escala o artesanal, que utilice línea de mano de fondo vertical operada mediante carretes, sólo podrá utilizar hasta cuatro (4) carretes manuales activos durante la faena de pesca, con una línea vertical con un máximo de quince (15) anzuelos por carrete, de tamaño 8/0 o mayor.</w:t>
            </w:r>
            <w:r w:rsidRPr="00366824">
              <w:rPr>
                <w:rFonts w:ascii="Times New Roman" w:hAnsi="Times New Roman"/>
                <w:b/>
              </w:rPr>
              <w:t xml:space="preserve"> </w:t>
            </w:r>
          </w:p>
        </w:tc>
        <w:tc>
          <w:tcPr>
            <w:tcW w:w="7425" w:type="dxa"/>
          </w:tcPr>
          <w:p w14:paraId="706D817D" w14:textId="77777777" w:rsidR="009C538E" w:rsidRDefault="009C538E" w:rsidP="004F1133">
            <w:pPr>
              <w:jc w:val="center"/>
              <w:rPr>
                <w:lang w:val="es-ES"/>
              </w:rPr>
            </w:pPr>
          </w:p>
        </w:tc>
      </w:tr>
      <w:tr w:rsidR="009C538E" w14:paraId="7D231A23" w14:textId="77777777" w:rsidTr="0053743E">
        <w:tc>
          <w:tcPr>
            <w:tcW w:w="9580" w:type="dxa"/>
          </w:tcPr>
          <w:p w14:paraId="35181AD5" w14:textId="44555259" w:rsidR="009C538E" w:rsidRPr="009C538E" w:rsidRDefault="00366824" w:rsidP="00366824">
            <w:pPr>
              <w:rPr>
                <w:rFonts w:ascii="Times New Roman" w:hAnsi="Times New Roman"/>
                <w:b/>
              </w:rPr>
            </w:pPr>
            <w:r w:rsidRPr="00366824">
              <w:rPr>
                <w:rFonts w:ascii="Times New Roman" w:hAnsi="Times New Roman"/>
                <w:b/>
              </w:rPr>
              <w:t xml:space="preserve">Artículo 51. </w:t>
            </w:r>
            <w:r w:rsidRPr="00366824">
              <w:rPr>
                <w:rFonts w:ascii="Times New Roman" w:hAnsi="Times New Roman"/>
              </w:rPr>
              <w:t>Todo buque con licencia de pesca de pequeña escala o artesanal, que utilice línea de mano de fondo vertical, con tanque o con guindola, sólo podrá utilizar un máximo de quince (15) tanques, con un máximo de diez (10) anzuelos por tanque, los cuales deberán ser de tipo circular y de tamaño 8/0 a 9/0, y deberá operar en profundidades mayores a cinco (5) brazas o nueve (9) metros.</w:t>
            </w:r>
            <w:r w:rsidRPr="00366824">
              <w:rPr>
                <w:rFonts w:ascii="Times New Roman" w:hAnsi="Times New Roman"/>
                <w:b/>
              </w:rPr>
              <w:t xml:space="preserve"> </w:t>
            </w:r>
          </w:p>
        </w:tc>
        <w:tc>
          <w:tcPr>
            <w:tcW w:w="7425" w:type="dxa"/>
          </w:tcPr>
          <w:p w14:paraId="78CA1F63" w14:textId="77777777" w:rsidR="009C538E" w:rsidRDefault="009C538E" w:rsidP="004F1133">
            <w:pPr>
              <w:jc w:val="center"/>
              <w:rPr>
                <w:lang w:val="es-ES"/>
              </w:rPr>
            </w:pPr>
          </w:p>
        </w:tc>
      </w:tr>
      <w:tr w:rsidR="009C538E" w14:paraId="7DB85968" w14:textId="77777777" w:rsidTr="0053743E">
        <w:tc>
          <w:tcPr>
            <w:tcW w:w="9580" w:type="dxa"/>
          </w:tcPr>
          <w:p w14:paraId="20792E27" w14:textId="434ECC2C" w:rsidR="009C538E" w:rsidRPr="009C538E" w:rsidRDefault="00366824" w:rsidP="00366824">
            <w:pPr>
              <w:rPr>
                <w:rFonts w:ascii="Times New Roman" w:hAnsi="Times New Roman"/>
                <w:b/>
              </w:rPr>
            </w:pPr>
            <w:r w:rsidRPr="00366824">
              <w:rPr>
                <w:rFonts w:ascii="Times New Roman" w:hAnsi="Times New Roman"/>
                <w:b/>
              </w:rPr>
              <w:t xml:space="preserve">Artículo 52. </w:t>
            </w:r>
            <w:r w:rsidRPr="00366824">
              <w:rPr>
                <w:rFonts w:ascii="Times New Roman" w:hAnsi="Times New Roman"/>
              </w:rPr>
              <w:t>Para la pesca de pequeña escala o artesanal, con modalidad de línea de mano de superficie, el buque podrá utilizar un máximo de ochocientos (800) anzuelos de tipo circular entre los tamaños 8/0 a 13/0.</w:t>
            </w:r>
          </w:p>
        </w:tc>
        <w:tc>
          <w:tcPr>
            <w:tcW w:w="7425" w:type="dxa"/>
          </w:tcPr>
          <w:p w14:paraId="63EC5CFE" w14:textId="77777777" w:rsidR="009C538E" w:rsidRDefault="009C538E" w:rsidP="004F1133">
            <w:pPr>
              <w:jc w:val="center"/>
              <w:rPr>
                <w:lang w:val="es-ES"/>
              </w:rPr>
            </w:pPr>
          </w:p>
        </w:tc>
      </w:tr>
      <w:tr w:rsidR="009C538E" w14:paraId="1175732C" w14:textId="77777777" w:rsidTr="0053743E">
        <w:tc>
          <w:tcPr>
            <w:tcW w:w="9580" w:type="dxa"/>
          </w:tcPr>
          <w:p w14:paraId="60B01C12" w14:textId="37E63794" w:rsidR="009C538E" w:rsidRPr="009C538E" w:rsidRDefault="00366824" w:rsidP="00366824">
            <w:pPr>
              <w:rPr>
                <w:rFonts w:ascii="Times New Roman" w:hAnsi="Times New Roman"/>
                <w:b/>
              </w:rPr>
            </w:pPr>
            <w:r w:rsidRPr="00366824">
              <w:rPr>
                <w:rFonts w:ascii="Times New Roman" w:hAnsi="Times New Roman"/>
                <w:b/>
              </w:rPr>
              <w:t xml:space="preserve">Artículo 53. </w:t>
            </w:r>
            <w:r w:rsidRPr="00366824">
              <w:rPr>
                <w:rFonts w:ascii="Times New Roman" w:hAnsi="Times New Roman"/>
              </w:rPr>
              <w:t>Para la pesca de pequeña escala o artesanal, con modalidad de línea de mano de fondo horizontal, el buque podrá utilizar un máximo de cuatrocientos cincuenta (450) anzuelos de tipo circular entre los tamaños 8/0 a 13/0.</w:t>
            </w:r>
          </w:p>
        </w:tc>
        <w:tc>
          <w:tcPr>
            <w:tcW w:w="7425" w:type="dxa"/>
          </w:tcPr>
          <w:p w14:paraId="5F31B83A" w14:textId="77777777" w:rsidR="009C538E" w:rsidRDefault="009C538E" w:rsidP="004F1133">
            <w:pPr>
              <w:jc w:val="center"/>
              <w:rPr>
                <w:lang w:val="es-ES"/>
              </w:rPr>
            </w:pPr>
          </w:p>
        </w:tc>
      </w:tr>
      <w:tr w:rsidR="009C538E" w14:paraId="3C258496" w14:textId="77777777" w:rsidTr="0053743E">
        <w:tc>
          <w:tcPr>
            <w:tcW w:w="9580" w:type="dxa"/>
          </w:tcPr>
          <w:p w14:paraId="6FF2111A" w14:textId="5D0104D4" w:rsidR="009C538E" w:rsidRPr="009C538E" w:rsidRDefault="00366824" w:rsidP="00366824">
            <w:pPr>
              <w:rPr>
                <w:rFonts w:ascii="Times New Roman" w:hAnsi="Times New Roman"/>
                <w:b/>
              </w:rPr>
            </w:pPr>
            <w:r w:rsidRPr="00366824">
              <w:rPr>
                <w:rFonts w:ascii="Times New Roman" w:hAnsi="Times New Roman"/>
                <w:b/>
              </w:rPr>
              <w:t xml:space="preserve">Artículo 54. </w:t>
            </w:r>
            <w:r w:rsidRPr="00366824">
              <w:rPr>
                <w:rFonts w:ascii="Times New Roman" w:hAnsi="Times New Roman"/>
              </w:rPr>
              <w:t>Para la pesca de pequeña escala, con modalidad de línea de mano de superficie con cajón, el buque podrá utilizar un máximo de ochocientos (800) anzuelos tipo circular entre los tamaños 8/0 a 9/0.</w:t>
            </w:r>
          </w:p>
        </w:tc>
        <w:tc>
          <w:tcPr>
            <w:tcW w:w="7425" w:type="dxa"/>
          </w:tcPr>
          <w:p w14:paraId="34870DB4" w14:textId="77777777" w:rsidR="009C538E" w:rsidRDefault="009C538E" w:rsidP="004F1133">
            <w:pPr>
              <w:jc w:val="center"/>
              <w:rPr>
                <w:lang w:val="es-ES"/>
              </w:rPr>
            </w:pPr>
          </w:p>
        </w:tc>
      </w:tr>
      <w:tr w:rsidR="009C538E" w14:paraId="6B526831" w14:textId="77777777" w:rsidTr="0053743E">
        <w:tc>
          <w:tcPr>
            <w:tcW w:w="9580" w:type="dxa"/>
          </w:tcPr>
          <w:p w14:paraId="7522360A" w14:textId="77777777" w:rsidR="00366824" w:rsidRPr="00366824" w:rsidRDefault="00366824" w:rsidP="00366824">
            <w:pPr>
              <w:jc w:val="center"/>
              <w:rPr>
                <w:rFonts w:ascii="Times New Roman" w:hAnsi="Times New Roman"/>
                <w:b/>
              </w:rPr>
            </w:pPr>
            <w:r w:rsidRPr="00366824">
              <w:rPr>
                <w:rFonts w:ascii="Times New Roman" w:hAnsi="Times New Roman"/>
                <w:b/>
              </w:rPr>
              <w:t>Sección 2</w:t>
            </w:r>
          </w:p>
          <w:p w14:paraId="268E92FB" w14:textId="77BC231A" w:rsidR="009C538E" w:rsidRPr="00366824" w:rsidRDefault="00366824" w:rsidP="00366824">
            <w:pPr>
              <w:jc w:val="center"/>
              <w:rPr>
                <w:rFonts w:ascii="Times New Roman" w:hAnsi="Times New Roman"/>
              </w:rPr>
            </w:pPr>
            <w:r w:rsidRPr="00366824">
              <w:rPr>
                <w:rFonts w:ascii="Times New Roman" w:hAnsi="Times New Roman"/>
              </w:rPr>
              <w:t>Prohibiciones en la pesquería con licencia de pesca de pequeña escala o artesanal, con modalidad de línea de mano para peces</w:t>
            </w:r>
          </w:p>
        </w:tc>
        <w:tc>
          <w:tcPr>
            <w:tcW w:w="7425" w:type="dxa"/>
          </w:tcPr>
          <w:p w14:paraId="46A96347" w14:textId="77777777" w:rsidR="009C538E" w:rsidRDefault="009C538E" w:rsidP="004F1133">
            <w:pPr>
              <w:jc w:val="center"/>
              <w:rPr>
                <w:lang w:val="es-ES"/>
              </w:rPr>
            </w:pPr>
          </w:p>
        </w:tc>
      </w:tr>
      <w:tr w:rsidR="009C538E" w14:paraId="211163D8" w14:textId="77777777" w:rsidTr="0053743E">
        <w:tc>
          <w:tcPr>
            <w:tcW w:w="9580" w:type="dxa"/>
          </w:tcPr>
          <w:p w14:paraId="6549CC46" w14:textId="48DEDFFA" w:rsidR="009C538E" w:rsidRPr="009C538E" w:rsidRDefault="00366824" w:rsidP="00366824">
            <w:pPr>
              <w:rPr>
                <w:rFonts w:ascii="Times New Roman" w:hAnsi="Times New Roman"/>
                <w:b/>
              </w:rPr>
            </w:pPr>
            <w:r w:rsidRPr="00366824">
              <w:rPr>
                <w:rFonts w:ascii="Times New Roman" w:hAnsi="Times New Roman"/>
                <w:b/>
              </w:rPr>
              <w:lastRenderedPageBreak/>
              <w:t xml:space="preserve">Artículo 55. </w:t>
            </w:r>
            <w:r w:rsidRPr="00366824">
              <w:rPr>
                <w:rFonts w:ascii="Times New Roman" w:hAnsi="Times New Roman"/>
              </w:rPr>
              <w:t>Los buques que se dediquen a la pesca de pequeña escala con modalidad de línea de mano, de superficie y de fondo vertical u horizontal, no podrán utilizar en el reinal, en ningún caso, cables de acero u otro metal.</w:t>
            </w:r>
            <w:r w:rsidRPr="00366824">
              <w:rPr>
                <w:rFonts w:ascii="Times New Roman" w:hAnsi="Times New Roman"/>
                <w:b/>
              </w:rPr>
              <w:t xml:space="preserve"> </w:t>
            </w:r>
          </w:p>
        </w:tc>
        <w:tc>
          <w:tcPr>
            <w:tcW w:w="7425" w:type="dxa"/>
          </w:tcPr>
          <w:p w14:paraId="5B2E7A29" w14:textId="77777777" w:rsidR="009C538E" w:rsidRDefault="009C538E" w:rsidP="004F1133">
            <w:pPr>
              <w:jc w:val="center"/>
              <w:rPr>
                <w:lang w:val="es-ES"/>
              </w:rPr>
            </w:pPr>
          </w:p>
        </w:tc>
      </w:tr>
      <w:tr w:rsidR="009C538E" w14:paraId="40C3815C" w14:textId="77777777" w:rsidTr="0053743E">
        <w:tc>
          <w:tcPr>
            <w:tcW w:w="9580" w:type="dxa"/>
          </w:tcPr>
          <w:p w14:paraId="7E4259D9" w14:textId="016C0C18" w:rsidR="009C538E" w:rsidRPr="009C538E" w:rsidRDefault="00366824" w:rsidP="00366824">
            <w:pPr>
              <w:rPr>
                <w:rFonts w:ascii="Times New Roman" w:hAnsi="Times New Roman"/>
                <w:b/>
              </w:rPr>
            </w:pPr>
            <w:r w:rsidRPr="00366824">
              <w:rPr>
                <w:rFonts w:ascii="Times New Roman" w:hAnsi="Times New Roman"/>
                <w:b/>
              </w:rPr>
              <w:t xml:space="preserve">Artículo 56. </w:t>
            </w:r>
            <w:r w:rsidRPr="00366824">
              <w:rPr>
                <w:rFonts w:ascii="Times New Roman" w:hAnsi="Times New Roman"/>
              </w:rPr>
              <w:t>Los titulares de licencias de pesca de pequeña escala o artesanal con modalidad de línea de mano no podrán utilizar ningún otro arte de pesca distinto al autorizado.</w:t>
            </w:r>
          </w:p>
        </w:tc>
        <w:tc>
          <w:tcPr>
            <w:tcW w:w="7425" w:type="dxa"/>
          </w:tcPr>
          <w:p w14:paraId="527DD790" w14:textId="77777777" w:rsidR="009C538E" w:rsidRDefault="009C538E" w:rsidP="004F1133">
            <w:pPr>
              <w:jc w:val="center"/>
              <w:rPr>
                <w:lang w:val="es-ES"/>
              </w:rPr>
            </w:pPr>
          </w:p>
        </w:tc>
      </w:tr>
      <w:tr w:rsidR="009C538E" w14:paraId="75F2A3EE" w14:textId="77777777" w:rsidTr="0053743E">
        <w:tc>
          <w:tcPr>
            <w:tcW w:w="9580" w:type="dxa"/>
          </w:tcPr>
          <w:p w14:paraId="7F41AD9F" w14:textId="77777777" w:rsidR="00366824" w:rsidRPr="00366824" w:rsidRDefault="00366824" w:rsidP="00366824">
            <w:pPr>
              <w:jc w:val="center"/>
              <w:rPr>
                <w:rFonts w:ascii="Times New Roman" w:hAnsi="Times New Roman"/>
                <w:b/>
              </w:rPr>
            </w:pPr>
            <w:r w:rsidRPr="00366824">
              <w:rPr>
                <w:rFonts w:ascii="Times New Roman" w:hAnsi="Times New Roman"/>
                <w:b/>
              </w:rPr>
              <w:t>Sección 3</w:t>
            </w:r>
          </w:p>
          <w:p w14:paraId="472B7DD9" w14:textId="0DB245AD" w:rsidR="009C538E" w:rsidRPr="00366824" w:rsidRDefault="00366824" w:rsidP="00366824">
            <w:pPr>
              <w:jc w:val="center"/>
              <w:rPr>
                <w:rFonts w:ascii="Times New Roman" w:hAnsi="Times New Roman"/>
              </w:rPr>
            </w:pPr>
            <w:r w:rsidRPr="00366824">
              <w:rPr>
                <w:rFonts w:ascii="Times New Roman" w:hAnsi="Times New Roman"/>
              </w:rPr>
              <w:t>Lineamientos en la pesquería con licencia de pesca de pequeña escala o artesanal, con modalidad de red de enmalle a la deriva para pesca de peces y carnada</w:t>
            </w:r>
          </w:p>
        </w:tc>
        <w:tc>
          <w:tcPr>
            <w:tcW w:w="7425" w:type="dxa"/>
          </w:tcPr>
          <w:p w14:paraId="6A87C738" w14:textId="77777777" w:rsidR="009C538E" w:rsidRDefault="009C538E" w:rsidP="004F1133">
            <w:pPr>
              <w:jc w:val="center"/>
              <w:rPr>
                <w:lang w:val="es-ES"/>
              </w:rPr>
            </w:pPr>
          </w:p>
        </w:tc>
      </w:tr>
      <w:tr w:rsidR="009C538E" w14:paraId="25AF8886" w14:textId="77777777" w:rsidTr="0053743E">
        <w:tc>
          <w:tcPr>
            <w:tcW w:w="9580" w:type="dxa"/>
          </w:tcPr>
          <w:p w14:paraId="47DAA48B" w14:textId="13999474" w:rsidR="009C538E" w:rsidRPr="009C538E" w:rsidRDefault="00366824" w:rsidP="00366824">
            <w:pPr>
              <w:jc w:val="both"/>
              <w:rPr>
                <w:rFonts w:ascii="Times New Roman" w:hAnsi="Times New Roman"/>
                <w:b/>
              </w:rPr>
            </w:pPr>
            <w:r w:rsidRPr="00366824">
              <w:rPr>
                <w:rFonts w:ascii="Times New Roman" w:hAnsi="Times New Roman"/>
                <w:b/>
              </w:rPr>
              <w:t xml:space="preserve">Artículo 57. </w:t>
            </w:r>
            <w:r w:rsidRPr="00366824">
              <w:rPr>
                <w:rFonts w:ascii="Times New Roman" w:hAnsi="Times New Roman"/>
              </w:rPr>
              <w:t>Todo buque con licencia de pesca de pequeña escala o artesanal, con modalidad de pesca de peces y carnada, para la captura de peces con redes de enmalle a la deriva y de fondo, sólo podrá utilizar hasta doce (12) paños por buque, con una longitud máxima de la red hasta mil (1,000) metros, luz de malla desde tres (3) pulgadas en adelante, medida de nudo a nudo, cuatrocientas (400) mallas de alto extendidas y sólo podrá unir hasta dos (2) paños de largo.</w:t>
            </w:r>
          </w:p>
        </w:tc>
        <w:tc>
          <w:tcPr>
            <w:tcW w:w="7425" w:type="dxa"/>
          </w:tcPr>
          <w:p w14:paraId="29E73380" w14:textId="77777777" w:rsidR="009C538E" w:rsidRDefault="009C538E" w:rsidP="004F1133">
            <w:pPr>
              <w:jc w:val="center"/>
              <w:rPr>
                <w:lang w:val="es-ES"/>
              </w:rPr>
            </w:pPr>
          </w:p>
        </w:tc>
      </w:tr>
      <w:tr w:rsidR="009C538E" w14:paraId="671C28DA" w14:textId="77777777" w:rsidTr="0053743E">
        <w:tc>
          <w:tcPr>
            <w:tcW w:w="9580" w:type="dxa"/>
          </w:tcPr>
          <w:p w14:paraId="0107081C" w14:textId="3A26257C" w:rsidR="009C538E" w:rsidRPr="009C538E" w:rsidRDefault="00366824" w:rsidP="00366824">
            <w:pPr>
              <w:rPr>
                <w:rFonts w:ascii="Times New Roman" w:hAnsi="Times New Roman"/>
                <w:b/>
              </w:rPr>
            </w:pPr>
            <w:r w:rsidRPr="00366824">
              <w:rPr>
                <w:rFonts w:ascii="Times New Roman" w:hAnsi="Times New Roman"/>
                <w:b/>
              </w:rPr>
              <w:t xml:space="preserve">Artículo 58. </w:t>
            </w:r>
            <w:r w:rsidRPr="00366824">
              <w:rPr>
                <w:rFonts w:ascii="Times New Roman" w:hAnsi="Times New Roman"/>
              </w:rPr>
              <w:t xml:space="preserve">Todo buque con licencia de pesca de pequeña escala o artesanal, con modalidad de red de enmalle a la deriva para pesca de peces y carnada, tendrá permitido el uso de la atarraya para la captura de sardina </w:t>
            </w:r>
            <w:proofErr w:type="spellStart"/>
            <w:r w:rsidRPr="00366824">
              <w:rPr>
                <w:rFonts w:ascii="Times New Roman" w:hAnsi="Times New Roman"/>
              </w:rPr>
              <w:t>agallona</w:t>
            </w:r>
            <w:proofErr w:type="spellEnd"/>
            <w:r w:rsidRPr="00366824">
              <w:rPr>
                <w:rFonts w:ascii="Times New Roman" w:hAnsi="Times New Roman"/>
              </w:rPr>
              <w:t xml:space="preserve"> (</w:t>
            </w:r>
            <w:proofErr w:type="spellStart"/>
            <w:r w:rsidRPr="00366824">
              <w:rPr>
                <w:rFonts w:ascii="Times New Roman" w:hAnsi="Times New Roman"/>
                <w:i/>
              </w:rPr>
              <w:t>Centengraulis</w:t>
            </w:r>
            <w:proofErr w:type="spellEnd"/>
            <w:r w:rsidRPr="00366824">
              <w:rPr>
                <w:rFonts w:ascii="Times New Roman" w:hAnsi="Times New Roman"/>
                <w:i/>
              </w:rPr>
              <w:t xml:space="preserve"> </w:t>
            </w:r>
            <w:proofErr w:type="spellStart"/>
            <w:r w:rsidRPr="00366824">
              <w:rPr>
                <w:rFonts w:ascii="Times New Roman" w:hAnsi="Times New Roman"/>
                <w:i/>
              </w:rPr>
              <w:t>mysticetus</w:t>
            </w:r>
            <w:proofErr w:type="spellEnd"/>
            <w:r w:rsidRPr="00366824">
              <w:rPr>
                <w:rFonts w:ascii="Times New Roman" w:hAnsi="Times New Roman"/>
              </w:rPr>
              <w:t>) como carnada, la que podrá emplear desde la costa, sin que la red toque el fondo, y cuya luz de malla podrá ser de 1.5 a 2 centímetros y su radio podrá ser de 1.5 a 2 metros.</w:t>
            </w:r>
          </w:p>
        </w:tc>
        <w:tc>
          <w:tcPr>
            <w:tcW w:w="7425" w:type="dxa"/>
          </w:tcPr>
          <w:p w14:paraId="05CEBC58" w14:textId="77777777" w:rsidR="009C538E" w:rsidRDefault="009C538E" w:rsidP="004F1133">
            <w:pPr>
              <w:jc w:val="center"/>
              <w:rPr>
                <w:lang w:val="es-ES"/>
              </w:rPr>
            </w:pPr>
          </w:p>
        </w:tc>
      </w:tr>
      <w:tr w:rsidR="009C538E" w14:paraId="772F82E0" w14:textId="77777777" w:rsidTr="0053743E">
        <w:tc>
          <w:tcPr>
            <w:tcW w:w="9580" w:type="dxa"/>
          </w:tcPr>
          <w:p w14:paraId="35D37EA6" w14:textId="255D7F22" w:rsidR="009C538E" w:rsidRPr="009C538E" w:rsidRDefault="00886C84" w:rsidP="00886C84">
            <w:pPr>
              <w:rPr>
                <w:rFonts w:ascii="Times New Roman" w:hAnsi="Times New Roman"/>
                <w:b/>
              </w:rPr>
            </w:pPr>
            <w:r w:rsidRPr="00886C84">
              <w:rPr>
                <w:rFonts w:ascii="Times New Roman" w:hAnsi="Times New Roman"/>
                <w:b/>
              </w:rPr>
              <w:t xml:space="preserve">Artículo 59. </w:t>
            </w:r>
            <w:r w:rsidRPr="00886C84">
              <w:rPr>
                <w:rFonts w:ascii="Times New Roman" w:hAnsi="Times New Roman"/>
              </w:rPr>
              <w:t>Las redes y demás artes de pesca utilizados por buques que cuenten con licencia de pesca de pequeña escala o artesanal, con modalidad de red de enmalle a la deriva para pesca de peces y carnada, deberán estar correctamente señalados con boyarines en el buque y en los extremos, los cuales portarán una bandera negra durante el día y luces durante la noche, para poder ser vistos a una distancia no menor de una (1) milla náutica.</w:t>
            </w:r>
          </w:p>
        </w:tc>
        <w:tc>
          <w:tcPr>
            <w:tcW w:w="7425" w:type="dxa"/>
          </w:tcPr>
          <w:p w14:paraId="0DAE6A45" w14:textId="77777777" w:rsidR="009C538E" w:rsidRDefault="009C538E" w:rsidP="004F1133">
            <w:pPr>
              <w:jc w:val="center"/>
              <w:rPr>
                <w:lang w:val="es-ES"/>
              </w:rPr>
            </w:pPr>
          </w:p>
        </w:tc>
      </w:tr>
      <w:tr w:rsidR="009C538E" w14:paraId="10C784A3" w14:textId="77777777" w:rsidTr="0053743E">
        <w:tc>
          <w:tcPr>
            <w:tcW w:w="9580" w:type="dxa"/>
          </w:tcPr>
          <w:p w14:paraId="1F8120F5" w14:textId="77777777" w:rsidR="00886C84" w:rsidRPr="00886C84" w:rsidRDefault="00886C84" w:rsidP="00886C84">
            <w:pPr>
              <w:jc w:val="center"/>
              <w:rPr>
                <w:rFonts w:ascii="Times New Roman" w:hAnsi="Times New Roman"/>
                <w:b/>
              </w:rPr>
            </w:pPr>
            <w:r w:rsidRPr="00886C84">
              <w:rPr>
                <w:rFonts w:ascii="Times New Roman" w:hAnsi="Times New Roman"/>
                <w:b/>
              </w:rPr>
              <w:t>Sección 4</w:t>
            </w:r>
          </w:p>
          <w:p w14:paraId="740F290D" w14:textId="416AA121" w:rsidR="009C538E" w:rsidRPr="00886C84" w:rsidRDefault="00886C84" w:rsidP="00886C84">
            <w:pPr>
              <w:jc w:val="center"/>
              <w:rPr>
                <w:rFonts w:ascii="Times New Roman" w:hAnsi="Times New Roman"/>
              </w:rPr>
            </w:pPr>
            <w:r w:rsidRPr="00886C84">
              <w:rPr>
                <w:rFonts w:ascii="Times New Roman" w:hAnsi="Times New Roman"/>
              </w:rPr>
              <w:t>Prohibiciones en la pesquería con licencia de pesca de pequeña escala o artesanal, con modalidad red de enmalle a la deriva para pesca de peces y carnada</w:t>
            </w:r>
          </w:p>
        </w:tc>
        <w:tc>
          <w:tcPr>
            <w:tcW w:w="7425" w:type="dxa"/>
          </w:tcPr>
          <w:p w14:paraId="04A6DF0C" w14:textId="77777777" w:rsidR="009C538E" w:rsidRDefault="009C538E" w:rsidP="004F1133">
            <w:pPr>
              <w:jc w:val="center"/>
              <w:rPr>
                <w:lang w:val="es-ES"/>
              </w:rPr>
            </w:pPr>
          </w:p>
        </w:tc>
      </w:tr>
      <w:tr w:rsidR="009C538E" w14:paraId="73F6FBF5" w14:textId="77777777" w:rsidTr="0053743E">
        <w:tc>
          <w:tcPr>
            <w:tcW w:w="9580" w:type="dxa"/>
          </w:tcPr>
          <w:p w14:paraId="41236A0B" w14:textId="4712FD90" w:rsidR="009C538E" w:rsidRPr="009C538E" w:rsidRDefault="00886C84" w:rsidP="00886C84">
            <w:pPr>
              <w:rPr>
                <w:rFonts w:ascii="Times New Roman" w:hAnsi="Times New Roman"/>
                <w:b/>
              </w:rPr>
            </w:pPr>
            <w:r w:rsidRPr="00886C84">
              <w:rPr>
                <w:rFonts w:ascii="Times New Roman" w:hAnsi="Times New Roman"/>
                <w:b/>
              </w:rPr>
              <w:t xml:space="preserve">Artículo 60. </w:t>
            </w:r>
            <w:r w:rsidRPr="00886C84">
              <w:rPr>
                <w:rFonts w:ascii="Times New Roman" w:hAnsi="Times New Roman"/>
              </w:rPr>
              <w:t>Se prohíbe el uso de atajos y cercos de cualquier luz de malla en los manglares, esteros, desembocadura, cauces de los ríos y a menos de una (1) milla de la costas e islas, así como el abandono de las redes.</w:t>
            </w:r>
          </w:p>
        </w:tc>
        <w:tc>
          <w:tcPr>
            <w:tcW w:w="7425" w:type="dxa"/>
          </w:tcPr>
          <w:p w14:paraId="06A7F1E1" w14:textId="77777777" w:rsidR="009C538E" w:rsidRDefault="009C538E" w:rsidP="004F1133">
            <w:pPr>
              <w:jc w:val="center"/>
              <w:rPr>
                <w:lang w:val="es-ES"/>
              </w:rPr>
            </w:pPr>
          </w:p>
        </w:tc>
      </w:tr>
      <w:tr w:rsidR="009C538E" w14:paraId="3D217E61" w14:textId="77777777" w:rsidTr="0053743E">
        <w:tc>
          <w:tcPr>
            <w:tcW w:w="9580" w:type="dxa"/>
          </w:tcPr>
          <w:p w14:paraId="5FA92C72" w14:textId="4086B355" w:rsidR="009C538E" w:rsidRPr="009C538E" w:rsidRDefault="00886C84" w:rsidP="00886C84">
            <w:pPr>
              <w:rPr>
                <w:rFonts w:ascii="Times New Roman" w:hAnsi="Times New Roman"/>
                <w:b/>
              </w:rPr>
            </w:pPr>
            <w:r w:rsidRPr="00886C84">
              <w:rPr>
                <w:rFonts w:ascii="Times New Roman" w:hAnsi="Times New Roman"/>
                <w:b/>
                <w:bCs/>
              </w:rPr>
              <w:t>Artículo 61</w:t>
            </w:r>
            <w:r w:rsidRPr="00886C84">
              <w:rPr>
                <w:rFonts w:ascii="Times New Roman" w:hAnsi="Times New Roman"/>
                <w:b/>
              </w:rPr>
              <w:t xml:space="preserve">. </w:t>
            </w:r>
            <w:r w:rsidRPr="00886C84">
              <w:rPr>
                <w:rFonts w:ascii="Times New Roman" w:hAnsi="Times New Roman"/>
              </w:rPr>
              <w:t xml:space="preserve">Se prohíbe el uso de redes de </w:t>
            </w:r>
            <w:proofErr w:type="spellStart"/>
            <w:r w:rsidRPr="00886C84">
              <w:rPr>
                <w:rFonts w:ascii="Times New Roman" w:hAnsi="Times New Roman"/>
              </w:rPr>
              <w:t>enmmalle</w:t>
            </w:r>
            <w:proofErr w:type="spellEnd"/>
            <w:r w:rsidRPr="00886C84">
              <w:rPr>
                <w:rFonts w:ascii="Times New Roman" w:hAnsi="Times New Roman"/>
              </w:rPr>
              <w:t xml:space="preserve"> para la pesca de pargos en las aguas jurisdiccionales de la República de Panamá.</w:t>
            </w:r>
          </w:p>
        </w:tc>
        <w:tc>
          <w:tcPr>
            <w:tcW w:w="7425" w:type="dxa"/>
          </w:tcPr>
          <w:p w14:paraId="781AF477" w14:textId="77777777" w:rsidR="009C538E" w:rsidRDefault="009C538E" w:rsidP="004F1133">
            <w:pPr>
              <w:jc w:val="center"/>
              <w:rPr>
                <w:lang w:val="es-ES"/>
              </w:rPr>
            </w:pPr>
          </w:p>
        </w:tc>
      </w:tr>
      <w:tr w:rsidR="009C538E" w14:paraId="6C906C60" w14:textId="77777777" w:rsidTr="0053743E">
        <w:tc>
          <w:tcPr>
            <w:tcW w:w="9580" w:type="dxa"/>
          </w:tcPr>
          <w:p w14:paraId="4B451AF3" w14:textId="77777777" w:rsidR="00886C84" w:rsidRPr="00886C84" w:rsidRDefault="00886C84" w:rsidP="00886C84">
            <w:pPr>
              <w:jc w:val="center"/>
              <w:rPr>
                <w:rFonts w:ascii="Times New Roman" w:hAnsi="Times New Roman"/>
                <w:b/>
              </w:rPr>
            </w:pPr>
            <w:r w:rsidRPr="00886C84">
              <w:rPr>
                <w:rFonts w:ascii="Times New Roman" w:hAnsi="Times New Roman"/>
                <w:b/>
              </w:rPr>
              <w:lastRenderedPageBreak/>
              <w:t>Sección 5</w:t>
            </w:r>
          </w:p>
          <w:p w14:paraId="5871A480" w14:textId="42CD203B" w:rsidR="009C538E" w:rsidRPr="00886C84" w:rsidRDefault="00886C84" w:rsidP="00886C84">
            <w:pPr>
              <w:jc w:val="center"/>
              <w:rPr>
                <w:rFonts w:ascii="Times New Roman" w:hAnsi="Times New Roman"/>
              </w:rPr>
            </w:pPr>
            <w:r w:rsidRPr="00886C84">
              <w:rPr>
                <w:rFonts w:ascii="Times New Roman" w:hAnsi="Times New Roman"/>
              </w:rPr>
              <w:t>Lineamientos en la pesquería con licencia de pesca de pequeña escala o artesanal, con modalidad de red de enmalle para la captura de langosta</w:t>
            </w:r>
          </w:p>
        </w:tc>
        <w:tc>
          <w:tcPr>
            <w:tcW w:w="7425" w:type="dxa"/>
          </w:tcPr>
          <w:p w14:paraId="1AC0ABED" w14:textId="77777777" w:rsidR="009C538E" w:rsidRDefault="009C538E" w:rsidP="004F1133">
            <w:pPr>
              <w:jc w:val="center"/>
              <w:rPr>
                <w:lang w:val="es-ES"/>
              </w:rPr>
            </w:pPr>
          </w:p>
        </w:tc>
      </w:tr>
      <w:tr w:rsidR="00886C84" w14:paraId="6B21039C" w14:textId="77777777" w:rsidTr="0053743E">
        <w:tc>
          <w:tcPr>
            <w:tcW w:w="9580" w:type="dxa"/>
          </w:tcPr>
          <w:p w14:paraId="7DA9EA98" w14:textId="77777777" w:rsidR="00886C84" w:rsidRPr="00886C84" w:rsidRDefault="00886C84" w:rsidP="00886C84">
            <w:pPr>
              <w:rPr>
                <w:rFonts w:ascii="Times New Roman" w:hAnsi="Times New Roman"/>
              </w:rPr>
            </w:pPr>
            <w:r w:rsidRPr="00886C84">
              <w:rPr>
                <w:rFonts w:ascii="Times New Roman" w:hAnsi="Times New Roman"/>
                <w:b/>
              </w:rPr>
              <w:t xml:space="preserve">Artículo 62. </w:t>
            </w:r>
            <w:r w:rsidRPr="00886C84">
              <w:rPr>
                <w:rFonts w:ascii="Times New Roman" w:hAnsi="Times New Roman"/>
              </w:rPr>
              <w:t xml:space="preserve">Todo el que cuente con licencia de pesca de pequeña escala o artesanal, con modalidad de captura de langosta, deberá utilizar una red langostera cuya medida máxima sea de 146.40 metros de largo, con luz de malla no menor a 5 pulgadas, medidas de nudo a nudo con la malla estirada, que deberá tener una altura máxima no mayor de 1.8 metros u 8 a 12 mallas de alto, y sólo se podrán colocar 8 paños armados por buque. </w:t>
            </w:r>
          </w:p>
          <w:p w14:paraId="7368EEC4" w14:textId="5AFEC453" w:rsidR="00886C84" w:rsidRPr="00886C84" w:rsidRDefault="00886C84" w:rsidP="00886C84">
            <w:pPr>
              <w:rPr>
                <w:rFonts w:ascii="Times New Roman" w:hAnsi="Times New Roman"/>
                <w:b/>
              </w:rPr>
            </w:pPr>
            <w:r w:rsidRPr="00886C84">
              <w:rPr>
                <w:rFonts w:ascii="Times New Roman" w:hAnsi="Times New Roman"/>
              </w:rPr>
              <w:t>El pescador deberá velar porque que las redes no permanezcan más de 10 horas en el agua, después de su ubicación en el caladero.</w:t>
            </w:r>
          </w:p>
        </w:tc>
        <w:tc>
          <w:tcPr>
            <w:tcW w:w="7425" w:type="dxa"/>
          </w:tcPr>
          <w:p w14:paraId="1B9CD841" w14:textId="77777777" w:rsidR="00886C84" w:rsidRDefault="00886C84" w:rsidP="004F1133">
            <w:pPr>
              <w:jc w:val="center"/>
              <w:rPr>
                <w:lang w:val="es-ES"/>
              </w:rPr>
            </w:pPr>
          </w:p>
        </w:tc>
      </w:tr>
      <w:tr w:rsidR="00886C84" w14:paraId="0AC1A32A" w14:textId="77777777" w:rsidTr="0053743E">
        <w:tc>
          <w:tcPr>
            <w:tcW w:w="9580" w:type="dxa"/>
          </w:tcPr>
          <w:p w14:paraId="56A96E6F" w14:textId="34EEB7CB" w:rsidR="00886C84" w:rsidRPr="00886C84" w:rsidRDefault="00886C84" w:rsidP="00886C84">
            <w:pPr>
              <w:rPr>
                <w:rFonts w:ascii="Times New Roman" w:hAnsi="Times New Roman"/>
                <w:b/>
                <w:lang w:val="en-US"/>
              </w:rPr>
            </w:pPr>
            <w:r w:rsidRPr="00886C84">
              <w:rPr>
                <w:rFonts w:ascii="Times New Roman" w:hAnsi="Times New Roman"/>
                <w:b/>
              </w:rPr>
              <w:t xml:space="preserve">Artículo 63. </w:t>
            </w:r>
            <w:r w:rsidRPr="00886C84">
              <w:rPr>
                <w:rFonts w:ascii="Times New Roman" w:hAnsi="Times New Roman"/>
              </w:rPr>
              <w:t>En caso de pérdidas de una red o redes langosteras, el pescador deberá informar sobre el hecho a la Dirección Regional más cercana de la Autoridad, a la brevedad posible.</w:t>
            </w:r>
          </w:p>
        </w:tc>
        <w:tc>
          <w:tcPr>
            <w:tcW w:w="7425" w:type="dxa"/>
          </w:tcPr>
          <w:p w14:paraId="3CFE81AD" w14:textId="77777777" w:rsidR="00886C84" w:rsidRDefault="00886C84" w:rsidP="004F1133">
            <w:pPr>
              <w:jc w:val="center"/>
              <w:rPr>
                <w:lang w:val="es-ES"/>
              </w:rPr>
            </w:pPr>
          </w:p>
        </w:tc>
      </w:tr>
      <w:tr w:rsidR="00886C84" w14:paraId="0C1A6AF9" w14:textId="77777777" w:rsidTr="0053743E">
        <w:tc>
          <w:tcPr>
            <w:tcW w:w="9580" w:type="dxa"/>
          </w:tcPr>
          <w:p w14:paraId="67CF5EC7" w14:textId="202F27F6" w:rsidR="00886C84" w:rsidRPr="00886C84" w:rsidRDefault="00886C84" w:rsidP="00886C84">
            <w:pPr>
              <w:rPr>
                <w:rFonts w:ascii="Times New Roman" w:hAnsi="Times New Roman"/>
                <w:b/>
                <w:lang w:val="en-US"/>
              </w:rPr>
            </w:pPr>
            <w:proofErr w:type="spellStart"/>
            <w:r w:rsidRPr="00886C84">
              <w:rPr>
                <w:rFonts w:ascii="Times New Roman" w:hAnsi="Times New Roman"/>
                <w:b/>
                <w:lang w:val="en-US"/>
              </w:rPr>
              <w:t>Artículo</w:t>
            </w:r>
            <w:proofErr w:type="spellEnd"/>
            <w:r w:rsidRPr="00886C84">
              <w:rPr>
                <w:rFonts w:ascii="Times New Roman" w:hAnsi="Times New Roman"/>
                <w:b/>
                <w:lang w:val="en-US"/>
              </w:rPr>
              <w:t xml:space="preserve"> 64. </w:t>
            </w:r>
            <w:r w:rsidRPr="00886C84">
              <w:rPr>
                <w:rFonts w:ascii="Times New Roman" w:hAnsi="Times New Roman"/>
                <w:lang w:val="en-US"/>
              </w:rPr>
              <w:t xml:space="preserve">La </w:t>
            </w:r>
            <w:proofErr w:type="spellStart"/>
            <w:r w:rsidRPr="00886C84">
              <w:rPr>
                <w:rFonts w:ascii="Times New Roman" w:hAnsi="Times New Roman"/>
                <w:lang w:val="en-US"/>
              </w:rPr>
              <w:t>Autoridad</w:t>
            </w:r>
            <w:proofErr w:type="spellEnd"/>
            <w:r w:rsidRPr="00886C84">
              <w:rPr>
                <w:rFonts w:ascii="Times New Roman" w:hAnsi="Times New Roman"/>
                <w:lang w:val="en-US"/>
              </w:rPr>
              <w:t xml:space="preserve"> </w:t>
            </w:r>
            <w:proofErr w:type="spellStart"/>
            <w:r w:rsidRPr="00886C84">
              <w:rPr>
                <w:rFonts w:ascii="Times New Roman" w:hAnsi="Times New Roman"/>
                <w:lang w:val="en-US"/>
              </w:rPr>
              <w:t>mediante</w:t>
            </w:r>
            <w:proofErr w:type="spellEnd"/>
            <w:r w:rsidRPr="00886C84">
              <w:rPr>
                <w:rFonts w:ascii="Times New Roman" w:hAnsi="Times New Roman"/>
                <w:lang w:val="en-US"/>
              </w:rPr>
              <w:t xml:space="preserve"> </w:t>
            </w:r>
            <w:proofErr w:type="spellStart"/>
            <w:r w:rsidRPr="00886C84">
              <w:rPr>
                <w:rFonts w:ascii="Times New Roman" w:hAnsi="Times New Roman"/>
                <w:lang w:val="en-US"/>
              </w:rPr>
              <w:t>resolución</w:t>
            </w:r>
            <w:proofErr w:type="spellEnd"/>
            <w:r w:rsidRPr="00886C84">
              <w:rPr>
                <w:rFonts w:ascii="Times New Roman" w:hAnsi="Times New Roman"/>
                <w:lang w:val="en-US"/>
              </w:rPr>
              <w:t xml:space="preserve"> </w:t>
            </w:r>
            <w:proofErr w:type="spellStart"/>
            <w:r w:rsidRPr="00886C84">
              <w:rPr>
                <w:rFonts w:ascii="Times New Roman" w:hAnsi="Times New Roman"/>
                <w:lang w:val="en-US"/>
              </w:rPr>
              <w:t>administrativa</w:t>
            </w:r>
            <w:proofErr w:type="spellEnd"/>
            <w:r w:rsidRPr="00886C84">
              <w:rPr>
                <w:rFonts w:ascii="Times New Roman" w:hAnsi="Times New Roman"/>
                <w:lang w:val="en-US"/>
              </w:rPr>
              <w:t xml:space="preserve"> </w:t>
            </w:r>
            <w:proofErr w:type="spellStart"/>
            <w:r w:rsidRPr="00886C84">
              <w:rPr>
                <w:rFonts w:ascii="Times New Roman" w:hAnsi="Times New Roman"/>
                <w:lang w:val="en-US"/>
              </w:rPr>
              <w:t>reglamentará</w:t>
            </w:r>
            <w:proofErr w:type="spellEnd"/>
            <w:r w:rsidRPr="00886C84">
              <w:rPr>
                <w:rFonts w:ascii="Times New Roman" w:hAnsi="Times New Roman"/>
                <w:lang w:val="en-US"/>
              </w:rPr>
              <w:t xml:space="preserve"> las </w:t>
            </w:r>
            <w:proofErr w:type="spellStart"/>
            <w:r w:rsidRPr="00886C84">
              <w:rPr>
                <w:rFonts w:ascii="Times New Roman" w:hAnsi="Times New Roman"/>
                <w:lang w:val="en-US"/>
              </w:rPr>
              <w:t>especificaciones</w:t>
            </w:r>
            <w:proofErr w:type="spellEnd"/>
            <w:r w:rsidRPr="00886C84">
              <w:rPr>
                <w:rFonts w:ascii="Times New Roman" w:hAnsi="Times New Roman"/>
                <w:lang w:val="en-US"/>
              </w:rPr>
              <w:t xml:space="preserve"> y </w:t>
            </w:r>
            <w:proofErr w:type="spellStart"/>
            <w:r w:rsidRPr="00886C84">
              <w:rPr>
                <w:rFonts w:ascii="Times New Roman" w:hAnsi="Times New Roman"/>
                <w:lang w:val="en-US"/>
              </w:rPr>
              <w:t>características</w:t>
            </w:r>
            <w:proofErr w:type="spellEnd"/>
            <w:r w:rsidRPr="00886C84">
              <w:rPr>
                <w:rFonts w:ascii="Times New Roman" w:hAnsi="Times New Roman"/>
                <w:lang w:val="en-US"/>
              </w:rPr>
              <w:t xml:space="preserve">, para la </w:t>
            </w:r>
            <w:proofErr w:type="spellStart"/>
            <w:r w:rsidRPr="00886C84">
              <w:rPr>
                <w:rFonts w:ascii="Times New Roman" w:hAnsi="Times New Roman"/>
                <w:lang w:val="en-US"/>
              </w:rPr>
              <w:t>modalidad</w:t>
            </w:r>
            <w:proofErr w:type="spellEnd"/>
            <w:r w:rsidRPr="00886C84">
              <w:rPr>
                <w:rFonts w:ascii="Times New Roman" w:hAnsi="Times New Roman"/>
                <w:lang w:val="en-US"/>
              </w:rPr>
              <w:t xml:space="preserve"> de </w:t>
            </w:r>
            <w:proofErr w:type="spellStart"/>
            <w:r w:rsidRPr="00886C84">
              <w:rPr>
                <w:rFonts w:ascii="Times New Roman" w:hAnsi="Times New Roman"/>
                <w:lang w:val="en-US"/>
              </w:rPr>
              <w:t>captura</w:t>
            </w:r>
            <w:proofErr w:type="spellEnd"/>
            <w:r w:rsidRPr="00886C84">
              <w:rPr>
                <w:rFonts w:ascii="Times New Roman" w:hAnsi="Times New Roman"/>
                <w:lang w:val="en-US"/>
              </w:rPr>
              <w:t xml:space="preserve"> de </w:t>
            </w:r>
            <w:proofErr w:type="spellStart"/>
            <w:r w:rsidRPr="00886C84">
              <w:rPr>
                <w:rFonts w:ascii="Times New Roman" w:hAnsi="Times New Roman"/>
                <w:lang w:val="en-US"/>
              </w:rPr>
              <w:t>langosta</w:t>
            </w:r>
            <w:proofErr w:type="spellEnd"/>
            <w:r w:rsidRPr="00886C84">
              <w:rPr>
                <w:rFonts w:ascii="Times New Roman" w:hAnsi="Times New Roman"/>
                <w:lang w:val="en-US"/>
              </w:rPr>
              <w:t xml:space="preserve">, que </w:t>
            </w:r>
            <w:proofErr w:type="spellStart"/>
            <w:r w:rsidRPr="00886C84">
              <w:rPr>
                <w:rFonts w:ascii="Times New Roman" w:hAnsi="Times New Roman"/>
                <w:lang w:val="en-US"/>
              </w:rPr>
              <w:t>utilice</w:t>
            </w:r>
            <w:proofErr w:type="spellEnd"/>
            <w:r w:rsidRPr="00886C84">
              <w:rPr>
                <w:rFonts w:ascii="Times New Roman" w:hAnsi="Times New Roman"/>
                <w:lang w:val="en-US"/>
              </w:rPr>
              <w:t xml:space="preserve"> </w:t>
            </w:r>
            <w:proofErr w:type="spellStart"/>
            <w:r w:rsidRPr="00886C84">
              <w:rPr>
                <w:rFonts w:ascii="Times New Roman" w:hAnsi="Times New Roman"/>
                <w:lang w:val="en-US"/>
              </w:rPr>
              <w:t>nasas</w:t>
            </w:r>
            <w:proofErr w:type="spellEnd"/>
            <w:r w:rsidRPr="00886C84">
              <w:rPr>
                <w:rFonts w:ascii="Times New Roman" w:hAnsi="Times New Roman"/>
                <w:lang w:val="en-US"/>
              </w:rPr>
              <w:t xml:space="preserve"> y </w:t>
            </w:r>
            <w:proofErr w:type="spellStart"/>
            <w:r w:rsidRPr="00886C84">
              <w:rPr>
                <w:rFonts w:ascii="Times New Roman" w:hAnsi="Times New Roman"/>
                <w:lang w:val="en-US"/>
              </w:rPr>
              <w:t>lazo</w:t>
            </w:r>
            <w:proofErr w:type="spellEnd"/>
            <w:r w:rsidRPr="00886C84">
              <w:rPr>
                <w:rFonts w:ascii="Times New Roman" w:hAnsi="Times New Roman"/>
                <w:lang w:val="en-US"/>
              </w:rPr>
              <w:t xml:space="preserve"> para </w:t>
            </w:r>
            <w:proofErr w:type="spellStart"/>
            <w:r w:rsidRPr="00886C84">
              <w:rPr>
                <w:rFonts w:ascii="Times New Roman" w:hAnsi="Times New Roman"/>
                <w:lang w:val="en-US"/>
              </w:rPr>
              <w:t>este</w:t>
            </w:r>
            <w:proofErr w:type="spellEnd"/>
            <w:r w:rsidRPr="00886C84">
              <w:rPr>
                <w:rFonts w:ascii="Times New Roman" w:hAnsi="Times New Roman"/>
                <w:lang w:val="en-US"/>
              </w:rPr>
              <w:t xml:space="preserve"> </w:t>
            </w:r>
            <w:proofErr w:type="spellStart"/>
            <w:r w:rsidRPr="00886C84">
              <w:rPr>
                <w:rFonts w:ascii="Times New Roman" w:hAnsi="Times New Roman"/>
                <w:lang w:val="en-US"/>
              </w:rPr>
              <w:t>propósito</w:t>
            </w:r>
            <w:proofErr w:type="spellEnd"/>
            <w:r w:rsidRPr="00886C84">
              <w:rPr>
                <w:rFonts w:ascii="Times New Roman" w:hAnsi="Times New Roman"/>
                <w:lang w:val="en-US"/>
              </w:rPr>
              <w:t>.</w:t>
            </w:r>
            <w:r w:rsidRPr="00886C84">
              <w:rPr>
                <w:rFonts w:ascii="Times New Roman" w:hAnsi="Times New Roman"/>
                <w:b/>
                <w:lang w:val="en-US"/>
              </w:rPr>
              <w:t xml:space="preserve"> </w:t>
            </w:r>
          </w:p>
        </w:tc>
        <w:tc>
          <w:tcPr>
            <w:tcW w:w="7425" w:type="dxa"/>
          </w:tcPr>
          <w:p w14:paraId="1973D761" w14:textId="77777777" w:rsidR="00886C84" w:rsidRDefault="00886C84" w:rsidP="004F1133">
            <w:pPr>
              <w:jc w:val="center"/>
              <w:rPr>
                <w:lang w:val="es-ES"/>
              </w:rPr>
            </w:pPr>
          </w:p>
        </w:tc>
      </w:tr>
      <w:tr w:rsidR="00886C84" w14:paraId="7FDAE155" w14:textId="77777777" w:rsidTr="0053743E">
        <w:tc>
          <w:tcPr>
            <w:tcW w:w="9580" w:type="dxa"/>
          </w:tcPr>
          <w:p w14:paraId="3B2AB82A" w14:textId="77777777" w:rsidR="001C09D1" w:rsidRPr="001C09D1" w:rsidRDefault="001C09D1" w:rsidP="001C09D1">
            <w:pPr>
              <w:jc w:val="center"/>
              <w:rPr>
                <w:rFonts w:ascii="Times New Roman" w:hAnsi="Times New Roman"/>
                <w:b/>
              </w:rPr>
            </w:pPr>
            <w:r w:rsidRPr="001C09D1">
              <w:rPr>
                <w:rFonts w:ascii="Times New Roman" w:hAnsi="Times New Roman"/>
                <w:b/>
              </w:rPr>
              <w:t>Sección 6</w:t>
            </w:r>
          </w:p>
          <w:p w14:paraId="272B604F" w14:textId="30697F15" w:rsidR="00886C84" w:rsidRPr="00886C84" w:rsidRDefault="001C09D1" w:rsidP="001C09D1">
            <w:pPr>
              <w:jc w:val="center"/>
              <w:rPr>
                <w:rFonts w:ascii="Times New Roman" w:hAnsi="Times New Roman"/>
                <w:b/>
              </w:rPr>
            </w:pPr>
            <w:r w:rsidRPr="001C09D1">
              <w:rPr>
                <w:rFonts w:ascii="Times New Roman" w:hAnsi="Times New Roman"/>
              </w:rPr>
              <w:t>Prohibiciones en la pesquería con licencia de pesca de pequeña escala o artesanal, con modalidad de red de enmalle para la captura de langosta</w:t>
            </w:r>
          </w:p>
        </w:tc>
        <w:tc>
          <w:tcPr>
            <w:tcW w:w="7425" w:type="dxa"/>
          </w:tcPr>
          <w:p w14:paraId="461A73D7" w14:textId="77777777" w:rsidR="00886C84" w:rsidRDefault="00886C84" w:rsidP="004F1133">
            <w:pPr>
              <w:jc w:val="center"/>
              <w:rPr>
                <w:lang w:val="es-ES"/>
              </w:rPr>
            </w:pPr>
          </w:p>
        </w:tc>
      </w:tr>
      <w:tr w:rsidR="00886C84" w14:paraId="612FEC7C" w14:textId="77777777" w:rsidTr="0053743E">
        <w:tc>
          <w:tcPr>
            <w:tcW w:w="9580" w:type="dxa"/>
          </w:tcPr>
          <w:p w14:paraId="1FBEE0C2" w14:textId="77777777" w:rsidR="001C09D1" w:rsidRPr="001C09D1" w:rsidRDefault="001C09D1" w:rsidP="001C09D1">
            <w:pPr>
              <w:rPr>
                <w:rFonts w:ascii="Times New Roman" w:hAnsi="Times New Roman"/>
              </w:rPr>
            </w:pPr>
            <w:r w:rsidRPr="001C09D1">
              <w:rPr>
                <w:rFonts w:ascii="Times New Roman" w:hAnsi="Times New Roman"/>
                <w:b/>
              </w:rPr>
              <w:t xml:space="preserve">Artículo 65. </w:t>
            </w:r>
            <w:r w:rsidRPr="001C09D1">
              <w:rPr>
                <w:rFonts w:ascii="Times New Roman" w:hAnsi="Times New Roman"/>
              </w:rPr>
              <w:t xml:space="preserve">Se establecen las siguientes prohibiciones en la pesquería de langosta: </w:t>
            </w:r>
          </w:p>
          <w:p w14:paraId="78C148A4" w14:textId="77777777" w:rsidR="001C09D1" w:rsidRPr="001C09D1" w:rsidRDefault="001C09D1" w:rsidP="001C09D1">
            <w:pPr>
              <w:numPr>
                <w:ilvl w:val="0"/>
                <w:numId w:val="23"/>
              </w:numPr>
              <w:rPr>
                <w:rFonts w:ascii="Times New Roman" w:hAnsi="Times New Roman"/>
              </w:rPr>
            </w:pPr>
            <w:r w:rsidRPr="001C09D1">
              <w:rPr>
                <w:rFonts w:ascii="Times New Roman" w:hAnsi="Times New Roman"/>
              </w:rPr>
              <w:t>Uso de arpón manual o liga, aire comprimido o neumático, chuzos o cualquier objeto punzante;</w:t>
            </w:r>
          </w:p>
          <w:p w14:paraId="2A0CB770" w14:textId="77777777" w:rsidR="001C09D1" w:rsidRPr="001C09D1" w:rsidRDefault="001C09D1" w:rsidP="001C09D1">
            <w:pPr>
              <w:numPr>
                <w:ilvl w:val="0"/>
                <w:numId w:val="23"/>
              </w:numPr>
              <w:rPr>
                <w:rFonts w:ascii="Times New Roman" w:hAnsi="Times New Roman"/>
              </w:rPr>
            </w:pPr>
            <w:r w:rsidRPr="001C09D1">
              <w:rPr>
                <w:rFonts w:ascii="Times New Roman" w:hAnsi="Times New Roman"/>
              </w:rPr>
              <w:t>Uso de tanques de buceo o aire suplido desde la superficie mediante compresores;</w:t>
            </w:r>
          </w:p>
          <w:p w14:paraId="44E600E7" w14:textId="77777777" w:rsidR="001C09D1" w:rsidRPr="001C09D1" w:rsidRDefault="001C09D1" w:rsidP="001C09D1">
            <w:pPr>
              <w:numPr>
                <w:ilvl w:val="0"/>
                <w:numId w:val="23"/>
              </w:numPr>
              <w:rPr>
                <w:rFonts w:ascii="Times New Roman" w:hAnsi="Times New Roman"/>
              </w:rPr>
            </w:pPr>
            <w:r w:rsidRPr="001C09D1">
              <w:rPr>
                <w:rFonts w:ascii="Times New Roman" w:hAnsi="Times New Roman"/>
              </w:rPr>
              <w:t>Uso de agentes o sustancias químicas o explosivos de cualquier tipo;</w:t>
            </w:r>
          </w:p>
          <w:p w14:paraId="46BD871E" w14:textId="77777777" w:rsidR="001C09D1" w:rsidRPr="001C09D1" w:rsidRDefault="001C09D1" w:rsidP="001C09D1">
            <w:pPr>
              <w:numPr>
                <w:ilvl w:val="0"/>
                <w:numId w:val="23"/>
              </w:numPr>
              <w:rPr>
                <w:rFonts w:ascii="Times New Roman" w:hAnsi="Times New Roman"/>
              </w:rPr>
            </w:pPr>
            <w:r w:rsidRPr="001C09D1">
              <w:rPr>
                <w:rFonts w:ascii="Times New Roman" w:hAnsi="Times New Roman"/>
              </w:rPr>
              <w:t xml:space="preserve">Captura, tenencia, procesamiento y comercialización de langostas que se encuentren en fase reproductiva, frezadas o con huevos, con </w:t>
            </w:r>
            <w:proofErr w:type="spellStart"/>
            <w:r w:rsidRPr="001C09D1">
              <w:rPr>
                <w:rFonts w:ascii="Times New Roman" w:hAnsi="Times New Roman"/>
              </w:rPr>
              <w:t>espermateca</w:t>
            </w:r>
            <w:proofErr w:type="spellEnd"/>
            <w:r w:rsidRPr="001C09D1">
              <w:rPr>
                <w:rFonts w:ascii="Times New Roman" w:hAnsi="Times New Roman"/>
              </w:rPr>
              <w:t xml:space="preserve"> o en fase de muda y las que no cumplan con la talla mínima de captura establecida por la Autoridad mediante resolución administrativa;</w:t>
            </w:r>
          </w:p>
          <w:p w14:paraId="6FF564A2" w14:textId="77777777" w:rsidR="001C09D1" w:rsidRPr="001C09D1" w:rsidRDefault="001C09D1" w:rsidP="001C09D1">
            <w:pPr>
              <w:numPr>
                <w:ilvl w:val="0"/>
                <w:numId w:val="23"/>
              </w:numPr>
              <w:rPr>
                <w:rFonts w:ascii="Times New Roman" w:hAnsi="Times New Roman"/>
              </w:rPr>
            </w:pPr>
            <w:r w:rsidRPr="001C09D1">
              <w:rPr>
                <w:rFonts w:ascii="Times New Roman" w:hAnsi="Times New Roman"/>
              </w:rPr>
              <w:t>Uso de redes en sitios donde exista una alta probabilidad de perder estos aparejos de pesca, por enganches en el sustrato rocoso.</w:t>
            </w:r>
          </w:p>
          <w:p w14:paraId="5538B084" w14:textId="17B3C10F" w:rsidR="00886C84" w:rsidRPr="001C09D1" w:rsidRDefault="001C09D1" w:rsidP="001C09D1">
            <w:pPr>
              <w:numPr>
                <w:ilvl w:val="0"/>
                <w:numId w:val="23"/>
              </w:numPr>
              <w:rPr>
                <w:rFonts w:ascii="Times New Roman" w:hAnsi="Times New Roman"/>
                <w:b/>
                <w:lang w:val="en-US"/>
              </w:rPr>
            </w:pPr>
            <w:proofErr w:type="spellStart"/>
            <w:proofErr w:type="gramStart"/>
            <w:r w:rsidRPr="001C09D1">
              <w:rPr>
                <w:rFonts w:ascii="Times New Roman" w:hAnsi="Times New Roman"/>
                <w:lang w:val="en-US"/>
              </w:rPr>
              <w:t>Uso</w:t>
            </w:r>
            <w:proofErr w:type="spellEnd"/>
            <w:proofErr w:type="gramEnd"/>
            <w:r w:rsidRPr="001C09D1">
              <w:rPr>
                <w:rFonts w:ascii="Times New Roman" w:hAnsi="Times New Roman"/>
                <w:lang w:val="en-US"/>
              </w:rPr>
              <w:t xml:space="preserve"> de </w:t>
            </w:r>
            <w:proofErr w:type="spellStart"/>
            <w:r w:rsidRPr="001C09D1">
              <w:rPr>
                <w:rFonts w:ascii="Times New Roman" w:hAnsi="Times New Roman"/>
                <w:lang w:val="en-US"/>
              </w:rPr>
              <w:t>redes</w:t>
            </w:r>
            <w:proofErr w:type="spellEnd"/>
            <w:r w:rsidRPr="001C09D1">
              <w:rPr>
                <w:rFonts w:ascii="Times New Roman" w:hAnsi="Times New Roman"/>
                <w:lang w:val="en-US"/>
              </w:rPr>
              <w:t xml:space="preserve"> con </w:t>
            </w:r>
            <w:proofErr w:type="spellStart"/>
            <w:r w:rsidRPr="001C09D1">
              <w:rPr>
                <w:rFonts w:ascii="Times New Roman" w:hAnsi="Times New Roman"/>
                <w:lang w:val="en-US"/>
              </w:rPr>
              <w:t>tres</w:t>
            </w:r>
            <w:proofErr w:type="spellEnd"/>
            <w:r w:rsidRPr="001C09D1">
              <w:rPr>
                <w:rFonts w:ascii="Times New Roman" w:hAnsi="Times New Roman"/>
                <w:lang w:val="en-US"/>
              </w:rPr>
              <w:t xml:space="preserve"> </w:t>
            </w:r>
            <w:proofErr w:type="spellStart"/>
            <w:r w:rsidRPr="001C09D1">
              <w:rPr>
                <w:rFonts w:ascii="Times New Roman" w:hAnsi="Times New Roman"/>
                <w:lang w:val="en-US"/>
              </w:rPr>
              <w:t>paños</w:t>
            </w:r>
            <w:proofErr w:type="spellEnd"/>
            <w:r w:rsidRPr="001C09D1">
              <w:rPr>
                <w:rFonts w:ascii="Times New Roman" w:hAnsi="Times New Roman"/>
                <w:lang w:val="en-US"/>
              </w:rPr>
              <w:t xml:space="preserve"> (</w:t>
            </w:r>
            <w:proofErr w:type="spellStart"/>
            <w:r w:rsidRPr="001C09D1">
              <w:rPr>
                <w:rFonts w:ascii="Times New Roman" w:hAnsi="Times New Roman"/>
                <w:lang w:val="en-US"/>
              </w:rPr>
              <w:t>trasmallo</w:t>
            </w:r>
            <w:proofErr w:type="spellEnd"/>
            <w:r w:rsidRPr="001C09D1">
              <w:rPr>
                <w:rFonts w:ascii="Times New Roman" w:hAnsi="Times New Roman"/>
                <w:lang w:val="en-US"/>
              </w:rPr>
              <w:t>).</w:t>
            </w:r>
          </w:p>
        </w:tc>
        <w:tc>
          <w:tcPr>
            <w:tcW w:w="7425" w:type="dxa"/>
          </w:tcPr>
          <w:p w14:paraId="7AD89097" w14:textId="77777777" w:rsidR="00886C84" w:rsidRDefault="00886C84" w:rsidP="004F1133">
            <w:pPr>
              <w:jc w:val="center"/>
              <w:rPr>
                <w:lang w:val="es-ES"/>
              </w:rPr>
            </w:pPr>
          </w:p>
        </w:tc>
      </w:tr>
      <w:tr w:rsidR="00886C84" w14:paraId="6729BE9C" w14:textId="77777777" w:rsidTr="0053743E">
        <w:tc>
          <w:tcPr>
            <w:tcW w:w="9580" w:type="dxa"/>
          </w:tcPr>
          <w:p w14:paraId="56A7BC15" w14:textId="77777777" w:rsidR="001C09D1" w:rsidRPr="001C09D1" w:rsidRDefault="001C09D1" w:rsidP="001C09D1">
            <w:pPr>
              <w:jc w:val="center"/>
              <w:rPr>
                <w:rFonts w:ascii="Times New Roman" w:hAnsi="Times New Roman"/>
                <w:b/>
              </w:rPr>
            </w:pPr>
            <w:r w:rsidRPr="001C09D1">
              <w:rPr>
                <w:rFonts w:ascii="Times New Roman" w:hAnsi="Times New Roman"/>
                <w:b/>
              </w:rPr>
              <w:t>Sección 7</w:t>
            </w:r>
          </w:p>
          <w:p w14:paraId="130A4E7E" w14:textId="72A9D6D2" w:rsidR="00886C84" w:rsidRPr="001C09D1" w:rsidRDefault="001C09D1" w:rsidP="001C09D1">
            <w:pPr>
              <w:jc w:val="center"/>
              <w:rPr>
                <w:rFonts w:ascii="Times New Roman" w:hAnsi="Times New Roman"/>
              </w:rPr>
            </w:pPr>
            <w:r w:rsidRPr="001C09D1">
              <w:rPr>
                <w:rFonts w:ascii="Times New Roman" w:hAnsi="Times New Roman"/>
              </w:rPr>
              <w:lastRenderedPageBreak/>
              <w:t>Lineamientos en la pesquería con licencia de pesca de pequeña escala o artesanal, con modalidad captura de pequeños pelágicos anchoveta (</w:t>
            </w:r>
            <w:proofErr w:type="spellStart"/>
            <w:r w:rsidRPr="001C09D1">
              <w:rPr>
                <w:rFonts w:ascii="Times New Roman" w:hAnsi="Times New Roman"/>
                <w:i/>
              </w:rPr>
              <w:t>Cetengraulis</w:t>
            </w:r>
            <w:proofErr w:type="spellEnd"/>
            <w:r w:rsidRPr="001C09D1">
              <w:rPr>
                <w:rFonts w:ascii="Times New Roman" w:hAnsi="Times New Roman"/>
                <w:i/>
              </w:rPr>
              <w:t xml:space="preserve"> </w:t>
            </w:r>
            <w:proofErr w:type="spellStart"/>
            <w:r w:rsidRPr="001C09D1">
              <w:rPr>
                <w:rFonts w:ascii="Times New Roman" w:hAnsi="Times New Roman"/>
                <w:i/>
              </w:rPr>
              <w:t>mysticetus</w:t>
            </w:r>
            <w:proofErr w:type="spellEnd"/>
            <w:r w:rsidRPr="001C09D1">
              <w:rPr>
                <w:rFonts w:ascii="Times New Roman" w:hAnsi="Times New Roman"/>
              </w:rPr>
              <w:t>), arenque (</w:t>
            </w:r>
            <w:proofErr w:type="spellStart"/>
            <w:r w:rsidRPr="001C09D1">
              <w:rPr>
                <w:rFonts w:ascii="Times New Roman" w:hAnsi="Times New Roman"/>
                <w:i/>
              </w:rPr>
              <w:t>Opisthonema</w:t>
            </w:r>
            <w:proofErr w:type="spellEnd"/>
            <w:r w:rsidRPr="001C09D1">
              <w:rPr>
                <w:rFonts w:ascii="Times New Roman" w:hAnsi="Times New Roman"/>
                <w:i/>
              </w:rPr>
              <w:t xml:space="preserve"> </w:t>
            </w:r>
            <w:proofErr w:type="spellStart"/>
            <w:r w:rsidRPr="001C09D1">
              <w:rPr>
                <w:rFonts w:ascii="Times New Roman" w:hAnsi="Times New Roman"/>
                <w:i/>
              </w:rPr>
              <w:t>spp</w:t>
            </w:r>
            <w:proofErr w:type="spellEnd"/>
            <w:r w:rsidRPr="001C09D1">
              <w:rPr>
                <w:rFonts w:ascii="Times New Roman" w:hAnsi="Times New Roman"/>
                <w:i/>
              </w:rPr>
              <w:t>.</w:t>
            </w:r>
            <w:r w:rsidRPr="001C09D1">
              <w:rPr>
                <w:rFonts w:ascii="Times New Roman" w:hAnsi="Times New Roman"/>
              </w:rPr>
              <w:t xml:space="preserve">) y </w:t>
            </w:r>
            <w:proofErr w:type="spellStart"/>
            <w:r w:rsidRPr="001C09D1">
              <w:rPr>
                <w:rFonts w:ascii="Times New Roman" w:hAnsi="Times New Roman"/>
              </w:rPr>
              <w:t>orqueta</w:t>
            </w:r>
            <w:proofErr w:type="spellEnd"/>
            <w:r w:rsidRPr="001C09D1">
              <w:rPr>
                <w:rFonts w:ascii="Times New Roman" w:hAnsi="Times New Roman"/>
              </w:rPr>
              <w:t xml:space="preserve"> (</w:t>
            </w:r>
            <w:proofErr w:type="spellStart"/>
            <w:r w:rsidRPr="001C09D1">
              <w:rPr>
                <w:rFonts w:ascii="Times New Roman" w:hAnsi="Times New Roman"/>
                <w:i/>
              </w:rPr>
              <w:t>Chloroscombrus</w:t>
            </w:r>
            <w:proofErr w:type="spellEnd"/>
            <w:r w:rsidRPr="001C09D1">
              <w:rPr>
                <w:rFonts w:ascii="Times New Roman" w:hAnsi="Times New Roman"/>
                <w:i/>
              </w:rPr>
              <w:t xml:space="preserve"> </w:t>
            </w:r>
            <w:proofErr w:type="spellStart"/>
            <w:r w:rsidRPr="001C09D1">
              <w:rPr>
                <w:rFonts w:ascii="Times New Roman" w:hAnsi="Times New Roman"/>
                <w:i/>
              </w:rPr>
              <w:t>orqueta</w:t>
            </w:r>
            <w:proofErr w:type="spellEnd"/>
            <w:r w:rsidRPr="001C09D1">
              <w:rPr>
                <w:rFonts w:ascii="Times New Roman" w:hAnsi="Times New Roman"/>
              </w:rPr>
              <w:t>)</w:t>
            </w:r>
          </w:p>
        </w:tc>
        <w:tc>
          <w:tcPr>
            <w:tcW w:w="7425" w:type="dxa"/>
          </w:tcPr>
          <w:p w14:paraId="0D71F0A6" w14:textId="77777777" w:rsidR="00886C84" w:rsidRDefault="00886C84" w:rsidP="004F1133">
            <w:pPr>
              <w:jc w:val="center"/>
              <w:rPr>
                <w:lang w:val="es-ES"/>
              </w:rPr>
            </w:pPr>
          </w:p>
        </w:tc>
      </w:tr>
      <w:tr w:rsidR="00886C84" w14:paraId="19AE6321" w14:textId="77777777" w:rsidTr="0053743E">
        <w:tc>
          <w:tcPr>
            <w:tcW w:w="9580" w:type="dxa"/>
          </w:tcPr>
          <w:p w14:paraId="1F4D65CA" w14:textId="77777777" w:rsidR="001C09D1" w:rsidRPr="001C09D1" w:rsidRDefault="001C09D1" w:rsidP="001C09D1">
            <w:pPr>
              <w:rPr>
                <w:rFonts w:ascii="Times New Roman" w:hAnsi="Times New Roman"/>
              </w:rPr>
            </w:pPr>
            <w:r w:rsidRPr="001C09D1">
              <w:rPr>
                <w:rFonts w:ascii="Times New Roman" w:hAnsi="Times New Roman"/>
                <w:b/>
              </w:rPr>
              <w:t xml:space="preserve">Artículo 66. </w:t>
            </w:r>
            <w:r w:rsidRPr="001C09D1">
              <w:rPr>
                <w:rFonts w:ascii="Times New Roman" w:hAnsi="Times New Roman"/>
              </w:rPr>
              <w:t>Se establece un límite máximo de quince (15) licencias para la pesquería de pequeña escala o artesanal, en la modalidad de captura de pequeños pelágicos, específicamente anchoveta (</w:t>
            </w:r>
            <w:proofErr w:type="spellStart"/>
            <w:r w:rsidRPr="001C09D1">
              <w:rPr>
                <w:rFonts w:ascii="Times New Roman" w:hAnsi="Times New Roman"/>
                <w:i/>
                <w:iCs/>
              </w:rPr>
              <w:t>Cetengraulis</w:t>
            </w:r>
            <w:proofErr w:type="spellEnd"/>
            <w:r w:rsidRPr="001C09D1">
              <w:rPr>
                <w:rFonts w:ascii="Times New Roman" w:hAnsi="Times New Roman"/>
                <w:i/>
                <w:iCs/>
              </w:rPr>
              <w:t xml:space="preserve"> </w:t>
            </w:r>
            <w:proofErr w:type="spellStart"/>
            <w:r w:rsidRPr="001C09D1">
              <w:rPr>
                <w:rFonts w:ascii="Times New Roman" w:hAnsi="Times New Roman"/>
                <w:i/>
                <w:iCs/>
              </w:rPr>
              <w:t>mysticetus</w:t>
            </w:r>
            <w:proofErr w:type="spellEnd"/>
            <w:r w:rsidRPr="001C09D1">
              <w:rPr>
                <w:rFonts w:ascii="Times New Roman" w:hAnsi="Times New Roman"/>
              </w:rPr>
              <w:t>), arenque (</w:t>
            </w:r>
            <w:proofErr w:type="spellStart"/>
            <w:r w:rsidRPr="001C09D1">
              <w:rPr>
                <w:rFonts w:ascii="Times New Roman" w:hAnsi="Times New Roman"/>
                <w:i/>
                <w:iCs/>
              </w:rPr>
              <w:t>Opisthonema</w:t>
            </w:r>
            <w:proofErr w:type="spellEnd"/>
            <w:r w:rsidRPr="001C09D1">
              <w:rPr>
                <w:rFonts w:ascii="Times New Roman" w:hAnsi="Times New Roman"/>
                <w:i/>
                <w:iCs/>
              </w:rPr>
              <w:t xml:space="preserve"> </w:t>
            </w:r>
            <w:proofErr w:type="spellStart"/>
            <w:r w:rsidRPr="001C09D1">
              <w:rPr>
                <w:rFonts w:ascii="Times New Roman" w:hAnsi="Times New Roman"/>
                <w:i/>
                <w:iCs/>
              </w:rPr>
              <w:t>spp</w:t>
            </w:r>
            <w:proofErr w:type="spellEnd"/>
            <w:r w:rsidRPr="001C09D1">
              <w:rPr>
                <w:rFonts w:ascii="Times New Roman" w:hAnsi="Times New Roman"/>
                <w:i/>
                <w:iCs/>
              </w:rPr>
              <w:t>.</w:t>
            </w:r>
            <w:r w:rsidRPr="001C09D1">
              <w:rPr>
                <w:rFonts w:ascii="Times New Roman" w:hAnsi="Times New Roman"/>
              </w:rPr>
              <w:t xml:space="preserve">) y </w:t>
            </w:r>
            <w:proofErr w:type="spellStart"/>
            <w:r w:rsidRPr="001C09D1">
              <w:rPr>
                <w:rFonts w:ascii="Times New Roman" w:hAnsi="Times New Roman"/>
              </w:rPr>
              <w:t>orqueta</w:t>
            </w:r>
            <w:proofErr w:type="spellEnd"/>
            <w:r w:rsidRPr="001C09D1">
              <w:rPr>
                <w:rFonts w:ascii="Times New Roman" w:hAnsi="Times New Roman"/>
              </w:rPr>
              <w:t xml:space="preserve"> (</w:t>
            </w:r>
            <w:proofErr w:type="spellStart"/>
            <w:r w:rsidRPr="001C09D1">
              <w:rPr>
                <w:rFonts w:ascii="Times New Roman" w:hAnsi="Times New Roman"/>
                <w:i/>
                <w:iCs/>
              </w:rPr>
              <w:t>Chloroscombrus</w:t>
            </w:r>
            <w:proofErr w:type="spellEnd"/>
            <w:r w:rsidRPr="001C09D1">
              <w:rPr>
                <w:rFonts w:ascii="Times New Roman" w:hAnsi="Times New Roman"/>
                <w:i/>
                <w:iCs/>
              </w:rPr>
              <w:t xml:space="preserve"> </w:t>
            </w:r>
            <w:proofErr w:type="spellStart"/>
            <w:r w:rsidRPr="001C09D1">
              <w:rPr>
                <w:rFonts w:ascii="Times New Roman" w:hAnsi="Times New Roman"/>
                <w:i/>
                <w:iCs/>
              </w:rPr>
              <w:t>orqueta</w:t>
            </w:r>
            <w:proofErr w:type="spellEnd"/>
            <w:r w:rsidRPr="001C09D1">
              <w:rPr>
                <w:rFonts w:ascii="Times New Roman" w:hAnsi="Times New Roman"/>
              </w:rPr>
              <w:t>).</w:t>
            </w:r>
          </w:p>
          <w:p w14:paraId="4AB0F561" w14:textId="007640C6" w:rsidR="00886C84" w:rsidRPr="00886C84" w:rsidRDefault="001C09D1" w:rsidP="001C09D1">
            <w:pPr>
              <w:rPr>
                <w:rFonts w:ascii="Times New Roman" w:hAnsi="Times New Roman"/>
                <w:b/>
              </w:rPr>
            </w:pPr>
            <w:r w:rsidRPr="001C09D1">
              <w:rPr>
                <w:rFonts w:ascii="Times New Roman" w:hAnsi="Times New Roman"/>
              </w:rPr>
              <w:t>Estas licencias se distribuirán de la siguiente manera: diez (10) para pescadores artesanales que desarrollen sus actividades en el Golfo de Panamá, y cinco (5) para aquellos que operen en el Golfo de Chiriquí.</w:t>
            </w:r>
          </w:p>
        </w:tc>
        <w:tc>
          <w:tcPr>
            <w:tcW w:w="7425" w:type="dxa"/>
          </w:tcPr>
          <w:p w14:paraId="01C26521" w14:textId="77777777" w:rsidR="00886C84" w:rsidRDefault="00886C84" w:rsidP="004F1133">
            <w:pPr>
              <w:jc w:val="center"/>
              <w:rPr>
                <w:lang w:val="es-ES"/>
              </w:rPr>
            </w:pPr>
          </w:p>
        </w:tc>
      </w:tr>
      <w:tr w:rsidR="00886C84" w14:paraId="6ED13121" w14:textId="77777777" w:rsidTr="0053743E">
        <w:tc>
          <w:tcPr>
            <w:tcW w:w="9580" w:type="dxa"/>
          </w:tcPr>
          <w:p w14:paraId="45DFCBF7" w14:textId="1B4E4D76" w:rsidR="00886C84" w:rsidRPr="00886C84" w:rsidRDefault="001C09D1" w:rsidP="001C09D1">
            <w:pPr>
              <w:rPr>
                <w:rFonts w:ascii="Times New Roman" w:hAnsi="Times New Roman"/>
                <w:b/>
              </w:rPr>
            </w:pPr>
            <w:r w:rsidRPr="001C09D1">
              <w:rPr>
                <w:rFonts w:ascii="Times New Roman" w:hAnsi="Times New Roman"/>
                <w:b/>
              </w:rPr>
              <w:t xml:space="preserve">Artículo 67. </w:t>
            </w:r>
            <w:r w:rsidRPr="001C09D1">
              <w:rPr>
                <w:rFonts w:ascii="Times New Roman" w:hAnsi="Times New Roman"/>
              </w:rPr>
              <w:t>Todo buque con licencia de pesca de pequeña escala o artesanal, con modalidad de pesca de pequeños pelágicos, anchoveta (</w:t>
            </w:r>
            <w:proofErr w:type="spellStart"/>
            <w:r w:rsidRPr="001C09D1">
              <w:rPr>
                <w:rFonts w:ascii="Times New Roman" w:hAnsi="Times New Roman"/>
                <w:i/>
              </w:rPr>
              <w:t>Cetengraulis</w:t>
            </w:r>
            <w:proofErr w:type="spellEnd"/>
            <w:r w:rsidRPr="001C09D1">
              <w:rPr>
                <w:rFonts w:ascii="Times New Roman" w:hAnsi="Times New Roman"/>
                <w:i/>
              </w:rPr>
              <w:t xml:space="preserve"> </w:t>
            </w:r>
            <w:proofErr w:type="spellStart"/>
            <w:r w:rsidRPr="001C09D1">
              <w:rPr>
                <w:rFonts w:ascii="Times New Roman" w:hAnsi="Times New Roman"/>
                <w:i/>
              </w:rPr>
              <w:t>mysticetus</w:t>
            </w:r>
            <w:proofErr w:type="spellEnd"/>
            <w:r w:rsidRPr="001C09D1">
              <w:rPr>
                <w:rFonts w:ascii="Times New Roman" w:hAnsi="Times New Roman"/>
              </w:rPr>
              <w:t>), arenque (</w:t>
            </w:r>
            <w:proofErr w:type="spellStart"/>
            <w:r w:rsidRPr="001C09D1">
              <w:rPr>
                <w:rFonts w:ascii="Times New Roman" w:hAnsi="Times New Roman"/>
                <w:i/>
              </w:rPr>
              <w:t>Opisthonema</w:t>
            </w:r>
            <w:proofErr w:type="spellEnd"/>
            <w:r w:rsidRPr="001C09D1">
              <w:rPr>
                <w:rFonts w:ascii="Times New Roman" w:hAnsi="Times New Roman"/>
                <w:i/>
              </w:rPr>
              <w:t xml:space="preserve"> </w:t>
            </w:r>
            <w:proofErr w:type="spellStart"/>
            <w:r w:rsidRPr="001C09D1">
              <w:rPr>
                <w:rFonts w:ascii="Times New Roman" w:hAnsi="Times New Roman"/>
                <w:i/>
              </w:rPr>
              <w:t>spp</w:t>
            </w:r>
            <w:proofErr w:type="spellEnd"/>
            <w:r w:rsidRPr="001C09D1">
              <w:rPr>
                <w:rFonts w:ascii="Times New Roman" w:hAnsi="Times New Roman"/>
                <w:i/>
              </w:rPr>
              <w:t>.</w:t>
            </w:r>
            <w:r w:rsidRPr="001C09D1">
              <w:rPr>
                <w:rFonts w:ascii="Times New Roman" w:hAnsi="Times New Roman"/>
              </w:rPr>
              <w:t xml:space="preserve">) y </w:t>
            </w:r>
            <w:proofErr w:type="spellStart"/>
            <w:r w:rsidRPr="001C09D1">
              <w:rPr>
                <w:rFonts w:ascii="Times New Roman" w:hAnsi="Times New Roman"/>
              </w:rPr>
              <w:t>orqueta</w:t>
            </w:r>
            <w:proofErr w:type="spellEnd"/>
            <w:r w:rsidRPr="001C09D1">
              <w:rPr>
                <w:rFonts w:ascii="Times New Roman" w:hAnsi="Times New Roman"/>
              </w:rPr>
              <w:t xml:space="preserve"> (</w:t>
            </w:r>
            <w:proofErr w:type="spellStart"/>
            <w:r w:rsidRPr="001C09D1">
              <w:rPr>
                <w:rFonts w:ascii="Times New Roman" w:hAnsi="Times New Roman"/>
                <w:i/>
              </w:rPr>
              <w:t>Chloroscombrus</w:t>
            </w:r>
            <w:proofErr w:type="spellEnd"/>
            <w:r w:rsidRPr="001C09D1">
              <w:rPr>
                <w:rFonts w:ascii="Times New Roman" w:hAnsi="Times New Roman"/>
                <w:i/>
              </w:rPr>
              <w:t xml:space="preserve"> </w:t>
            </w:r>
            <w:proofErr w:type="spellStart"/>
            <w:r w:rsidRPr="001C09D1">
              <w:rPr>
                <w:rFonts w:ascii="Times New Roman" w:hAnsi="Times New Roman"/>
                <w:i/>
              </w:rPr>
              <w:t>orqueta</w:t>
            </w:r>
            <w:proofErr w:type="spellEnd"/>
            <w:r w:rsidRPr="001C09D1">
              <w:rPr>
                <w:rFonts w:ascii="Times New Roman" w:hAnsi="Times New Roman"/>
              </w:rPr>
              <w:t>) con red de cerco, sólo podrá utilizar red de cerco con luz de malla de 1.90 centímetros, la cual podrá tener una longitud de hasta 162 metros y una altura igual o menor de 7 metros, y podrá utilizar atarraya de tres metros de altura con una luz de malla de 3.17 centímetros.</w:t>
            </w:r>
            <w:r w:rsidRPr="001C09D1">
              <w:rPr>
                <w:rFonts w:ascii="Times New Roman" w:hAnsi="Times New Roman"/>
                <w:b/>
              </w:rPr>
              <w:t xml:space="preserve"> </w:t>
            </w:r>
          </w:p>
        </w:tc>
        <w:tc>
          <w:tcPr>
            <w:tcW w:w="7425" w:type="dxa"/>
          </w:tcPr>
          <w:p w14:paraId="35A0A470" w14:textId="77777777" w:rsidR="00886C84" w:rsidRDefault="00886C84" w:rsidP="004F1133">
            <w:pPr>
              <w:jc w:val="center"/>
              <w:rPr>
                <w:lang w:val="es-ES"/>
              </w:rPr>
            </w:pPr>
          </w:p>
        </w:tc>
      </w:tr>
      <w:tr w:rsidR="00886C84" w14:paraId="5DAD7198" w14:textId="77777777" w:rsidTr="0053743E">
        <w:tc>
          <w:tcPr>
            <w:tcW w:w="9580" w:type="dxa"/>
          </w:tcPr>
          <w:p w14:paraId="238D1D93" w14:textId="1AB811DD" w:rsidR="00886C84" w:rsidRPr="00886C84" w:rsidRDefault="001C09D1" w:rsidP="001C09D1">
            <w:pPr>
              <w:rPr>
                <w:rFonts w:ascii="Times New Roman" w:hAnsi="Times New Roman"/>
                <w:b/>
              </w:rPr>
            </w:pPr>
            <w:r w:rsidRPr="001C09D1">
              <w:rPr>
                <w:rFonts w:ascii="Times New Roman" w:hAnsi="Times New Roman"/>
                <w:b/>
              </w:rPr>
              <w:t xml:space="preserve">Artículo 68. </w:t>
            </w:r>
            <w:r w:rsidRPr="001C09D1">
              <w:rPr>
                <w:rFonts w:ascii="Times New Roman" w:hAnsi="Times New Roman"/>
              </w:rPr>
              <w:t>Todo buque con licencia de pesca de pequeña escala o artesanal, con modalidad de pesca de pequeños pelágicos, deberá tener una capacidad total de bodega para el almacenamiento de pescado, no mayor a 3 metros cúbicos.</w:t>
            </w:r>
            <w:r w:rsidRPr="001C09D1">
              <w:rPr>
                <w:rFonts w:ascii="Times New Roman" w:hAnsi="Times New Roman"/>
                <w:b/>
              </w:rPr>
              <w:t xml:space="preserve"> </w:t>
            </w:r>
          </w:p>
        </w:tc>
        <w:tc>
          <w:tcPr>
            <w:tcW w:w="7425" w:type="dxa"/>
          </w:tcPr>
          <w:p w14:paraId="77B45F00" w14:textId="77777777" w:rsidR="00886C84" w:rsidRDefault="00886C84" w:rsidP="004F1133">
            <w:pPr>
              <w:jc w:val="center"/>
              <w:rPr>
                <w:lang w:val="es-ES"/>
              </w:rPr>
            </w:pPr>
          </w:p>
        </w:tc>
      </w:tr>
      <w:tr w:rsidR="00886C84" w14:paraId="6C5C79FF" w14:textId="77777777" w:rsidTr="0053743E">
        <w:tc>
          <w:tcPr>
            <w:tcW w:w="9580" w:type="dxa"/>
          </w:tcPr>
          <w:p w14:paraId="46C2C82D" w14:textId="5524614D" w:rsidR="00886C84" w:rsidRPr="00886C84" w:rsidRDefault="001C09D1" w:rsidP="001C09D1">
            <w:pPr>
              <w:rPr>
                <w:rFonts w:ascii="Times New Roman" w:hAnsi="Times New Roman"/>
                <w:b/>
              </w:rPr>
            </w:pPr>
            <w:r w:rsidRPr="001C09D1">
              <w:rPr>
                <w:rFonts w:ascii="Times New Roman" w:hAnsi="Times New Roman"/>
                <w:b/>
              </w:rPr>
              <w:t xml:space="preserve">Artículo 69. </w:t>
            </w:r>
            <w:r w:rsidRPr="001C09D1">
              <w:rPr>
                <w:rFonts w:ascii="Times New Roman" w:hAnsi="Times New Roman"/>
              </w:rPr>
              <w:t xml:space="preserve">La apertura de la temporada de pesca de anchoveta, arenque y </w:t>
            </w:r>
            <w:proofErr w:type="spellStart"/>
            <w:r w:rsidRPr="001C09D1">
              <w:rPr>
                <w:rFonts w:ascii="Times New Roman" w:hAnsi="Times New Roman"/>
              </w:rPr>
              <w:t>orqueta</w:t>
            </w:r>
            <w:proofErr w:type="spellEnd"/>
            <w:r w:rsidRPr="001C09D1">
              <w:rPr>
                <w:rFonts w:ascii="Times New Roman" w:hAnsi="Times New Roman"/>
              </w:rPr>
              <w:t xml:space="preserve"> se establecerá anualmente mediante resolución administrativa dictada por la Dirección General de Ordenación y Manejo Integr</w:t>
            </w:r>
            <w:r w:rsidR="00EE471D">
              <w:rPr>
                <w:rFonts w:ascii="Times New Roman" w:hAnsi="Times New Roman"/>
              </w:rPr>
              <w:t xml:space="preserve">al de la Autoridad, conforme a lo </w:t>
            </w:r>
            <w:r w:rsidRPr="001C09D1">
              <w:rPr>
                <w:rFonts w:ascii="Times New Roman" w:hAnsi="Times New Roman"/>
              </w:rPr>
              <w:t>dispuesto en el Plan de Manejo de la Pesquería de Pequeños Pelágicos, anchoveta (</w:t>
            </w:r>
            <w:proofErr w:type="spellStart"/>
            <w:r w:rsidRPr="001C09D1">
              <w:rPr>
                <w:rFonts w:ascii="Times New Roman" w:hAnsi="Times New Roman"/>
                <w:i/>
              </w:rPr>
              <w:t>Cetengraulis</w:t>
            </w:r>
            <w:proofErr w:type="spellEnd"/>
            <w:r w:rsidRPr="001C09D1">
              <w:rPr>
                <w:rFonts w:ascii="Times New Roman" w:hAnsi="Times New Roman"/>
                <w:i/>
              </w:rPr>
              <w:t xml:space="preserve"> </w:t>
            </w:r>
            <w:proofErr w:type="spellStart"/>
            <w:r w:rsidRPr="001C09D1">
              <w:rPr>
                <w:rFonts w:ascii="Times New Roman" w:hAnsi="Times New Roman"/>
                <w:i/>
              </w:rPr>
              <w:t>mysticetus</w:t>
            </w:r>
            <w:proofErr w:type="spellEnd"/>
            <w:r w:rsidRPr="001C09D1">
              <w:rPr>
                <w:rFonts w:ascii="Times New Roman" w:hAnsi="Times New Roman"/>
              </w:rPr>
              <w:t>), arenque (</w:t>
            </w:r>
            <w:proofErr w:type="spellStart"/>
            <w:r w:rsidRPr="001C09D1">
              <w:rPr>
                <w:rFonts w:ascii="Times New Roman" w:hAnsi="Times New Roman"/>
                <w:i/>
              </w:rPr>
              <w:t>Opisthonema</w:t>
            </w:r>
            <w:proofErr w:type="spellEnd"/>
            <w:r w:rsidRPr="001C09D1">
              <w:rPr>
                <w:rFonts w:ascii="Times New Roman" w:hAnsi="Times New Roman"/>
                <w:i/>
              </w:rPr>
              <w:t xml:space="preserve"> </w:t>
            </w:r>
            <w:proofErr w:type="spellStart"/>
            <w:r w:rsidRPr="001C09D1">
              <w:rPr>
                <w:rFonts w:ascii="Times New Roman" w:hAnsi="Times New Roman"/>
                <w:i/>
              </w:rPr>
              <w:t>spp</w:t>
            </w:r>
            <w:proofErr w:type="spellEnd"/>
            <w:r w:rsidRPr="001C09D1">
              <w:rPr>
                <w:rFonts w:ascii="Times New Roman" w:hAnsi="Times New Roman"/>
              </w:rPr>
              <w:t xml:space="preserve">.) y </w:t>
            </w:r>
            <w:proofErr w:type="spellStart"/>
            <w:r w:rsidRPr="001C09D1">
              <w:rPr>
                <w:rFonts w:ascii="Times New Roman" w:hAnsi="Times New Roman"/>
              </w:rPr>
              <w:t>orqueta</w:t>
            </w:r>
            <w:proofErr w:type="spellEnd"/>
            <w:r w:rsidRPr="001C09D1">
              <w:rPr>
                <w:rFonts w:ascii="Times New Roman" w:hAnsi="Times New Roman"/>
              </w:rPr>
              <w:t xml:space="preserve"> (</w:t>
            </w:r>
            <w:proofErr w:type="spellStart"/>
            <w:r w:rsidRPr="001C09D1">
              <w:rPr>
                <w:rFonts w:ascii="Times New Roman" w:hAnsi="Times New Roman"/>
                <w:i/>
              </w:rPr>
              <w:t>Chloroscombrus</w:t>
            </w:r>
            <w:proofErr w:type="spellEnd"/>
            <w:r w:rsidRPr="001C09D1">
              <w:rPr>
                <w:rFonts w:ascii="Times New Roman" w:hAnsi="Times New Roman"/>
                <w:i/>
              </w:rPr>
              <w:t xml:space="preserve"> </w:t>
            </w:r>
            <w:proofErr w:type="spellStart"/>
            <w:r w:rsidRPr="001C09D1">
              <w:rPr>
                <w:rFonts w:ascii="Times New Roman" w:hAnsi="Times New Roman"/>
                <w:i/>
              </w:rPr>
              <w:t>orqueta</w:t>
            </w:r>
            <w:proofErr w:type="spellEnd"/>
            <w:r w:rsidRPr="001C09D1">
              <w:rPr>
                <w:rFonts w:ascii="Times New Roman" w:hAnsi="Times New Roman"/>
              </w:rPr>
              <w:t>) en el Pacífico de Panamá, adoptado mediante la resolución administrativa.</w:t>
            </w:r>
          </w:p>
        </w:tc>
        <w:tc>
          <w:tcPr>
            <w:tcW w:w="7425" w:type="dxa"/>
          </w:tcPr>
          <w:p w14:paraId="398632ED" w14:textId="77777777" w:rsidR="00886C84" w:rsidRDefault="00886C84" w:rsidP="004F1133">
            <w:pPr>
              <w:jc w:val="center"/>
              <w:rPr>
                <w:lang w:val="es-ES"/>
              </w:rPr>
            </w:pPr>
          </w:p>
        </w:tc>
      </w:tr>
      <w:tr w:rsidR="00886C84" w14:paraId="15F08772" w14:textId="77777777" w:rsidTr="0053743E">
        <w:tc>
          <w:tcPr>
            <w:tcW w:w="9580" w:type="dxa"/>
          </w:tcPr>
          <w:p w14:paraId="43F05AEC" w14:textId="63F5E0B3" w:rsidR="00886C84" w:rsidRPr="00886C84" w:rsidRDefault="001C09D1" w:rsidP="001C09D1">
            <w:pPr>
              <w:rPr>
                <w:rFonts w:ascii="Times New Roman" w:hAnsi="Times New Roman"/>
                <w:b/>
              </w:rPr>
            </w:pPr>
            <w:r w:rsidRPr="001C09D1">
              <w:rPr>
                <w:rFonts w:ascii="Times New Roman" w:hAnsi="Times New Roman"/>
                <w:b/>
              </w:rPr>
              <w:t xml:space="preserve">Artículo 70. </w:t>
            </w:r>
            <w:r w:rsidRPr="001C09D1">
              <w:rPr>
                <w:rFonts w:ascii="Times New Roman" w:hAnsi="Times New Roman"/>
              </w:rPr>
              <w:t xml:space="preserve">El cierre de la temporada de pesca de anchoveta, arenque y </w:t>
            </w:r>
            <w:proofErr w:type="spellStart"/>
            <w:r w:rsidRPr="001C09D1">
              <w:rPr>
                <w:rFonts w:ascii="Times New Roman" w:hAnsi="Times New Roman"/>
              </w:rPr>
              <w:t>orqueta</w:t>
            </w:r>
            <w:proofErr w:type="spellEnd"/>
            <w:r w:rsidRPr="001C09D1">
              <w:rPr>
                <w:rFonts w:ascii="Times New Roman" w:hAnsi="Times New Roman"/>
              </w:rPr>
              <w:t>, se establecerá anualmente mediante resolución administrativa dictada por la Dirección General de Ordenación y Manejo Integral de la Autoridad, con fundamento en los informes científicos basados en el monitoreo e investigación que realice la Dirección General de Investigación y Desarrollo sobre la pesquería durante la temporada de pesca, según los parámetros establecidos en el Plan de Manejo de la Pesquería de Pequeños Pelágicos, anchoveta (</w:t>
            </w:r>
            <w:proofErr w:type="spellStart"/>
            <w:r w:rsidRPr="001C09D1">
              <w:rPr>
                <w:rFonts w:ascii="Times New Roman" w:hAnsi="Times New Roman"/>
                <w:i/>
              </w:rPr>
              <w:t>Cetengraulis</w:t>
            </w:r>
            <w:proofErr w:type="spellEnd"/>
            <w:r w:rsidRPr="001C09D1">
              <w:rPr>
                <w:rFonts w:ascii="Times New Roman" w:hAnsi="Times New Roman"/>
                <w:i/>
              </w:rPr>
              <w:t xml:space="preserve"> </w:t>
            </w:r>
            <w:proofErr w:type="spellStart"/>
            <w:r w:rsidRPr="001C09D1">
              <w:rPr>
                <w:rFonts w:ascii="Times New Roman" w:hAnsi="Times New Roman"/>
                <w:i/>
              </w:rPr>
              <w:t>mysticetus</w:t>
            </w:r>
            <w:proofErr w:type="spellEnd"/>
            <w:r w:rsidRPr="001C09D1">
              <w:rPr>
                <w:rFonts w:ascii="Times New Roman" w:hAnsi="Times New Roman"/>
              </w:rPr>
              <w:t>), arenque (</w:t>
            </w:r>
            <w:proofErr w:type="spellStart"/>
            <w:r w:rsidRPr="001C09D1">
              <w:rPr>
                <w:rFonts w:ascii="Times New Roman" w:hAnsi="Times New Roman"/>
                <w:i/>
              </w:rPr>
              <w:t>Opisthonema</w:t>
            </w:r>
            <w:proofErr w:type="spellEnd"/>
            <w:r w:rsidRPr="001C09D1">
              <w:rPr>
                <w:rFonts w:ascii="Times New Roman" w:hAnsi="Times New Roman"/>
                <w:i/>
              </w:rPr>
              <w:t xml:space="preserve"> </w:t>
            </w:r>
            <w:proofErr w:type="spellStart"/>
            <w:r w:rsidRPr="001C09D1">
              <w:rPr>
                <w:rFonts w:ascii="Times New Roman" w:hAnsi="Times New Roman"/>
                <w:i/>
              </w:rPr>
              <w:t>spp</w:t>
            </w:r>
            <w:proofErr w:type="spellEnd"/>
            <w:r w:rsidRPr="001C09D1">
              <w:rPr>
                <w:rFonts w:ascii="Times New Roman" w:hAnsi="Times New Roman"/>
              </w:rPr>
              <w:t xml:space="preserve">.) y </w:t>
            </w:r>
            <w:proofErr w:type="spellStart"/>
            <w:r w:rsidRPr="001C09D1">
              <w:rPr>
                <w:rFonts w:ascii="Times New Roman" w:hAnsi="Times New Roman"/>
              </w:rPr>
              <w:t>orqueta</w:t>
            </w:r>
            <w:proofErr w:type="spellEnd"/>
            <w:r w:rsidRPr="001C09D1">
              <w:rPr>
                <w:rFonts w:ascii="Times New Roman" w:hAnsi="Times New Roman"/>
              </w:rPr>
              <w:t xml:space="preserve"> (</w:t>
            </w:r>
            <w:proofErr w:type="spellStart"/>
            <w:r w:rsidRPr="001C09D1">
              <w:rPr>
                <w:rFonts w:ascii="Times New Roman" w:hAnsi="Times New Roman"/>
                <w:i/>
              </w:rPr>
              <w:t>Chloroscombrus</w:t>
            </w:r>
            <w:proofErr w:type="spellEnd"/>
            <w:r w:rsidRPr="001C09D1">
              <w:rPr>
                <w:rFonts w:ascii="Times New Roman" w:hAnsi="Times New Roman"/>
                <w:i/>
              </w:rPr>
              <w:t xml:space="preserve"> </w:t>
            </w:r>
            <w:proofErr w:type="spellStart"/>
            <w:r w:rsidRPr="001C09D1">
              <w:rPr>
                <w:rFonts w:ascii="Times New Roman" w:hAnsi="Times New Roman"/>
                <w:i/>
              </w:rPr>
              <w:t>orqueta</w:t>
            </w:r>
            <w:proofErr w:type="spellEnd"/>
            <w:r w:rsidRPr="001C09D1">
              <w:rPr>
                <w:rFonts w:ascii="Times New Roman" w:hAnsi="Times New Roman"/>
              </w:rPr>
              <w:t>) en el Pacífico de Panamá.</w:t>
            </w:r>
          </w:p>
        </w:tc>
        <w:tc>
          <w:tcPr>
            <w:tcW w:w="7425" w:type="dxa"/>
          </w:tcPr>
          <w:p w14:paraId="76DCF6AF" w14:textId="77777777" w:rsidR="00886C84" w:rsidRDefault="00886C84" w:rsidP="004F1133">
            <w:pPr>
              <w:jc w:val="center"/>
              <w:rPr>
                <w:lang w:val="es-ES"/>
              </w:rPr>
            </w:pPr>
          </w:p>
        </w:tc>
      </w:tr>
      <w:tr w:rsidR="00886C84" w14:paraId="45B57DB1" w14:textId="77777777" w:rsidTr="0053743E">
        <w:tc>
          <w:tcPr>
            <w:tcW w:w="9580" w:type="dxa"/>
          </w:tcPr>
          <w:p w14:paraId="6AE56EE6" w14:textId="77777777" w:rsidR="001C09D1" w:rsidRPr="001C09D1" w:rsidRDefault="001C09D1" w:rsidP="001C09D1">
            <w:pPr>
              <w:jc w:val="center"/>
              <w:rPr>
                <w:rFonts w:ascii="Times New Roman" w:hAnsi="Times New Roman"/>
                <w:b/>
              </w:rPr>
            </w:pPr>
            <w:r w:rsidRPr="001C09D1">
              <w:rPr>
                <w:rFonts w:ascii="Times New Roman" w:hAnsi="Times New Roman"/>
                <w:b/>
              </w:rPr>
              <w:lastRenderedPageBreak/>
              <w:t>Sección 8</w:t>
            </w:r>
          </w:p>
          <w:p w14:paraId="397D9DDB" w14:textId="7CFCD268" w:rsidR="00886C84" w:rsidRPr="001C09D1" w:rsidRDefault="001C09D1" w:rsidP="001C09D1">
            <w:pPr>
              <w:jc w:val="center"/>
              <w:rPr>
                <w:rFonts w:ascii="Times New Roman" w:hAnsi="Times New Roman"/>
              </w:rPr>
            </w:pPr>
            <w:r w:rsidRPr="001C09D1">
              <w:rPr>
                <w:rFonts w:ascii="Times New Roman" w:hAnsi="Times New Roman"/>
              </w:rPr>
              <w:t>Lineamientos en la pesquería con licencia de pesca de pequeña escala o artesanal, con modalidad de pesca de camarón</w:t>
            </w:r>
          </w:p>
        </w:tc>
        <w:tc>
          <w:tcPr>
            <w:tcW w:w="7425" w:type="dxa"/>
          </w:tcPr>
          <w:p w14:paraId="231DB500" w14:textId="77777777" w:rsidR="00886C84" w:rsidRDefault="00886C84" w:rsidP="004F1133">
            <w:pPr>
              <w:jc w:val="center"/>
              <w:rPr>
                <w:lang w:val="es-ES"/>
              </w:rPr>
            </w:pPr>
          </w:p>
        </w:tc>
      </w:tr>
      <w:tr w:rsidR="00886C84" w14:paraId="1CB56395" w14:textId="77777777" w:rsidTr="0053743E">
        <w:tc>
          <w:tcPr>
            <w:tcW w:w="9580" w:type="dxa"/>
          </w:tcPr>
          <w:p w14:paraId="4E779736" w14:textId="71E3C5B0" w:rsidR="00886C84" w:rsidRPr="00886C84" w:rsidRDefault="001C09D1" w:rsidP="001C09D1">
            <w:pPr>
              <w:rPr>
                <w:rFonts w:ascii="Times New Roman" w:hAnsi="Times New Roman"/>
                <w:b/>
              </w:rPr>
            </w:pPr>
            <w:r w:rsidRPr="001C09D1">
              <w:rPr>
                <w:rFonts w:ascii="Times New Roman" w:hAnsi="Times New Roman"/>
                <w:b/>
              </w:rPr>
              <w:t xml:space="preserve">Artículo 71. </w:t>
            </w:r>
            <w:r w:rsidRPr="001C09D1">
              <w:rPr>
                <w:rFonts w:ascii="Times New Roman" w:hAnsi="Times New Roman"/>
              </w:rPr>
              <w:t xml:space="preserve">Todo buque con licencia de pesca de pequeña escala o artesanal, con modalidad de pesca de camarón, solo podrá utilizar hasta 6 </w:t>
            </w:r>
            <w:proofErr w:type="spellStart"/>
            <w:r w:rsidRPr="001C09D1">
              <w:rPr>
                <w:rFonts w:ascii="Times New Roman" w:hAnsi="Times New Roman"/>
              </w:rPr>
              <w:t>paños</w:t>
            </w:r>
            <w:proofErr w:type="spellEnd"/>
            <w:r w:rsidRPr="001C09D1">
              <w:rPr>
                <w:rFonts w:ascii="Times New Roman" w:hAnsi="Times New Roman"/>
              </w:rPr>
              <w:t>, con una longitud máxima de la red de hasta 600 metros, luz de malla de 3 pulgadas, medidas de nudo a nudo y 65 mallas de alto, extendida. Durante el periodo de veda queda prohibido la tenencia de esta red a bordo del buque.</w:t>
            </w:r>
            <w:r w:rsidRPr="001C09D1">
              <w:rPr>
                <w:rFonts w:ascii="Times New Roman" w:hAnsi="Times New Roman"/>
                <w:b/>
              </w:rPr>
              <w:t xml:space="preserve">   </w:t>
            </w:r>
          </w:p>
        </w:tc>
        <w:tc>
          <w:tcPr>
            <w:tcW w:w="7425" w:type="dxa"/>
          </w:tcPr>
          <w:p w14:paraId="5CF0CB55" w14:textId="77777777" w:rsidR="00886C84" w:rsidRDefault="00886C84" w:rsidP="004F1133">
            <w:pPr>
              <w:jc w:val="center"/>
              <w:rPr>
                <w:lang w:val="es-ES"/>
              </w:rPr>
            </w:pPr>
          </w:p>
        </w:tc>
      </w:tr>
      <w:tr w:rsidR="00886C84" w14:paraId="72A98685" w14:textId="77777777" w:rsidTr="0053743E">
        <w:tc>
          <w:tcPr>
            <w:tcW w:w="9580" w:type="dxa"/>
          </w:tcPr>
          <w:p w14:paraId="584D664B" w14:textId="77777777" w:rsidR="001C09D1" w:rsidRPr="001C09D1" w:rsidRDefault="001C09D1" w:rsidP="001C09D1">
            <w:pPr>
              <w:jc w:val="center"/>
              <w:rPr>
                <w:rFonts w:ascii="Times New Roman" w:hAnsi="Times New Roman"/>
                <w:b/>
              </w:rPr>
            </w:pPr>
            <w:r w:rsidRPr="001C09D1">
              <w:rPr>
                <w:rFonts w:ascii="Times New Roman" w:hAnsi="Times New Roman"/>
                <w:b/>
              </w:rPr>
              <w:t>Sección 9</w:t>
            </w:r>
          </w:p>
          <w:p w14:paraId="500E5E2D" w14:textId="361E9CEC" w:rsidR="00886C84" w:rsidRPr="001C09D1" w:rsidRDefault="001C09D1" w:rsidP="001C09D1">
            <w:pPr>
              <w:jc w:val="center"/>
              <w:rPr>
                <w:rFonts w:ascii="Times New Roman" w:hAnsi="Times New Roman"/>
              </w:rPr>
            </w:pPr>
            <w:r w:rsidRPr="001C09D1">
              <w:rPr>
                <w:rFonts w:ascii="Times New Roman" w:hAnsi="Times New Roman"/>
              </w:rPr>
              <w:t>Lineamientos en la pesquería con licencia de pesca de pequeña escala o artesanal, con modalidad de pesca con red de copo para la especie medusa bola de cañón</w:t>
            </w:r>
          </w:p>
        </w:tc>
        <w:tc>
          <w:tcPr>
            <w:tcW w:w="7425" w:type="dxa"/>
          </w:tcPr>
          <w:p w14:paraId="523FBFAF" w14:textId="77777777" w:rsidR="00886C84" w:rsidRDefault="00886C84" w:rsidP="004F1133">
            <w:pPr>
              <w:jc w:val="center"/>
              <w:rPr>
                <w:lang w:val="es-ES"/>
              </w:rPr>
            </w:pPr>
          </w:p>
        </w:tc>
      </w:tr>
      <w:tr w:rsidR="00886C84" w14:paraId="648EF3AA" w14:textId="77777777" w:rsidTr="0053743E">
        <w:tc>
          <w:tcPr>
            <w:tcW w:w="9580" w:type="dxa"/>
          </w:tcPr>
          <w:p w14:paraId="5D43CB3A" w14:textId="0C2427DE" w:rsidR="00886C84" w:rsidRPr="00886C84" w:rsidRDefault="001C09D1" w:rsidP="001C09D1">
            <w:pPr>
              <w:rPr>
                <w:rFonts w:ascii="Times New Roman" w:hAnsi="Times New Roman"/>
                <w:b/>
              </w:rPr>
            </w:pPr>
            <w:r w:rsidRPr="001C09D1">
              <w:rPr>
                <w:rFonts w:ascii="Times New Roman" w:hAnsi="Times New Roman"/>
                <w:b/>
              </w:rPr>
              <w:t xml:space="preserve">Artículo 72. </w:t>
            </w:r>
            <w:r w:rsidRPr="001C09D1">
              <w:rPr>
                <w:rFonts w:ascii="Times New Roman" w:hAnsi="Times New Roman"/>
              </w:rPr>
              <w:t>Todo buque con licencia de pesca de pequeña escala o artesanal, con modalidad de pesca con red de copo para la especie medusa bola de cañón (</w:t>
            </w:r>
            <w:proofErr w:type="spellStart"/>
            <w:r w:rsidRPr="001C09D1">
              <w:rPr>
                <w:rFonts w:ascii="Times New Roman" w:hAnsi="Times New Roman"/>
                <w:i/>
              </w:rPr>
              <w:t>Stomolophus</w:t>
            </w:r>
            <w:proofErr w:type="spellEnd"/>
            <w:r w:rsidRPr="001C09D1">
              <w:rPr>
                <w:rFonts w:ascii="Times New Roman" w:hAnsi="Times New Roman"/>
                <w:i/>
              </w:rPr>
              <w:t xml:space="preserve"> </w:t>
            </w:r>
            <w:proofErr w:type="spellStart"/>
            <w:r w:rsidRPr="001C09D1">
              <w:rPr>
                <w:rFonts w:ascii="Times New Roman" w:hAnsi="Times New Roman"/>
                <w:i/>
              </w:rPr>
              <w:t>spp</w:t>
            </w:r>
            <w:proofErr w:type="spellEnd"/>
            <w:r w:rsidRPr="001C09D1">
              <w:rPr>
                <w:rFonts w:ascii="Times New Roman" w:hAnsi="Times New Roman"/>
                <w:i/>
              </w:rPr>
              <w:t>.</w:t>
            </w:r>
            <w:r w:rsidRPr="001C09D1">
              <w:rPr>
                <w:rFonts w:ascii="Times New Roman" w:hAnsi="Times New Roman"/>
              </w:rPr>
              <w:t>), sólo podrá realizar la pesca de este recurso en el Golfo de Panamá, a lo largo de su línea de costa y a distancias no mayores de cinco 5 millas náuticas de la costa.</w:t>
            </w:r>
          </w:p>
        </w:tc>
        <w:tc>
          <w:tcPr>
            <w:tcW w:w="7425" w:type="dxa"/>
          </w:tcPr>
          <w:p w14:paraId="0CD8645D" w14:textId="77777777" w:rsidR="00886C84" w:rsidRDefault="00886C84" w:rsidP="004F1133">
            <w:pPr>
              <w:jc w:val="center"/>
              <w:rPr>
                <w:lang w:val="es-ES"/>
              </w:rPr>
            </w:pPr>
          </w:p>
        </w:tc>
      </w:tr>
      <w:tr w:rsidR="00886C84" w14:paraId="06519212" w14:textId="77777777" w:rsidTr="0053743E">
        <w:tc>
          <w:tcPr>
            <w:tcW w:w="9580" w:type="dxa"/>
          </w:tcPr>
          <w:p w14:paraId="6567A8E7" w14:textId="1A53F34D" w:rsidR="00886C84" w:rsidRPr="00886C84" w:rsidRDefault="001C09D1" w:rsidP="001C09D1">
            <w:pPr>
              <w:rPr>
                <w:rFonts w:ascii="Times New Roman" w:hAnsi="Times New Roman"/>
                <w:b/>
              </w:rPr>
            </w:pPr>
            <w:r w:rsidRPr="001C09D1">
              <w:rPr>
                <w:rFonts w:ascii="Times New Roman" w:hAnsi="Times New Roman"/>
                <w:b/>
              </w:rPr>
              <w:t xml:space="preserve">Artículo 73. </w:t>
            </w:r>
            <w:r w:rsidRPr="001C09D1">
              <w:rPr>
                <w:rFonts w:ascii="Times New Roman" w:hAnsi="Times New Roman"/>
              </w:rPr>
              <w:t>Para la pesca de medusa bola de cañón (</w:t>
            </w:r>
            <w:proofErr w:type="spellStart"/>
            <w:r w:rsidRPr="001C09D1">
              <w:rPr>
                <w:rFonts w:ascii="Times New Roman" w:hAnsi="Times New Roman"/>
                <w:i/>
              </w:rPr>
              <w:t>Stomolophus</w:t>
            </w:r>
            <w:proofErr w:type="spellEnd"/>
            <w:r w:rsidRPr="001C09D1">
              <w:rPr>
                <w:rFonts w:ascii="Times New Roman" w:hAnsi="Times New Roman"/>
                <w:i/>
              </w:rPr>
              <w:t xml:space="preserve"> </w:t>
            </w:r>
            <w:proofErr w:type="spellStart"/>
            <w:r w:rsidRPr="001C09D1">
              <w:rPr>
                <w:rFonts w:ascii="Times New Roman" w:hAnsi="Times New Roman"/>
                <w:i/>
              </w:rPr>
              <w:t>spp</w:t>
            </w:r>
            <w:proofErr w:type="spellEnd"/>
            <w:r w:rsidRPr="001C09D1">
              <w:rPr>
                <w:rFonts w:ascii="Times New Roman" w:hAnsi="Times New Roman"/>
                <w:i/>
              </w:rPr>
              <w:t>.</w:t>
            </w:r>
            <w:r w:rsidRPr="001C09D1">
              <w:rPr>
                <w:rFonts w:ascii="Times New Roman" w:hAnsi="Times New Roman"/>
              </w:rPr>
              <w:t>), se deberá utilizar el arte de pesca denominado red de copo, con una longitud de malla estirada de 10.16 centímetros o 4 pulgadas, y armazón de 90 centímetros por 66 centímetros.</w:t>
            </w:r>
            <w:r w:rsidRPr="001C09D1">
              <w:rPr>
                <w:rFonts w:ascii="Times New Roman" w:hAnsi="Times New Roman"/>
                <w:b/>
              </w:rPr>
              <w:t xml:space="preserve"> </w:t>
            </w:r>
          </w:p>
        </w:tc>
        <w:tc>
          <w:tcPr>
            <w:tcW w:w="7425" w:type="dxa"/>
          </w:tcPr>
          <w:p w14:paraId="54C78BF8" w14:textId="77777777" w:rsidR="00886C84" w:rsidRDefault="00886C84" w:rsidP="004F1133">
            <w:pPr>
              <w:jc w:val="center"/>
              <w:rPr>
                <w:lang w:val="es-ES"/>
              </w:rPr>
            </w:pPr>
          </w:p>
        </w:tc>
      </w:tr>
      <w:tr w:rsidR="00886C84" w14:paraId="75CB8B6F" w14:textId="77777777" w:rsidTr="0053743E">
        <w:tc>
          <w:tcPr>
            <w:tcW w:w="9580" w:type="dxa"/>
          </w:tcPr>
          <w:p w14:paraId="7A6FED86" w14:textId="0DB23A1C" w:rsidR="00886C84" w:rsidRPr="00886C84" w:rsidRDefault="001C09D1" w:rsidP="001C09D1">
            <w:pPr>
              <w:rPr>
                <w:rFonts w:ascii="Times New Roman" w:hAnsi="Times New Roman"/>
                <w:b/>
              </w:rPr>
            </w:pPr>
            <w:r w:rsidRPr="001C09D1">
              <w:rPr>
                <w:rFonts w:ascii="Times New Roman" w:hAnsi="Times New Roman"/>
                <w:b/>
              </w:rPr>
              <w:t xml:space="preserve">Artículo 74. </w:t>
            </w:r>
            <w:r w:rsidRPr="001C09D1">
              <w:rPr>
                <w:rFonts w:ascii="Times New Roman" w:hAnsi="Times New Roman"/>
              </w:rPr>
              <w:t>Para la pesca de medusa bola de cañón, será permitido hasta 3 pescadores por buque, y un copo por pescador.</w:t>
            </w:r>
            <w:r w:rsidRPr="001C09D1">
              <w:rPr>
                <w:rFonts w:ascii="Times New Roman" w:hAnsi="Times New Roman"/>
                <w:b/>
              </w:rPr>
              <w:t xml:space="preserve">  </w:t>
            </w:r>
          </w:p>
        </w:tc>
        <w:tc>
          <w:tcPr>
            <w:tcW w:w="7425" w:type="dxa"/>
          </w:tcPr>
          <w:p w14:paraId="32F82C62" w14:textId="77777777" w:rsidR="00886C84" w:rsidRDefault="00886C84" w:rsidP="004F1133">
            <w:pPr>
              <w:jc w:val="center"/>
              <w:rPr>
                <w:lang w:val="es-ES"/>
              </w:rPr>
            </w:pPr>
          </w:p>
        </w:tc>
      </w:tr>
      <w:tr w:rsidR="00886C84" w14:paraId="1714835D" w14:textId="77777777" w:rsidTr="0053743E">
        <w:tc>
          <w:tcPr>
            <w:tcW w:w="9580" w:type="dxa"/>
          </w:tcPr>
          <w:p w14:paraId="2ACC1D4F" w14:textId="77777777" w:rsidR="003F7CF8" w:rsidRPr="003F7CF8" w:rsidRDefault="003F7CF8" w:rsidP="003F7CF8">
            <w:pPr>
              <w:rPr>
                <w:rFonts w:ascii="Times New Roman" w:hAnsi="Times New Roman"/>
              </w:rPr>
            </w:pPr>
            <w:r w:rsidRPr="003F7CF8">
              <w:rPr>
                <w:rFonts w:ascii="Times New Roman" w:hAnsi="Times New Roman"/>
                <w:b/>
              </w:rPr>
              <w:t>Artículo 75.</w:t>
            </w:r>
            <w:r w:rsidRPr="003F7CF8">
              <w:rPr>
                <w:rFonts w:ascii="Times New Roman" w:hAnsi="Times New Roman"/>
              </w:rPr>
              <w:t xml:space="preserve"> Se establece como únicos puertos autorizados para el desembarque de medusa bola de cañón (</w:t>
            </w:r>
            <w:proofErr w:type="spellStart"/>
            <w:r w:rsidRPr="003F7CF8">
              <w:rPr>
                <w:rFonts w:ascii="Times New Roman" w:hAnsi="Times New Roman"/>
                <w:i/>
              </w:rPr>
              <w:t>Stomolophus</w:t>
            </w:r>
            <w:proofErr w:type="spellEnd"/>
            <w:r w:rsidRPr="003F7CF8">
              <w:rPr>
                <w:rFonts w:ascii="Times New Roman" w:hAnsi="Times New Roman"/>
                <w:i/>
              </w:rPr>
              <w:t xml:space="preserve"> </w:t>
            </w:r>
            <w:proofErr w:type="spellStart"/>
            <w:r w:rsidRPr="003F7CF8">
              <w:rPr>
                <w:rFonts w:ascii="Times New Roman" w:hAnsi="Times New Roman"/>
                <w:i/>
              </w:rPr>
              <w:t>spp</w:t>
            </w:r>
            <w:proofErr w:type="spellEnd"/>
            <w:r w:rsidRPr="003F7CF8">
              <w:rPr>
                <w:rFonts w:ascii="Times New Roman" w:hAnsi="Times New Roman"/>
                <w:i/>
              </w:rPr>
              <w:t>.</w:t>
            </w:r>
            <w:r w:rsidRPr="003F7CF8">
              <w:rPr>
                <w:rFonts w:ascii="Times New Roman" w:hAnsi="Times New Roman"/>
              </w:rPr>
              <w:t xml:space="preserve">): </w:t>
            </w:r>
          </w:p>
          <w:p w14:paraId="738D1831" w14:textId="77777777" w:rsidR="003F7CF8" w:rsidRPr="003F7CF8" w:rsidRDefault="003F7CF8" w:rsidP="003F7CF8">
            <w:pPr>
              <w:numPr>
                <w:ilvl w:val="0"/>
                <w:numId w:val="24"/>
              </w:numPr>
              <w:rPr>
                <w:rFonts w:ascii="Times New Roman" w:hAnsi="Times New Roman"/>
              </w:rPr>
            </w:pPr>
            <w:r w:rsidRPr="003F7CF8">
              <w:rPr>
                <w:rFonts w:ascii="Times New Roman" w:hAnsi="Times New Roman"/>
              </w:rPr>
              <w:t xml:space="preserve">Puerto El </w:t>
            </w:r>
            <w:proofErr w:type="spellStart"/>
            <w:r w:rsidRPr="003F7CF8">
              <w:rPr>
                <w:rFonts w:ascii="Times New Roman" w:hAnsi="Times New Roman"/>
              </w:rPr>
              <w:t>Agallito</w:t>
            </w:r>
            <w:proofErr w:type="spellEnd"/>
            <w:r w:rsidRPr="003F7CF8">
              <w:rPr>
                <w:rFonts w:ascii="Times New Roman" w:hAnsi="Times New Roman"/>
              </w:rPr>
              <w:t xml:space="preserve">; </w:t>
            </w:r>
          </w:p>
          <w:p w14:paraId="06E60E5C" w14:textId="77777777" w:rsidR="003F7CF8" w:rsidRPr="003F7CF8" w:rsidRDefault="003F7CF8" w:rsidP="003F7CF8">
            <w:pPr>
              <w:numPr>
                <w:ilvl w:val="0"/>
                <w:numId w:val="24"/>
              </w:numPr>
              <w:rPr>
                <w:rFonts w:ascii="Times New Roman" w:hAnsi="Times New Roman"/>
              </w:rPr>
            </w:pPr>
            <w:r w:rsidRPr="003F7CF8">
              <w:rPr>
                <w:rFonts w:ascii="Times New Roman" w:hAnsi="Times New Roman"/>
              </w:rPr>
              <w:t>Puerto de Aguadulce;</w:t>
            </w:r>
          </w:p>
          <w:p w14:paraId="42C18AF5" w14:textId="77777777" w:rsidR="003F7CF8" w:rsidRPr="003F7CF8" w:rsidRDefault="003F7CF8" w:rsidP="003F7CF8">
            <w:pPr>
              <w:numPr>
                <w:ilvl w:val="0"/>
                <w:numId w:val="24"/>
              </w:numPr>
              <w:rPr>
                <w:rFonts w:ascii="Times New Roman" w:hAnsi="Times New Roman"/>
              </w:rPr>
            </w:pPr>
            <w:r w:rsidRPr="003F7CF8">
              <w:rPr>
                <w:rFonts w:ascii="Times New Roman" w:hAnsi="Times New Roman"/>
              </w:rPr>
              <w:t>Puerto Boca de Parita;</w:t>
            </w:r>
          </w:p>
          <w:p w14:paraId="15FCA0F0" w14:textId="77777777" w:rsidR="003F7CF8" w:rsidRPr="003F7CF8" w:rsidRDefault="003F7CF8" w:rsidP="003F7CF8">
            <w:pPr>
              <w:numPr>
                <w:ilvl w:val="0"/>
                <w:numId w:val="24"/>
              </w:numPr>
              <w:rPr>
                <w:rFonts w:ascii="Times New Roman" w:hAnsi="Times New Roman"/>
              </w:rPr>
            </w:pPr>
            <w:r w:rsidRPr="003F7CF8">
              <w:rPr>
                <w:rFonts w:ascii="Times New Roman" w:hAnsi="Times New Roman"/>
              </w:rPr>
              <w:t>Puerto de Juan Díaz;</w:t>
            </w:r>
          </w:p>
          <w:p w14:paraId="17B6D90D" w14:textId="77777777" w:rsidR="003F7CF8" w:rsidRPr="003F7CF8" w:rsidRDefault="003F7CF8" w:rsidP="003F7CF8">
            <w:pPr>
              <w:numPr>
                <w:ilvl w:val="0"/>
                <w:numId w:val="24"/>
              </w:numPr>
              <w:rPr>
                <w:rFonts w:ascii="Times New Roman" w:hAnsi="Times New Roman"/>
              </w:rPr>
            </w:pPr>
            <w:r w:rsidRPr="003F7CF8">
              <w:rPr>
                <w:rFonts w:ascii="Times New Roman" w:hAnsi="Times New Roman"/>
              </w:rPr>
              <w:t>Puerto La Palma;</w:t>
            </w:r>
          </w:p>
          <w:p w14:paraId="5CB19499" w14:textId="77777777" w:rsidR="003F7CF8" w:rsidRPr="003F7CF8" w:rsidRDefault="003F7CF8" w:rsidP="003F7CF8">
            <w:pPr>
              <w:numPr>
                <w:ilvl w:val="0"/>
                <w:numId w:val="24"/>
              </w:numPr>
              <w:rPr>
                <w:rFonts w:ascii="Times New Roman" w:hAnsi="Times New Roman"/>
              </w:rPr>
            </w:pPr>
            <w:r w:rsidRPr="003F7CF8">
              <w:rPr>
                <w:rFonts w:ascii="Times New Roman" w:hAnsi="Times New Roman"/>
              </w:rPr>
              <w:t>Puerto Panamá;</w:t>
            </w:r>
          </w:p>
          <w:p w14:paraId="239E995C" w14:textId="77777777" w:rsidR="003F7CF8" w:rsidRPr="003F7CF8" w:rsidRDefault="003F7CF8" w:rsidP="003F7CF8">
            <w:pPr>
              <w:numPr>
                <w:ilvl w:val="0"/>
                <w:numId w:val="24"/>
              </w:numPr>
              <w:rPr>
                <w:rFonts w:ascii="Times New Roman" w:hAnsi="Times New Roman"/>
              </w:rPr>
            </w:pPr>
            <w:r w:rsidRPr="003F7CF8">
              <w:rPr>
                <w:rFonts w:ascii="Times New Roman" w:hAnsi="Times New Roman"/>
              </w:rPr>
              <w:t xml:space="preserve">Puerto </w:t>
            </w:r>
            <w:proofErr w:type="spellStart"/>
            <w:r w:rsidRPr="003F7CF8">
              <w:rPr>
                <w:rFonts w:ascii="Times New Roman" w:hAnsi="Times New Roman"/>
              </w:rPr>
              <w:t>Vacamonte</w:t>
            </w:r>
            <w:proofErr w:type="spellEnd"/>
            <w:r w:rsidRPr="003F7CF8">
              <w:rPr>
                <w:rFonts w:ascii="Times New Roman" w:hAnsi="Times New Roman"/>
              </w:rPr>
              <w:t xml:space="preserve">; </w:t>
            </w:r>
          </w:p>
          <w:p w14:paraId="166E27DB" w14:textId="77777777" w:rsidR="003F7CF8" w:rsidRPr="003F7CF8" w:rsidRDefault="003F7CF8" w:rsidP="003F7CF8">
            <w:pPr>
              <w:numPr>
                <w:ilvl w:val="0"/>
                <w:numId w:val="24"/>
              </w:numPr>
              <w:rPr>
                <w:rFonts w:ascii="Times New Roman" w:hAnsi="Times New Roman"/>
              </w:rPr>
            </w:pPr>
            <w:r w:rsidRPr="003F7CF8">
              <w:rPr>
                <w:rFonts w:ascii="Times New Roman" w:hAnsi="Times New Roman"/>
              </w:rPr>
              <w:t xml:space="preserve">Desembarcadero de Veracruz. </w:t>
            </w:r>
          </w:p>
          <w:p w14:paraId="1AFBB056" w14:textId="77777777" w:rsidR="003F7CF8" w:rsidRPr="003F7CF8" w:rsidRDefault="003F7CF8" w:rsidP="003F7CF8">
            <w:pPr>
              <w:rPr>
                <w:rFonts w:ascii="Times New Roman" w:hAnsi="Times New Roman"/>
              </w:rPr>
            </w:pPr>
          </w:p>
          <w:p w14:paraId="11D462AC" w14:textId="4B45B922" w:rsidR="00886C84" w:rsidRPr="00886C84" w:rsidRDefault="003F7CF8" w:rsidP="003F7CF8">
            <w:pPr>
              <w:rPr>
                <w:rFonts w:ascii="Times New Roman" w:hAnsi="Times New Roman"/>
                <w:b/>
              </w:rPr>
            </w:pPr>
            <w:r w:rsidRPr="003F7CF8">
              <w:rPr>
                <w:rFonts w:ascii="Times New Roman" w:hAnsi="Times New Roman"/>
              </w:rPr>
              <w:lastRenderedPageBreak/>
              <w:t>La lista de puertos citados en el presente artículo, podrá ser revisada por la Autoridad, con el objetivo de agregar o eliminar aquellos que esta determine, mediante resolución administrativa.</w:t>
            </w:r>
            <w:r w:rsidRPr="003F7CF8">
              <w:rPr>
                <w:rFonts w:ascii="Times New Roman" w:hAnsi="Times New Roman"/>
                <w:b/>
              </w:rPr>
              <w:t xml:space="preserve"> </w:t>
            </w:r>
          </w:p>
        </w:tc>
        <w:tc>
          <w:tcPr>
            <w:tcW w:w="7425" w:type="dxa"/>
          </w:tcPr>
          <w:p w14:paraId="1BDA0C3F" w14:textId="77777777" w:rsidR="00886C84" w:rsidRDefault="00886C84" w:rsidP="004F1133">
            <w:pPr>
              <w:jc w:val="center"/>
              <w:rPr>
                <w:lang w:val="es-ES"/>
              </w:rPr>
            </w:pPr>
          </w:p>
        </w:tc>
      </w:tr>
      <w:tr w:rsidR="00886C84" w14:paraId="162537CA" w14:textId="77777777" w:rsidTr="0053743E">
        <w:tc>
          <w:tcPr>
            <w:tcW w:w="9580" w:type="dxa"/>
          </w:tcPr>
          <w:p w14:paraId="50D858FB" w14:textId="77777777" w:rsidR="003F7CF8" w:rsidRPr="003F7CF8" w:rsidRDefault="003F7CF8" w:rsidP="003F7CF8">
            <w:pPr>
              <w:jc w:val="center"/>
              <w:rPr>
                <w:rFonts w:ascii="Times New Roman" w:hAnsi="Times New Roman"/>
                <w:b/>
              </w:rPr>
            </w:pPr>
            <w:r w:rsidRPr="003F7CF8">
              <w:rPr>
                <w:rFonts w:ascii="Times New Roman" w:hAnsi="Times New Roman"/>
                <w:b/>
              </w:rPr>
              <w:t>Sección 10</w:t>
            </w:r>
          </w:p>
          <w:p w14:paraId="0E12494E" w14:textId="350855F2" w:rsidR="00886C84" w:rsidRPr="003F7CF8" w:rsidRDefault="003F7CF8" w:rsidP="003F7CF8">
            <w:pPr>
              <w:jc w:val="center"/>
              <w:rPr>
                <w:rFonts w:ascii="Times New Roman" w:hAnsi="Times New Roman"/>
              </w:rPr>
            </w:pPr>
            <w:r w:rsidRPr="003F7CF8">
              <w:rPr>
                <w:rFonts w:ascii="Times New Roman" w:hAnsi="Times New Roman"/>
              </w:rPr>
              <w:t>Prohibiciones en la pesquería con licencia de pesca de pequeña escala o artesanal, con modalidad de pesca con red de copo para la especie medusa bola de cañón</w:t>
            </w:r>
          </w:p>
        </w:tc>
        <w:tc>
          <w:tcPr>
            <w:tcW w:w="7425" w:type="dxa"/>
          </w:tcPr>
          <w:p w14:paraId="6E92F09A" w14:textId="77777777" w:rsidR="00886C84" w:rsidRDefault="00886C84" w:rsidP="004F1133">
            <w:pPr>
              <w:jc w:val="center"/>
              <w:rPr>
                <w:lang w:val="es-ES"/>
              </w:rPr>
            </w:pPr>
          </w:p>
        </w:tc>
      </w:tr>
      <w:tr w:rsidR="00886C84" w14:paraId="171D44D0" w14:textId="77777777" w:rsidTr="0053743E">
        <w:tc>
          <w:tcPr>
            <w:tcW w:w="9580" w:type="dxa"/>
          </w:tcPr>
          <w:p w14:paraId="44A6BBFF" w14:textId="615D6172" w:rsidR="00886C84" w:rsidRPr="00886C84" w:rsidRDefault="003F7CF8" w:rsidP="003F7CF8">
            <w:pPr>
              <w:rPr>
                <w:rFonts w:ascii="Times New Roman" w:hAnsi="Times New Roman"/>
                <w:b/>
              </w:rPr>
            </w:pPr>
            <w:r w:rsidRPr="003F7CF8">
              <w:rPr>
                <w:rFonts w:ascii="Times New Roman" w:hAnsi="Times New Roman"/>
                <w:b/>
              </w:rPr>
              <w:t xml:space="preserve">Artículo 76. </w:t>
            </w:r>
            <w:r w:rsidRPr="003F7CF8">
              <w:rPr>
                <w:rFonts w:ascii="Times New Roman" w:hAnsi="Times New Roman"/>
              </w:rPr>
              <w:t>Queda prohibido llevar a bordo del buque con licencia de pesca de pequeña escala o artesanal, con modalidad de pesca de medusa bola de cañón, durante la faena de captura de este recurso, otro arte de pesca distinto al permitido en el presente Decreto Ejecutivo.</w:t>
            </w:r>
          </w:p>
        </w:tc>
        <w:tc>
          <w:tcPr>
            <w:tcW w:w="7425" w:type="dxa"/>
          </w:tcPr>
          <w:p w14:paraId="4B870D7D" w14:textId="77777777" w:rsidR="00886C84" w:rsidRDefault="00886C84" w:rsidP="004F1133">
            <w:pPr>
              <w:jc w:val="center"/>
              <w:rPr>
                <w:lang w:val="es-ES"/>
              </w:rPr>
            </w:pPr>
          </w:p>
        </w:tc>
      </w:tr>
      <w:tr w:rsidR="00886C84" w14:paraId="7C58E130" w14:textId="77777777" w:rsidTr="0053743E">
        <w:tc>
          <w:tcPr>
            <w:tcW w:w="9580" w:type="dxa"/>
          </w:tcPr>
          <w:p w14:paraId="5D703534" w14:textId="77777777" w:rsidR="003F7CF8" w:rsidRPr="003F7CF8" w:rsidRDefault="003F7CF8" w:rsidP="003F7CF8">
            <w:pPr>
              <w:jc w:val="center"/>
              <w:rPr>
                <w:rFonts w:ascii="Times New Roman" w:hAnsi="Times New Roman"/>
                <w:b/>
                <w:lang w:val="es-ES"/>
              </w:rPr>
            </w:pPr>
            <w:r w:rsidRPr="003F7CF8">
              <w:rPr>
                <w:rFonts w:ascii="Times New Roman" w:hAnsi="Times New Roman"/>
                <w:b/>
                <w:lang w:val="es-ES"/>
              </w:rPr>
              <w:t>Sección 11</w:t>
            </w:r>
          </w:p>
          <w:p w14:paraId="520EAE72" w14:textId="19EBE70A" w:rsidR="00886C84" w:rsidRPr="003F7CF8" w:rsidRDefault="003F7CF8" w:rsidP="003F7CF8">
            <w:pPr>
              <w:jc w:val="center"/>
              <w:rPr>
                <w:rFonts w:ascii="Times New Roman" w:hAnsi="Times New Roman"/>
                <w:lang w:val="es-ES"/>
              </w:rPr>
            </w:pPr>
            <w:r w:rsidRPr="003F7CF8">
              <w:rPr>
                <w:rFonts w:ascii="Times New Roman" w:hAnsi="Times New Roman"/>
                <w:lang w:val="es-ES"/>
              </w:rPr>
              <w:t xml:space="preserve">Lineamientos para la pesca </w:t>
            </w:r>
            <w:r w:rsidRPr="003F7CF8">
              <w:rPr>
                <w:rFonts w:ascii="Times New Roman" w:hAnsi="Times New Roman"/>
                <w:lang w:val="es-CL"/>
              </w:rPr>
              <w:t>de tilapia (</w:t>
            </w:r>
            <w:proofErr w:type="spellStart"/>
            <w:r w:rsidRPr="003F7CF8">
              <w:rPr>
                <w:rFonts w:ascii="Times New Roman" w:hAnsi="Times New Roman"/>
                <w:i/>
                <w:lang w:val="es-CL"/>
              </w:rPr>
              <w:t>Oreochromis</w:t>
            </w:r>
            <w:proofErr w:type="spellEnd"/>
            <w:r w:rsidRPr="003F7CF8">
              <w:rPr>
                <w:rFonts w:ascii="Times New Roman" w:hAnsi="Times New Roman"/>
                <w:i/>
                <w:lang w:val="es-CL"/>
              </w:rPr>
              <w:t xml:space="preserve"> </w:t>
            </w:r>
            <w:proofErr w:type="spellStart"/>
            <w:r w:rsidRPr="003F7CF8">
              <w:rPr>
                <w:rFonts w:ascii="Times New Roman" w:hAnsi="Times New Roman"/>
                <w:i/>
                <w:lang w:val="es-CL"/>
              </w:rPr>
              <w:t>niloticus</w:t>
            </w:r>
            <w:proofErr w:type="spellEnd"/>
            <w:r w:rsidRPr="003F7CF8">
              <w:rPr>
                <w:rFonts w:ascii="Times New Roman" w:hAnsi="Times New Roman"/>
                <w:lang w:val="es-CL"/>
              </w:rPr>
              <w:t>) en aguas continentales, con trasmallo chino</w:t>
            </w:r>
          </w:p>
        </w:tc>
        <w:tc>
          <w:tcPr>
            <w:tcW w:w="7425" w:type="dxa"/>
          </w:tcPr>
          <w:p w14:paraId="184724BB" w14:textId="77777777" w:rsidR="00886C84" w:rsidRDefault="00886C84" w:rsidP="004F1133">
            <w:pPr>
              <w:jc w:val="center"/>
              <w:rPr>
                <w:lang w:val="es-ES"/>
              </w:rPr>
            </w:pPr>
          </w:p>
        </w:tc>
      </w:tr>
      <w:tr w:rsidR="00886C84" w14:paraId="21AB970B" w14:textId="77777777" w:rsidTr="0053743E">
        <w:tc>
          <w:tcPr>
            <w:tcW w:w="9580" w:type="dxa"/>
          </w:tcPr>
          <w:p w14:paraId="1BE21D68" w14:textId="422FD42A" w:rsidR="00886C84" w:rsidRPr="003F7CF8" w:rsidRDefault="003F7CF8" w:rsidP="003F7CF8">
            <w:pPr>
              <w:rPr>
                <w:rFonts w:ascii="Times New Roman" w:hAnsi="Times New Roman"/>
                <w:b/>
                <w:lang w:val="es-CL"/>
              </w:rPr>
            </w:pPr>
            <w:r w:rsidRPr="003F7CF8">
              <w:rPr>
                <w:rFonts w:ascii="Times New Roman" w:hAnsi="Times New Roman"/>
                <w:b/>
                <w:lang w:val="es-CL"/>
              </w:rPr>
              <w:t xml:space="preserve">Artículo 77. </w:t>
            </w:r>
            <w:r w:rsidRPr="003F7CF8">
              <w:rPr>
                <w:rFonts w:ascii="Times New Roman" w:hAnsi="Times New Roman"/>
                <w:lang w:val="es-CL"/>
              </w:rPr>
              <w:t>Todo buque con licencia de pesca de pequeña escala o artesanal, con modalidad de pesca en aguas continentales, que se dedique a la pesca de tilapia (</w:t>
            </w:r>
            <w:proofErr w:type="spellStart"/>
            <w:r w:rsidRPr="003F7CF8">
              <w:rPr>
                <w:rFonts w:ascii="Times New Roman" w:hAnsi="Times New Roman"/>
                <w:i/>
                <w:lang w:val="es-CL"/>
              </w:rPr>
              <w:t>Oreochromis</w:t>
            </w:r>
            <w:proofErr w:type="spellEnd"/>
            <w:r w:rsidRPr="003F7CF8">
              <w:rPr>
                <w:rFonts w:ascii="Times New Roman" w:hAnsi="Times New Roman"/>
                <w:i/>
                <w:lang w:val="es-CL"/>
              </w:rPr>
              <w:t xml:space="preserve"> </w:t>
            </w:r>
            <w:proofErr w:type="spellStart"/>
            <w:r w:rsidRPr="003F7CF8">
              <w:rPr>
                <w:rFonts w:ascii="Times New Roman" w:hAnsi="Times New Roman"/>
                <w:i/>
                <w:lang w:val="es-CL"/>
              </w:rPr>
              <w:t>niloticus</w:t>
            </w:r>
            <w:proofErr w:type="spellEnd"/>
            <w:r w:rsidRPr="003F7CF8">
              <w:rPr>
                <w:rFonts w:ascii="Times New Roman" w:hAnsi="Times New Roman"/>
                <w:lang w:val="es-CL"/>
              </w:rPr>
              <w:t>) con trasmallo chino, sólo podrá utilizar trasmallo chino de 50 a 75 metros de largo por 1.2 metros de alto y luz de malla mínima de 5 pulgadas, de acuerdo a los lineamientos establecidos por el Plan de Manejo para esta pesquería.</w:t>
            </w:r>
            <w:r w:rsidRPr="003F7CF8">
              <w:rPr>
                <w:rFonts w:ascii="Times New Roman" w:hAnsi="Times New Roman"/>
                <w:b/>
                <w:lang w:val="es-CL"/>
              </w:rPr>
              <w:t xml:space="preserve">  </w:t>
            </w:r>
          </w:p>
        </w:tc>
        <w:tc>
          <w:tcPr>
            <w:tcW w:w="7425" w:type="dxa"/>
          </w:tcPr>
          <w:p w14:paraId="4C8EE9C9" w14:textId="77777777" w:rsidR="00886C84" w:rsidRDefault="00886C84" w:rsidP="004F1133">
            <w:pPr>
              <w:jc w:val="center"/>
              <w:rPr>
                <w:lang w:val="es-ES"/>
              </w:rPr>
            </w:pPr>
          </w:p>
        </w:tc>
      </w:tr>
      <w:tr w:rsidR="003F7CF8" w14:paraId="68B56275" w14:textId="77777777" w:rsidTr="0053743E">
        <w:tc>
          <w:tcPr>
            <w:tcW w:w="9580" w:type="dxa"/>
          </w:tcPr>
          <w:p w14:paraId="1AD9060E" w14:textId="7DE8D9A6" w:rsidR="003F7CF8" w:rsidRPr="003F7CF8" w:rsidRDefault="003F7CF8" w:rsidP="003F7CF8">
            <w:pPr>
              <w:rPr>
                <w:rFonts w:ascii="Times New Roman" w:hAnsi="Times New Roman"/>
                <w:b/>
                <w:lang w:val="es-CL"/>
              </w:rPr>
            </w:pPr>
            <w:r w:rsidRPr="003F7CF8">
              <w:rPr>
                <w:rFonts w:ascii="Times New Roman" w:hAnsi="Times New Roman"/>
                <w:b/>
                <w:lang w:val="es-CL"/>
              </w:rPr>
              <w:t xml:space="preserve">Artículo 78. </w:t>
            </w:r>
            <w:r w:rsidRPr="003F7CF8">
              <w:rPr>
                <w:rFonts w:ascii="Times New Roman" w:hAnsi="Times New Roman"/>
                <w:lang w:val="es-CL"/>
              </w:rPr>
              <w:t>La faena de pesca de tilapia (</w:t>
            </w:r>
            <w:proofErr w:type="spellStart"/>
            <w:r w:rsidRPr="003F7CF8">
              <w:rPr>
                <w:rFonts w:ascii="Times New Roman" w:hAnsi="Times New Roman"/>
                <w:i/>
                <w:lang w:val="es-CL"/>
              </w:rPr>
              <w:t>Oreochromis</w:t>
            </w:r>
            <w:proofErr w:type="spellEnd"/>
            <w:r w:rsidRPr="003F7CF8">
              <w:rPr>
                <w:rFonts w:ascii="Times New Roman" w:hAnsi="Times New Roman"/>
                <w:i/>
                <w:lang w:val="es-CL"/>
              </w:rPr>
              <w:t xml:space="preserve"> </w:t>
            </w:r>
            <w:proofErr w:type="spellStart"/>
            <w:r w:rsidRPr="003F7CF8">
              <w:rPr>
                <w:rFonts w:ascii="Times New Roman" w:hAnsi="Times New Roman"/>
                <w:i/>
                <w:lang w:val="es-CL"/>
              </w:rPr>
              <w:t>niloticus</w:t>
            </w:r>
            <w:proofErr w:type="spellEnd"/>
            <w:r w:rsidRPr="003F7CF8">
              <w:rPr>
                <w:rFonts w:ascii="Times New Roman" w:hAnsi="Times New Roman"/>
                <w:lang w:val="es-CL"/>
              </w:rPr>
              <w:t xml:space="preserve">) con trasmallo chino, en la aguas continentales del lago Bayano, ubicado en la Provincia de Panamá, solo podrá ser realizada desde las 12:00 p.m. del día domingo, hasta las 12:00 p.m. del día jueves, de cada semana. </w:t>
            </w:r>
            <w:proofErr w:type="gramStart"/>
            <w:r w:rsidRPr="003F7CF8">
              <w:rPr>
                <w:rFonts w:ascii="Times New Roman" w:hAnsi="Times New Roman"/>
                <w:lang w:val="en-US"/>
              </w:rPr>
              <w:t>La</w:t>
            </w:r>
            <w:proofErr w:type="gramEnd"/>
            <w:r w:rsidRPr="003F7CF8">
              <w:rPr>
                <w:rFonts w:ascii="Times New Roman" w:hAnsi="Times New Roman"/>
                <w:lang w:val="en-US"/>
              </w:rPr>
              <w:t xml:space="preserve"> </w:t>
            </w:r>
            <w:proofErr w:type="spellStart"/>
            <w:r w:rsidRPr="003F7CF8">
              <w:rPr>
                <w:rFonts w:ascii="Times New Roman" w:hAnsi="Times New Roman"/>
                <w:lang w:val="en-US"/>
              </w:rPr>
              <w:t>Autoridad</w:t>
            </w:r>
            <w:proofErr w:type="spellEnd"/>
            <w:r w:rsidRPr="003F7CF8">
              <w:rPr>
                <w:rFonts w:ascii="Times New Roman" w:hAnsi="Times New Roman"/>
                <w:lang w:val="en-US"/>
              </w:rPr>
              <w:t xml:space="preserve"> </w:t>
            </w:r>
            <w:proofErr w:type="spellStart"/>
            <w:r w:rsidRPr="003F7CF8">
              <w:rPr>
                <w:rFonts w:ascii="Times New Roman" w:hAnsi="Times New Roman"/>
                <w:lang w:val="en-US"/>
              </w:rPr>
              <w:t>podrá</w:t>
            </w:r>
            <w:proofErr w:type="spellEnd"/>
            <w:r w:rsidRPr="003F7CF8">
              <w:rPr>
                <w:rFonts w:ascii="Times New Roman" w:hAnsi="Times New Roman"/>
                <w:lang w:val="en-US"/>
              </w:rPr>
              <w:t xml:space="preserve"> </w:t>
            </w:r>
            <w:proofErr w:type="spellStart"/>
            <w:r w:rsidRPr="003F7CF8">
              <w:rPr>
                <w:rFonts w:ascii="Times New Roman" w:hAnsi="Times New Roman"/>
                <w:lang w:val="en-US"/>
              </w:rPr>
              <w:t>establecer</w:t>
            </w:r>
            <w:proofErr w:type="spellEnd"/>
            <w:r w:rsidRPr="003F7CF8">
              <w:rPr>
                <w:rFonts w:ascii="Times New Roman" w:hAnsi="Times New Roman"/>
                <w:lang w:val="en-US"/>
              </w:rPr>
              <w:t xml:space="preserve"> </w:t>
            </w:r>
            <w:proofErr w:type="spellStart"/>
            <w:r w:rsidRPr="003F7CF8">
              <w:rPr>
                <w:rFonts w:ascii="Times New Roman" w:hAnsi="Times New Roman"/>
                <w:lang w:val="en-US"/>
              </w:rPr>
              <w:t>horarios</w:t>
            </w:r>
            <w:proofErr w:type="spellEnd"/>
            <w:r w:rsidRPr="003F7CF8">
              <w:rPr>
                <w:rFonts w:ascii="Times New Roman" w:hAnsi="Times New Roman"/>
                <w:lang w:val="en-US"/>
              </w:rPr>
              <w:t xml:space="preserve"> </w:t>
            </w:r>
            <w:proofErr w:type="spellStart"/>
            <w:r w:rsidRPr="003F7CF8">
              <w:rPr>
                <w:rFonts w:ascii="Times New Roman" w:hAnsi="Times New Roman"/>
                <w:lang w:val="en-US"/>
              </w:rPr>
              <w:t>específicos</w:t>
            </w:r>
            <w:proofErr w:type="spellEnd"/>
            <w:r w:rsidRPr="003F7CF8">
              <w:rPr>
                <w:rFonts w:ascii="Times New Roman" w:hAnsi="Times New Roman"/>
                <w:lang w:val="en-US"/>
              </w:rPr>
              <w:t xml:space="preserve"> </w:t>
            </w:r>
            <w:proofErr w:type="spellStart"/>
            <w:r w:rsidRPr="003F7CF8">
              <w:rPr>
                <w:rFonts w:ascii="Times New Roman" w:hAnsi="Times New Roman"/>
                <w:lang w:val="en-US"/>
              </w:rPr>
              <w:t>adicionales</w:t>
            </w:r>
            <w:proofErr w:type="spellEnd"/>
            <w:r w:rsidRPr="003F7CF8">
              <w:rPr>
                <w:rFonts w:ascii="Times New Roman" w:hAnsi="Times New Roman"/>
                <w:lang w:val="en-US"/>
              </w:rPr>
              <w:t xml:space="preserve"> </w:t>
            </w:r>
            <w:proofErr w:type="spellStart"/>
            <w:r w:rsidRPr="003F7CF8">
              <w:rPr>
                <w:rFonts w:ascii="Times New Roman" w:hAnsi="Times New Roman"/>
                <w:lang w:val="en-US"/>
              </w:rPr>
              <w:t>conforme</w:t>
            </w:r>
            <w:proofErr w:type="spellEnd"/>
            <w:r w:rsidRPr="003F7CF8">
              <w:rPr>
                <w:rFonts w:ascii="Times New Roman" w:hAnsi="Times New Roman"/>
                <w:lang w:val="en-US"/>
              </w:rPr>
              <w:t xml:space="preserve"> a </w:t>
            </w:r>
            <w:proofErr w:type="spellStart"/>
            <w:r w:rsidRPr="003F7CF8">
              <w:rPr>
                <w:rFonts w:ascii="Times New Roman" w:hAnsi="Times New Roman"/>
                <w:lang w:val="en-US"/>
              </w:rPr>
              <w:t>los</w:t>
            </w:r>
            <w:proofErr w:type="spellEnd"/>
            <w:r w:rsidRPr="003F7CF8">
              <w:rPr>
                <w:rFonts w:ascii="Times New Roman" w:hAnsi="Times New Roman"/>
                <w:lang w:val="en-US"/>
              </w:rPr>
              <w:t xml:space="preserve"> planes de </w:t>
            </w:r>
            <w:proofErr w:type="spellStart"/>
            <w:r w:rsidRPr="003F7CF8">
              <w:rPr>
                <w:rFonts w:ascii="Times New Roman" w:hAnsi="Times New Roman"/>
                <w:lang w:val="en-US"/>
              </w:rPr>
              <w:t>manejo</w:t>
            </w:r>
            <w:proofErr w:type="spellEnd"/>
            <w:r w:rsidRPr="003F7CF8">
              <w:rPr>
                <w:rFonts w:ascii="Times New Roman" w:hAnsi="Times New Roman"/>
                <w:lang w:val="en-US"/>
              </w:rPr>
              <w:t>.</w:t>
            </w:r>
          </w:p>
        </w:tc>
        <w:tc>
          <w:tcPr>
            <w:tcW w:w="7425" w:type="dxa"/>
          </w:tcPr>
          <w:p w14:paraId="12C9F47F" w14:textId="77777777" w:rsidR="003F7CF8" w:rsidRDefault="003F7CF8" w:rsidP="004F1133">
            <w:pPr>
              <w:jc w:val="center"/>
              <w:rPr>
                <w:lang w:val="es-ES"/>
              </w:rPr>
            </w:pPr>
          </w:p>
        </w:tc>
      </w:tr>
      <w:tr w:rsidR="003F7CF8" w14:paraId="49E85B41" w14:textId="77777777" w:rsidTr="0053743E">
        <w:tc>
          <w:tcPr>
            <w:tcW w:w="9580" w:type="dxa"/>
          </w:tcPr>
          <w:p w14:paraId="6E4CB6A0" w14:textId="77777777" w:rsidR="003F7CF8" w:rsidRPr="003F7CF8" w:rsidRDefault="003F7CF8" w:rsidP="003F7CF8">
            <w:pPr>
              <w:jc w:val="center"/>
              <w:rPr>
                <w:rFonts w:ascii="Times New Roman" w:hAnsi="Times New Roman"/>
                <w:b/>
                <w:lang w:val="es-ES"/>
              </w:rPr>
            </w:pPr>
            <w:r w:rsidRPr="003F7CF8">
              <w:rPr>
                <w:rFonts w:ascii="Times New Roman" w:hAnsi="Times New Roman"/>
                <w:b/>
                <w:lang w:val="es-ES"/>
              </w:rPr>
              <w:t>Sección 12</w:t>
            </w:r>
          </w:p>
          <w:p w14:paraId="66E8B044" w14:textId="12A607F2" w:rsidR="003F7CF8" w:rsidRPr="003F7CF8" w:rsidRDefault="003F7CF8" w:rsidP="003F7CF8">
            <w:pPr>
              <w:jc w:val="center"/>
              <w:rPr>
                <w:rFonts w:ascii="Times New Roman" w:hAnsi="Times New Roman"/>
                <w:lang w:val="es-ES"/>
              </w:rPr>
            </w:pPr>
            <w:r w:rsidRPr="003F7CF8">
              <w:rPr>
                <w:rFonts w:ascii="Times New Roman" w:hAnsi="Times New Roman"/>
                <w:lang w:val="es-ES"/>
              </w:rPr>
              <w:t>Lineamientos para la pesca de peces</w:t>
            </w:r>
            <w:r w:rsidRPr="003F7CF8">
              <w:rPr>
                <w:rFonts w:ascii="Times New Roman" w:hAnsi="Times New Roman"/>
                <w:lang w:val="es-CL"/>
              </w:rPr>
              <w:t xml:space="preserve"> en aguas continentales, con redes de enmalle a la deriva</w:t>
            </w:r>
          </w:p>
        </w:tc>
        <w:tc>
          <w:tcPr>
            <w:tcW w:w="7425" w:type="dxa"/>
          </w:tcPr>
          <w:p w14:paraId="07BF1DD6" w14:textId="77777777" w:rsidR="003F7CF8" w:rsidRDefault="003F7CF8" w:rsidP="004F1133">
            <w:pPr>
              <w:jc w:val="center"/>
              <w:rPr>
                <w:lang w:val="es-ES"/>
              </w:rPr>
            </w:pPr>
          </w:p>
        </w:tc>
      </w:tr>
      <w:tr w:rsidR="003F7CF8" w14:paraId="4E973AF0" w14:textId="77777777" w:rsidTr="0053743E">
        <w:tc>
          <w:tcPr>
            <w:tcW w:w="9580" w:type="dxa"/>
          </w:tcPr>
          <w:p w14:paraId="179B1A18" w14:textId="5EE5AB8A" w:rsidR="003F7CF8" w:rsidRPr="003F7CF8" w:rsidRDefault="003F7CF8" w:rsidP="003F7CF8">
            <w:pPr>
              <w:rPr>
                <w:rFonts w:ascii="Times New Roman" w:hAnsi="Times New Roman"/>
                <w:b/>
                <w:lang w:val="es-CL"/>
              </w:rPr>
            </w:pPr>
            <w:r w:rsidRPr="003F7CF8">
              <w:rPr>
                <w:rFonts w:ascii="Times New Roman" w:hAnsi="Times New Roman"/>
                <w:b/>
                <w:lang w:val="es-CL"/>
              </w:rPr>
              <w:t xml:space="preserve">Artículo 79. </w:t>
            </w:r>
            <w:r w:rsidRPr="003F7CF8">
              <w:rPr>
                <w:rFonts w:ascii="Times New Roman" w:hAnsi="Times New Roman"/>
                <w:lang w:val="es-CL"/>
              </w:rPr>
              <w:t xml:space="preserve">Todo buque con licencia de pesca de pequeña escala o artesanal, con modalidad de pesca en aguas continentales, que se dedique a </w:t>
            </w:r>
            <w:r w:rsidR="00EE471D">
              <w:rPr>
                <w:rFonts w:ascii="Times New Roman" w:hAnsi="Times New Roman"/>
                <w:lang w:val="es-CL"/>
              </w:rPr>
              <w:t>la</w:t>
            </w:r>
            <w:r w:rsidRPr="003F7CF8">
              <w:rPr>
                <w:rFonts w:ascii="Times New Roman" w:hAnsi="Times New Roman"/>
                <w:lang w:val="es-CL"/>
              </w:rPr>
              <w:t xml:space="preserve"> pesca de las especies de peces establecidas en numeral 12 del artículo 16 del Decreto Ejecutivo 13 de 2023, con red de enmalle a la deriva, sólo podrá utilizar una red de enmalle de 182.88 metros de largo por 4 metros de alto, con una luz de malla mínima de 3.5 pulgadas, calados separadamente.</w:t>
            </w:r>
            <w:r w:rsidRPr="003F7CF8">
              <w:rPr>
                <w:rFonts w:ascii="Times New Roman" w:hAnsi="Times New Roman"/>
                <w:b/>
                <w:lang w:val="es-CL"/>
              </w:rPr>
              <w:t xml:space="preserve"> </w:t>
            </w:r>
          </w:p>
        </w:tc>
        <w:tc>
          <w:tcPr>
            <w:tcW w:w="7425" w:type="dxa"/>
          </w:tcPr>
          <w:p w14:paraId="3444CDC8" w14:textId="77777777" w:rsidR="003F7CF8" w:rsidRDefault="003F7CF8" w:rsidP="004F1133">
            <w:pPr>
              <w:jc w:val="center"/>
              <w:rPr>
                <w:lang w:val="es-ES"/>
              </w:rPr>
            </w:pPr>
          </w:p>
        </w:tc>
      </w:tr>
      <w:tr w:rsidR="003F7CF8" w14:paraId="396ABC50" w14:textId="77777777" w:rsidTr="0053743E">
        <w:tc>
          <w:tcPr>
            <w:tcW w:w="9580" w:type="dxa"/>
          </w:tcPr>
          <w:p w14:paraId="6D2728F1" w14:textId="6F79EC74" w:rsidR="003F7CF8" w:rsidRPr="003F7CF8" w:rsidRDefault="003F7CF8" w:rsidP="003F7CF8">
            <w:pPr>
              <w:rPr>
                <w:rFonts w:ascii="Times New Roman" w:hAnsi="Times New Roman"/>
                <w:b/>
                <w:lang w:val="es-CL"/>
              </w:rPr>
            </w:pPr>
            <w:r w:rsidRPr="003F7CF8">
              <w:rPr>
                <w:rFonts w:ascii="Times New Roman" w:hAnsi="Times New Roman"/>
                <w:b/>
                <w:lang w:val="es-CL"/>
              </w:rPr>
              <w:t xml:space="preserve">Artículo 80. </w:t>
            </w:r>
            <w:proofErr w:type="gramStart"/>
            <w:r w:rsidRPr="003F7CF8">
              <w:rPr>
                <w:rFonts w:ascii="Times New Roman" w:hAnsi="Times New Roman"/>
                <w:lang w:val="en-US"/>
              </w:rPr>
              <w:t>La</w:t>
            </w:r>
            <w:proofErr w:type="gramEnd"/>
            <w:r w:rsidRPr="003F7CF8">
              <w:rPr>
                <w:rFonts w:ascii="Times New Roman" w:hAnsi="Times New Roman"/>
                <w:lang w:val="en-US"/>
              </w:rPr>
              <w:t xml:space="preserve"> </w:t>
            </w:r>
            <w:proofErr w:type="spellStart"/>
            <w:r w:rsidRPr="003F7CF8">
              <w:rPr>
                <w:rFonts w:ascii="Times New Roman" w:hAnsi="Times New Roman"/>
                <w:lang w:val="en-US"/>
              </w:rPr>
              <w:t>Autoridad</w:t>
            </w:r>
            <w:proofErr w:type="spellEnd"/>
            <w:r w:rsidRPr="003F7CF8">
              <w:rPr>
                <w:rFonts w:ascii="Times New Roman" w:hAnsi="Times New Roman"/>
                <w:lang w:val="en-US"/>
              </w:rPr>
              <w:t xml:space="preserve"> </w:t>
            </w:r>
            <w:proofErr w:type="spellStart"/>
            <w:r w:rsidRPr="003F7CF8">
              <w:rPr>
                <w:rFonts w:ascii="Times New Roman" w:hAnsi="Times New Roman"/>
                <w:lang w:val="en-US"/>
              </w:rPr>
              <w:t>podrá</w:t>
            </w:r>
            <w:proofErr w:type="spellEnd"/>
            <w:r w:rsidRPr="003F7CF8">
              <w:rPr>
                <w:rFonts w:ascii="Times New Roman" w:hAnsi="Times New Roman"/>
                <w:lang w:val="en-US"/>
              </w:rPr>
              <w:t xml:space="preserve"> </w:t>
            </w:r>
            <w:proofErr w:type="spellStart"/>
            <w:r w:rsidRPr="003F7CF8">
              <w:rPr>
                <w:rFonts w:ascii="Times New Roman" w:hAnsi="Times New Roman"/>
                <w:lang w:val="en-US"/>
              </w:rPr>
              <w:t>establecer</w:t>
            </w:r>
            <w:proofErr w:type="spellEnd"/>
            <w:r w:rsidRPr="003F7CF8">
              <w:rPr>
                <w:rFonts w:ascii="Times New Roman" w:hAnsi="Times New Roman"/>
                <w:lang w:val="en-US"/>
              </w:rPr>
              <w:t xml:space="preserve"> </w:t>
            </w:r>
            <w:proofErr w:type="spellStart"/>
            <w:r w:rsidRPr="003F7CF8">
              <w:rPr>
                <w:rFonts w:ascii="Times New Roman" w:hAnsi="Times New Roman"/>
                <w:lang w:val="en-US"/>
              </w:rPr>
              <w:t>horarios</w:t>
            </w:r>
            <w:proofErr w:type="spellEnd"/>
            <w:r w:rsidRPr="003F7CF8">
              <w:rPr>
                <w:rFonts w:ascii="Times New Roman" w:hAnsi="Times New Roman"/>
                <w:lang w:val="en-US"/>
              </w:rPr>
              <w:t xml:space="preserve"> </w:t>
            </w:r>
            <w:proofErr w:type="spellStart"/>
            <w:r w:rsidRPr="003F7CF8">
              <w:rPr>
                <w:rFonts w:ascii="Times New Roman" w:hAnsi="Times New Roman"/>
                <w:lang w:val="en-US"/>
              </w:rPr>
              <w:t>específicos</w:t>
            </w:r>
            <w:proofErr w:type="spellEnd"/>
            <w:r w:rsidRPr="003F7CF8">
              <w:rPr>
                <w:rFonts w:ascii="Times New Roman" w:hAnsi="Times New Roman"/>
                <w:lang w:val="en-US"/>
              </w:rPr>
              <w:t xml:space="preserve"> </w:t>
            </w:r>
            <w:proofErr w:type="spellStart"/>
            <w:r w:rsidRPr="003F7CF8">
              <w:rPr>
                <w:rFonts w:ascii="Times New Roman" w:hAnsi="Times New Roman"/>
                <w:lang w:val="en-US"/>
              </w:rPr>
              <w:t>conforme</w:t>
            </w:r>
            <w:proofErr w:type="spellEnd"/>
            <w:r w:rsidRPr="003F7CF8">
              <w:rPr>
                <w:rFonts w:ascii="Times New Roman" w:hAnsi="Times New Roman"/>
                <w:lang w:val="en-US"/>
              </w:rPr>
              <w:t xml:space="preserve"> a </w:t>
            </w:r>
            <w:proofErr w:type="spellStart"/>
            <w:r w:rsidRPr="003F7CF8">
              <w:rPr>
                <w:rFonts w:ascii="Times New Roman" w:hAnsi="Times New Roman"/>
                <w:lang w:val="en-US"/>
              </w:rPr>
              <w:t>los</w:t>
            </w:r>
            <w:proofErr w:type="spellEnd"/>
            <w:r w:rsidRPr="003F7CF8">
              <w:rPr>
                <w:rFonts w:ascii="Times New Roman" w:hAnsi="Times New Roman"/>
                <w:lang w:val="en-US"/>
              </w:rPr>
              <w:t xml:space="preserve"> planes de </w:t>
            </w:r>
            <w:proofErr w:type="spellStart"/>
            <w:r w:rsidRPr="003F7CF8">
              <w:rPr>
                <w:rFonts w:ascii="Times New Roman" w:hAnsi="Times New Roman"/>
                <w:lang w:val="en-US"/>
              </w:rPr>
              <w:t>manejo</w:t>
            </w:r>
            <w:proofErr w:type="spellEnd"/>
            <w:r w:rsidRPr="003F7CF8">
              <w:rPr>
                <w:rFonts w:ascii="Times New Roman" w:hAnsi="Times New Roman"/>
                <w:lang w:val="en-US"/>
              </w:rPr>
              <w:t xml:space="preserve"> para </w:t>
            </w:r>
            <w:proofErr w:type="spellStart"/>
            <w:r w:rsidRPr="003F7CF8">
              <w:rPr>
                <w:rFonts w:ascii="Times New Roman" w:hAnsi="Times New Roman"/>
                <w:lang w:val="en-US"/>
              </w:rPr>
              <w:t>esta</w:t>
            </w:r>
            <w:proofErr w:type="spellEnd"/>
            <w:r w:rsidRPr="003F7CF8">
              <w:rPr>
                <w:rFonts w:ascii="Times New Roman" w:hAnsi="Times New Roman"/>
                <w:lang w:val="en-US"/>
              </w:rPr>
              <w:t xml:space="preserve"> </w:t>
            </w:r>
            <w:proofErr w:type="spellStart"/>
            <w:r w:rsidRPr="003F7CF8">
              <w:rPr>
                <w:rFonts w:ascii="Times New Roman" w:hAnsi="Times New Roman"/>
                <w:lang w:val="en-US"/>
              </w:rPr>
              <w:t>pesquería</w:t>
            </w:r>
            <w:proofErr w:type="spellEnd"/>
            <w:r w:rsidRPr="003F7CF8">
              <w:rPr>
                <w:rFonts w:ascii="Times New Roman" w:hAnsi="Times New Roman"/>
                <w:lang w:val="en-US"/>
              </w:rPr>
              <w:t>.</w:t>
            </w:r>
          </w:p>
        </w:tc>
        <w:tc>
          <w:tcPr>
            <w:tcW w:w="7425" w:type="dxa"/>
          </w:tcPr>
          <w:p w14:paraId="125A9DF7" w14:textId="77777777" w:rsidR="003F7CF8" w:rsidRDefault="003F7CF8" w:rsidP="004F1133">
            <w:pPr>
              <w:jc w:val="center"/>
              <w:rPr>
                <w:lang w:val="es-ES"/>
              </w:rPr>
            </w:pPr>
          </w:p>
        </w:tc>
      </w:tr>
      <w:tr w:rsidR="003F7CF8" w14:paraId="7978F7FC" w14:textId="77777777" w:rsidTr="0053743E">
        <w:tc>
          <w:tcPr>
            <w:tcW w:w="9580" w:type="dxa"/>
          </w:tcPr>
          <w:p w14:paraId="7DD884BA" w14:textId="77777777" w:rsidR="003F7CF8" w:rsidRPr="003F7CF8" w:rsidRDefault="003F7CF8" w:rsidP="003F7CF8">
            <w:pPr>
              <w:jc w:val="center"/>
              <w:rPr>
                <w:rFonts w:ascii="Times New Roman" w:hAnsi="Times New Roman"/>
                <w:b/>
                <w:lang w:val="es-ES"/>
              </w:rPr>
            </w:pPr>
            <w:r w:rsidRPr="003F7CF8">
              <w:rPr>
                <w:rFonts w:ascii="Times New Roman" w:hAnsi="Times New Roman"/>
                <w:b/>
                <w:lang w:val="es-ES"/>
              </w:rPr>
              <w:t>Sección 13</w:t>
            </w:r>
          </w:p>
          <w:p w14:paraId="07D9423C" w14:textId="649D51BD" w:rsidR="003F7CF8" w:rsidRPr="003F7CF8" w:rsidRDefault="003F7CF8" w:rsidP="003F7CF8">
            <w:pPr>
              <w:jc w:val="center"/>
              <w:rPr>
                <w:rFonts w:ascii="Times New Roman" w:hAnsi="Times New Roman"/>
                <w:lang w:val="es-ES"/>
              </w:rPr>
            </w:pPr>
            <w:r w:rsidRPr="003F7CF8">
              <w:rPr>
                <w:rFonts w:ascii="Times New Roman" w:hAnsi="Times New Roman"/>
                <w:lang w:val="es-ES"/>
              </w:rPr>
              <w:t>Lineamientos para la pesca de peces</w:t>
            </w:r>
            <w:r w:rsidRPr="003F7CF8">
              <w:rPr>
                <w:rFonts w:ascii="Times New Roman" w:hAnsi="Times New Roman"/>
                <w:lang w:val="es-CL"/>
              </w:rPr>
              <w:t xml:space="preserve"> en aguas continentales, con cuerda y anzuelo</w:t>
            </w:r>
          </w:p>
        </w:tc>
        <w:tc>
          <w:tcPr>
            <w:tcW w:w="7425" w:type="dxa"/>
          </w:tcPr>
          <w:p w14:paraId="34CEB816" w14:textId="77777777" w:rsidR="003F7CF8" w:rsidRDefault="003F7CF8" w:rsidP="004F1133">
            <w:pPr>
              <w:jc w:val="center"/>
              <w:rPr>
                <w:lang w:val="es-ES"/>
              </w:rPr>
            </w:pPr>
          </w:p>
        </w:tc>
      </w:tr>
      <w:tr w:rsidR="003F7CF8" w14:paraId="1FA5B06B" w14:textId="77777777" w:rsidTr="0053743E">
        <w:tc>
          <w:tcPr>
            <w:tcW w:w="9580" w:type="dxa"/>
          </w:tcPr>
          <w:p w14:paraId="0FE6DD85" w14:textId="1D080295" w:rsidR="003F7CF8" w:rsidRPr="003F7CF8" w:rsidRDefault="003F7CF8" w:rsidP="003F7CF8">
            <w:pPr>
              <w:rPr>
                <w:rFonts w:ascii="Times New Roman" w:hAnsi="Times New Roman"/>
                <w:b/>
                <w:lang w:val="es-CL"/>
              </w:rPr>
            </w:pPr>
            <w:r w:rsidRPr="003F7CF8">
              <w:rPr>
                <w:rFonts w:ascii="Times New Roman" w:hAnsi="Times New Roman"/>
                <w:b/>
                <w:lang w:val="es-CL"/>
              </w:rPr>
              <w:lastRenderedPageBreak/>
              <w:t xml:space="preserve">Artículo 81. </w:t>
            </w:r>
            <w:r w:rsidRPr="003F7CF8">
              <w:rPr>
                <w:rFonts w:ascii="Times New Roman" w:hAnsi="Times New Roman"/>
                <w:lang w:val="es-CL"/>
              </w:rPr>
              <w:t xml:space="preserve">Todo buque con licencia de pesca de pequeña escala o artesanal, con modalidad de pesca en aguas continentales, que se dedique </w:t>
            </w:r>
            <w:proofErr w:type="gramStart"/>
            <w:r w:rsidRPr="003F7CF8">
              <w:rPr>
                <w:rFonts w:ascii="Times New Roman" w:hAnsi="Times New Roman"/>
                <w:lang w:val="es-CL"/>
              </w:rPr>
              <w:t>a  pesca</w:t>
            </w:r>
            <w:proofErr w:type="gramEnd"/>
            <w:r w:rsidRPr="003F7CF8">
              <w:rPr>
                <w:rFonts w:ascii="Times New Roman" w:hAnsi="Times New Roman"/>
                <w:lang w:val="es-CL"/>
              </w:rPr>
              <w:t xml:space="preserve"> de las especies de peces establecidas en numeral 13 del artículo 16 del Decreto Ejecutivo 13 de 2023, con cuerda y anzuelo, sólo podrá utilizar de dos a tres pescadores a bordo del buque, cada uno de los cuales podrá utilizar una cuerda con hasta un (1) anzuelos. </w:t>
            </w:r>
          </w:p>
        </w:tc>
        <w:tc>
          <w:tcPr>
            <w:tcW w:w="7425" w:type="dxa"/>
          </w:tcPr>
          <w:p w14:paraId="26CCF37C" w14:textId="77777777" w:rsidR="003F7CF8" w:rsidRDefault="003F7CF8" w:rsidP="004F1133">
            <w:pPr>
              <w:jc w:val="center"/>
              <w:rPr>
                <w:lang w:val="es-ES"/>
              </w:rPr>
            </w:pPr>
          </w:p>
        </w:tc>
      </w:tr>
      <w:tr w:rsidR="003F7CF8" w14:paraId="18CEDD3C" w14:textId="77777777" w:rsidTr="0053743E">
        <w:tc>
          <w:tcPr>
            <w:tcW w:w="9580" w:type="dxa"/>
          </w:tcPr>
          <w:p w14:paraId="15D431DA" w14:textId="77777777" w:rsidR="003F7CF8" w:rsidRPr="003F7CF8" w:rsidRDefault="003F7CF8" w:rsidP="003F7CF8">
            <w:pPr>
              <w:jc w:val="center"/>
              <w:rPr>
                <w:rFonts w:ascii="Times New Roman" w:hAnsi="Times New Roman"/>
                <w:b/>
                <w:lang w:val="es-ES"/>
              </w:rPr>
            </w:pPr>
            <w:r w:rsidRPr="003F7CF8">
              <w:rPr>
                <w:rFonts w:ascii="Times New Roman" w:hAnsi="Times New Roman"/>
                <w:b/>
                <w:lang w:val="es-ES"/>
              </w:rPr>
              <w:t>Sección 14</w:t>
            </w:r>
          </w:p>
          <w:p w14:paraId="7B4CC25A" w14:textId="115E42F5" w:rsidR="003F7CF8" w:rsidRPr="003F7CF8" w:rsidRDefault="003F7CF8" w:rsidP="003F7CF8">
            <w:pPr>
              <w:jc w:val="center"/>
              <w:rPr>
                <w:rFonts w:ascii="Times New Roman" w:hAnsi="Times New Roman"/>
                <w:lang w:val="es-CL"/>
              </w:rPr>
            </w:pPr>
            <w:r w:rsidRPr="003F7CF8">
              <w:rPr>
                <w:rFonts w:ascii="Times New Roman" w:hAnsi="Times New Roman"/>
                <w:lang w:val="es-ES"/>
              </w:rPr>
              <w:t>Prohibiciones para la pesca de peces</w:t>
            </w:r>
            <w:r w:rsidRPr="003F7CF8">
              <w:rPr>
                <w:rFonts w:ascii="Times New Roman" w:hAnsi="Times New Roman"/>
                <w:lang w:val="es-CL"/>
              </w:rPr>
              <w:t xml:space="preserve"> en aguas continentales, con cuerda y anzuelo</w:t>
            </w:r>
          </w:p>
        </w:tc>
        <w:tc>
          <w:tcPr>
            <w:tcW w:w="7425" w:type="dxa"/>
          </w:tcPr>
          <w:p w14:paraId="4AC8EA3C" w14:textId="77777777" w:rsidR="003F7CF8" w:rsidRDefault="003F7CF8" w:rsidP="004F1133">
            <w:pPr>
              <w:jc w:val="center"/>
              <w:rPr>
                <w:lang w:val="es-ES"/>
              </w:rPr>
            </w:pPr>
          </w:p>
        </w:tc>
      </w:tr>
      <w:tr w:rsidR="003F7CF8" w14:paraId="49181D5A" w14:textId="77777777" w:rsidTr="0053743E">
        <w:tc>
          <w:tcPr>
            <w:tcW w:w="9580" w:type="dxa"/>
          </w:tcPr>
          <w:p w14:paraId="4958078C" w14:textId="316C6E85" w:rsidR="003F7CF8" w:rsidRPr="003F7CF8" w:rsidRDefault="003F7CF8" w:rsidP="003F7CF8">
            <w:pPr>
              <w:rPr>
                <w:rFonts w:ascii="Times New Roman" w:hAnsi="Times New Roman"/>
                <w:b/>
                <w:lang w:val="es-ES"/>
              </w:rPr>
            </w:pPr>
            <w:r w:rsidRPr="003F7CF8">
              <w:rPr>
                <w:rFonts w:ascii="Times New Roman" w:hAnsi="Times New Roman"/>
                <w:b/>
                <w:lang w:val="es-ES"/>
              </w:rPr>
              <w:t xml:space="preserve">Artículo 82. </w:t>
            </w:r>
            <w:r w:rsidRPr="003F7CF8">
              <w:rPr>
                <w:rFonts w:ascii="Times New Roman" w:hAnsi="Times New Roman"/>
                <w:lang w:val="es-CL"/>
              </w:rPr>
              <w:t xml:space="preserve">Queda prohibido el uso de líneas de mano en la actividad de pesca de peces con cuerda y anzuelo en aguas continentales de la República de Panamá exceptuando la modalidad de cuerda y anzuelo.  </w:t>
            </w:r>
          </w:p>
        </w:tc>
        <w:tc>
          <w:tcPr>
            <w:tcW w:w="7425" w:type="dxa"/>
          </w:tcPr>
          <w:p w14:paraId="512665B1" w14:textId="77777777" w:rsidR="003F7CF8" w:rsidRDefault="003F7CF8" w:rsidP="004F1133">
            <w:pPr>
              <w:jc w:val="center"/>
              <w:rPr>
                <w:lang w:val="es-ES"/>
              </w:rPr>
            </w:pPr>
          </w:p>
        </w:tc>
      </w:tr>
      <w:tr w:rsidR="003F7CF8" w14:paraId="6FFD14DD" w14:textId="77777777" w:rsidTr="0053743E">
        <w:tc>
          <w:tcPr>
            <w:tcW w:w="9580" w:type="dxa"/>
          </w:tcPr>
          <w:p w14:paraId="60FD7C4C" w14:textId="77777777" w:rsidR="003F7CF8" w:rsidRPr="003F7CF8" w:rsidRDefault="003F7CF8" w:rsidP="003F7CF8">
            <w:pPr>
              <w:jc w:val="center"/>
              <w:rPr>
                <w:rFonts w:ascii="Times New Roman" w:hAnsi="Times New Roman"/>
                <w:b/>
                <w:lang w:val="es-ES"/>
              </w:rPr>
            </w:pPr>
            <w:r w:rsidRPr="003F7CF8">
              <w:rPr>
                <w:rFonts w:ascii="Times New Roman" w:hAnsi="Times New Roman"/>
                <w:b/>
                <w:lang w:val="es-ES"/>
              </w:rPr>
              <w:t>Sección 15</w:t>
            </w:r>
          </w:p>
          <w:p w14:paraId="4727226E" w14:textId="77965A01" w:rsidR="003F7CF8" w:rsidRPr="003F7CF8" w:rsidRDefault="003F7CF8" w:rsidP="003F7CF8">
            <w:pPr>
              <w:jc w:val="center"/>
              <w:rPr>
                <w:rFonts w:ascii="Times New Roman" w:hAnsi="Times New Roman"/>
                <w:lang w:val="es-CL"/>
              </w:rPr>
            </w:pPr>
            <w:r w:rsidRPr="003F7CF8">
              <w:rPr>
                <w:rFonts w:ascii="Times New Roman" w:hAnsi="Times New Roman"/>
                <w:lang w:val="es-ES"/>
              </w:rPr>
              <w:t>Lineamientos para la pesca de peces</w:t>
            </w:r>
            <w:r w:rsidRPr="003F7CF8">
              <w:rPr>
                <w:rFonts w:ascii="Times New Roman" w:hAnsi="Times New Roman"/>
                <w:lang w:val="es-CL"/>
              </w:rPr>
              <w:t xml:space="preserve"> en aguas continentales, con atarraya</w:t>
            </w:r>
          </w:p>
        </w:tc>
        <w:tc>
          <w:tcPr>
            <w:tcW w:w="7425" w:type="dxa"/>
          </w:tcPr>
          <w:p w14:paraId="4360B498" w14:textId="77777777" w:rsidR="003F7CF8" w:rsidRDefault="003F7CF8" w:rsidP="004F1133">
            <w:pPr>
              <w:jc w:val="center"/>
              <w:rPr>
                <w:lang w:val="es-ES"/>
              </w:rPr>
            </w:pPr>
          </w:p>
        </w:tc>
      </w:tr>
      <w:tr w:rsidR="003F7CF8" w14:paraId="6BEA95B1" w14:textId="77777777" w:rsidTr="0053743E">
        <w:tc>
          <w:tcPr>
            <w:tcW w:w="9580" w:type="dxa"/>
          </w:tcPr>
          <w:p w14:paraId="5DD18691" w14:textId="780BCDF5" w:rsidR="003F7CF8" w:rsidRPr="003F7CF8" w:rsidRDefault="003F7CF8" w:rsidP="003F7CF8">
            <w:pPr>
              <w:rPr>
                <w:rFonts w:ascii="Times New Roman" w:hAnsi="Times New Roman"/>
                <w:b/>
                <w:lang w:val="es-CL"/>
              </w:rPr>
            </w:pPr>
            <w:r w:rsidRPr="003F7CF8">
              <w:rPr>
                <w:rFonts w:ascii="Times New Roman" w:hAnsi="Times New Roman"/>
                <w:b/>
                <w:lang w:val="es-CL"/>
              </w:rPr>
              <w:t xml:space="preserve">Artículo 83. </w:t>
            </w:r>
            <w:r w:rsidRPr="003F7CF8">
              <w:rPr>
                <w:rFonts w:ascii="Times New Roman" w:hAnsi="Times New Roman"/>
                <w:lang w:val="es-CL"/>
              </w:rPr>
              <w:t xml:space="preserve">Todo buque con licencia de pesca de pequeña escala o artesanal, con modalidad de pesca en aguas continentales, que se dedique </w:t>
            </w:r>
            <w:proofErr w:type="gramStart"/>
            <w:r w:rsidRPr="003F7CF8">
              <w:rPr>
                <w:rFonts w:ascii="Times New Roman" w:hAnsi="Times New Roman"/>
                <w:lang w:val="es-CL"/>
              </w:rPr>
              <w:t>a  pesca</w:t>
            </w:r>
            <w:proofErr w:type="gramEnd"/>
            <w:r w:rsidRPr="003F7CF8">
              <w:rPr>
                <w:rFonts w:ascii="Times New Roman" w:hAnsi="Times New Roman"/>
                <w:lang w:val="es-CL"/>
              </w:rPr>
              <w:t xml:space="preserve"> de las especies de peces establecidas en numeral 14 del artículo 16 del Decreto Ejecutivo 13 de 2023, con atarraya, sólo podrá utilizar una atarraya por cada buque.</w:t>
            </w:r>
            <w:r w:rsidRPr="003F7CF8">
              <w:rPr>
                <w:rFonts w:ascii="Times New Roman" w:hAnsi="Times New Roman"/>
                <w:b/>
                <w:lang w:val="es-CL"/>
              </w:rPr>
              <w:t xml:space="preserve"> </w:t>
            </w:r>
          </w:p>
        </w:tc>
        <w:tc>
          <w:tcPr>
            <w:tcW w:w="7425" w:type="dxa"/>
          </w:tcPr>
          <w:p w14:paraId="4A244151" w14:textId="77777777" w:rsidR="003F7CF8" w:rsidRDefault="003F7CF8" w:rsidP="004F1133">
            <w:pPr>
              <w:jc w:val="center"/>
              <w:rPr>
                <w:lang w:val="es-ES"/>
              </w:rPr>
            </w:pPr>
          </w:p>
        </w:tc>
      </w:tr>
      <w:tr w:rsidR="003F7CF8" w14:paraId="50AA3BE7" w14:textId="77777777" w:rsidTr="0053743E">
        <w:tc>
          <w:tcPr>
            <w:tcW w:w="9580" w:type="dxa"/>
          </w:tcPr>
          <w:p w14:paraId="544D233A" w14:textId="77777777" w:rsidR="003F7CF8" w:rsidRPr="003F7CF8" w:rsidRDefault="003F7CF8" w:rsidP="003F7CF8">
            <w:pPr>
              <w:jc w:val="center"/>
              <w:rPr>
                <w:rFonts w:ascii="Times New Roman" w:hAnsi="Times New Roman"/>
                <w:b/>
                <w:lang w:val="es-ES"/>
              </w:rPr>
            </w:pPr>
            <w:r w:rsidRPr="003F7CF8">
              <w:rPr>
                <w:rFonts w:ascii="Times New Roman" w:hAnsi="Times New Roman"/>
                <w:b/>
                <w:lang w:val="es-ES"/>
              </w:rPr>
              <w:t>Sección 16</w:t>
            </w:r>
          </w:p>
          <w:p w14:paraId="729CF29E" w14:textId="5A446D89" w:rsidR="003F7CF8" w:rsidRPr="003F7CF8" w:rsidRDefault="003F7CF8" w:rsidP="003F7CF8">
            <w:pPr>
              <w:jc w:val="center"/>
              <w:rPr>
                <w:rFonts w:ascii="Times New Roman" w:hAnsi="Times New Roman"/>
                <w:lang w:val="es-CL"/>
              </w:rPr>
            </w:pPr>
            <w:r w:rsidRPr="003F7CF8">
              <w:rPr>
                <w:rFonts w:ascii="Times New Roman" w:hAnsi="Times New Roman"/>
                <w:lang w:val="es-ES"/>
              </w:rPr>
              <w:t>Prohibiciones para la pesca de peces</w:t>
            </w:r>
            <w:r w:rsidRPr="003F7CF8">
              <w:rPr>
                <w:rFonts w:ascii="Times New Roman" w:hAnsi="Times New Roman"/>
                <w:lang w:val="es-CL"/>
              </w:rPr>
              <w:t xml:space="preserve"> en aguas continentales, con atarraya</w:t>
            </w:r>
          </w:p>
        </w:tc>
        <w:tc>
          <w:tcPr>
            <w:tcW w:w="7425" w:type="dxa"/>
          </w:tcPr>
          <w:p w14:paraId="0A1487CB" w14:textId="77777777" w:rsidR="003F7CF8" w:rsidRDefault="003F7CF8" w:rsidP="004F1133">
            <w:pPr>
              <w:jc w:val="center"/>
              <w:rPr>
                <w:lang w:val="es-ES"/>
              </w:rPr>
            </w:pPr>
          </w:p>
        </w:tc>
      </w:tr>
      <w:tr w:rsidR="003F7CF8" w14:paraId="0212C9E0" w14:textId="77777777" w:rsidTr="0053743E">
        <w:tc>
          <w:tcPr>
            <w:tcW w:w="9580" w:type="dxa"/>
          </w:tcPr>
          <w:p w14:paraId="35E0BE1F" w14:textId="2F667971" w:rsidR="003F7CF8" w:rsidRPr="003F7CF8" w:rsidRDefault="003F7CF8" w:rsidP="003F7CF8">
            <w:pPr>
              <w:rPr>
                <w:rFonts w:ascii="Times New Roman" w:hAnsi="Times New Roman"/>
                <w:b/>
                <w:lang w:val="es-CL"/>
              </w:rPr>
            </w:pPr>
            <w:r w:rsidRPr="003F7CF8">
              <w:rPr>
                <w:rFonts w:ascii="Times New Roman" w:hAnsi="Times New Roman"/>
                <w:b/>
                <w:lang w:val="es-CL"/>
              </w:rPr>
              <w:t xml:space="preserve">Artículo 84. </w:t>
            </w:r>
            <w:proofErr w:type="spellStart"/>
            <w:r w:rsidRPr="003F7CF8">
              <w:rPr>
                <w:rFonts w:ascii="Times New Roman" w:hAnsi="Times New Roman"/>
                <w:lang w:val="en-US"/>
              </w:rPr>
              <w:t>Queda</w:t>
            </w:r>
            <w:proofErr w:type="spellEnd"/>
            <w:r w:rsidRPr="003F7CF8">
              <w:rPr>
                <w:rFonts w:ascii="Times New Roman" w:hAnsi="Times New Roman"/>
                <w:lang w:val="en-US"/>
              </w:rPr>
              <w:t xml:space="preserve"> </w:t>
            </w:r>
            <w:proofErr w:type="spellStart"/>
            <w:r w:rsidRPr="003F7CF8">
              <w:rPr>
                <w:rFonts w:ascii="Times New Roman" w:hAnsi="Times New Roman"/>
                <w:lang w:val="en-US"/>
              </w:rPr>
              <w:t>prohíbido</w:t>
            </w:r>
            <w:proofErr w:type="spellEnd"/>
            <w:r w:rsidRPr="003F7CF8">
              <w:rPr>
                <w:rFonts w:ascii="Times New Roman" w:hAnsi="Times New Roman"/>
                <w:lang w:val="en-US"/>
              </w:rPr>
              <w:t xml:space="preserve"> el </w:t>
            </w:r>
            <w:proofErr w:type="spellStart"/>
            <w:r w:rsidRPr="003F7CF8">
              <w:rPr>
                <w:rFonts w:ascii="Times New Roman" w:hAnsi="Times New Roman"/>
                <w:lang w:val="en-US"/>
              </w:rPr>
              <w:t>uso</w:t>
            </w:r>
            <w:proofErr w:type="spellEnd"/>
            <w:r w:rsidRPr="003F7CF8">
              <w:rPr>
                <w:rFonts w:ascii="Times New Roman" w:hAnsi="Times New Roman"/>
                <w:lang w:val="en-US"/>
              </w:rPr>
              <w:t xml:space="preserve"> de </w:t>
            </w:r>
            <w:proofErr w:type="spellStart"/>
            <w:r w:rsidRPr="003F7CF8">
              <w:rPr>
                <w:rFonts w:ascii="Times New Roman" w:hAnsi="Times New Roman"/>
                <w:lang w:val="en-US"/>
              </w:rPr>
              <w:t>atarraya</w:t>
            </w:r>
            <w:proofErr w:type="spellEnd"/>
            <w:r w:rsidRPr="003F7CF8">
              <w:rPr>
                <w:rFonts w:ascii="Times New Roman" w:hAnsi="Times New Roman"/>
                <w:lang w:val="en-US"/>
              </w:rPr>
              <w:t xml:space="preserve"> </w:t>
            </w:r>
            <w:proofErr w:type="spellStart"/>
            <w:r w:rsidRPr="003F7CF8">
              <w:rPr>
                <w:rFonts w:ascii="Times New Roman" w:hAnsi="Times New Roman"/>
                <w:lang w:val="en-US"/>
              </w:rPr>
              <w:t>por</w:t>
            </w:r>
            <w:proofErr w:type="spellEnd"/>
            <w:r w:rsidRPr="003F7CF8">
              <w:rPr>
                <w:rFonts w:ascii="Times New Roman" w:hAnsi="Times New Roman"/>
                <w:lang w:val="en-US"/>
              </w:rPr>
              <w:t xml:space="preserve"> un </w:t>
            </w:r>
            <w:proofErr w:type="spellStart"/>
            <w:r w:rsidRPr="003F7CF8">
              <w:rPr>
                <w:rFonts w:ascii="Times New Roman" w:hAnsi="Times New Roman"/>
                <w:lang w:val="en-US"/>
              </w:rPr>
              <w:t>período</w:t>
            </w:r>
            <w:proofErr w:type="spellEnd"/>
            <w:r w:rsidRPr="003F7CF8">
              <w:rPr>
                <w:rFonts w:ascii="Times New Roman" w:hAnsi="Times New Roman"/>
                <w:lang w:val="en-US"/>
              </w:rPr>
              <w:t xml:space="preserve"> </w:t>
            </w:r>
            <w:proofErr w:type="spellStart"/>
            <w:r w:rsidRPr="003F7CF8">
              <w:rPr>
                <w:rFonts w:ascii="Times New Roman" w:hAnsi="Times New Roman"/>
                <w:lang w:val="en-US"/>
              </w:rPr>
              <w:t>mínimo</w:t>
            </w:r>
            <w:proofErr w:type="spellEnd"/>
            <w:r w:rsidRPr="003F7CF8">
              <w:rPr>
                <w:rFonts w:ascii="Times New Roman" w:hAnsi="Times New Roman"/>
                <w:lang w:val="en-US"/>
              </w:rPr>
              <w:t xml:space="preserve"> de </w:t>
            </w:r>
            <w:proofErr w:type="spellStart"/>
            <w:r w:rsidRPr="003F7CF8">
              <w:rPr>
                <w:rFonts w:ascii="Times New Roman" w:hAnsi="Times New Roman"/>
                <w:lang w:val="en-US"/>
              </w:rPr>
              <w:t>seis</w:t>
            </w:r>
            <w:proofErr w:type="spellEnd"/>
            <w:r w:rsidRPr="003F7CF8">
              <w:rPr>
                <w:rFonts w:ascii="Times New Roman" w:hAnsi="Times New Roman"/>
                <w:lang w:val="en-US"/>
              </w:rPr>
              <w:t xml:space="preserve"> (6) </w:t>
            </w:r>
            <w:proofErr w:type="spellStart"/>
            <w:r w:rsidRPr="003F7CF8">
              <w:rPr>
                <w:rFonts w:ascii="Times New Roman" w:hAnsi="Times New Roman"/>
                <w:lang w:val="en-US"/>
              </w:rPr>
              <w:t>meses</w:t>
            </w:r>
            <w:proofErr w:type="spellEnd"/>
            <w:r w:rsidRPr="003F7CF8">
              <w:rPr>
                <w:rFonts w:ascii="Times New Roman" w:hAnsi="Times New Roman"/>
                <w:lang w:val="en-US"/>
              </w:rPr>
              <w:t xml:space="preserve"> </w:t>
            </w:r>
            <w:proofErr w:type="spellStart"/>
            <w:r w:rsidRPr="003F7CF8">
              <w:rPr>
                <w:rFonts w:ascii="Times New Roman" w:hAnsi="Times New Roman"/>
                <w:lang w:val="en-US"/>
              </w:rPr>
              <w:t>contados</w:t>
            </w:r>
            <w:proofErr w:type="spellEnd"/>
            <w:r w:rsidRPr="003F7CF8">
              <w:rPr>
                <w:rFonts w:ascii="Times New Roman" w:hAnsi="Times New Roman"/>
                <w:lang w:val="en-US"/>
              </w:rPr>
              <w:t xml:space="preserve"> a </w:t>
            </w:r>
            <w:proofErr w:type="spellStart"/>
            <w:r w:rsidRPr="003F7CF8">
              <w:rPr>
                <w:rFonts w:ascii="Times New Roman" w:hAnsi="Times New Roman"/>
                <w:lang w:val="en-US"/>
              </w:rPr>
              <w:t>partir</w:t>
            </w:r>
            <w:proofErr w:type="spellEnd"/>
            <w:r w:rsidRPr="003F7CF8">
              <w:rPr>
                <w:rFonts w:ascii="Times New Roman" w:hAnsi="Times New Roman"/>
                <w:lang w:val="en-US"/>
              </w:rPr>
              <w:t xml:space="preserve"> de la </w:t>
            </w:r>
            <w:proofErr w:type="spellStart"/>
            <w:r w:rsidRPr="003F7CF8">
              <w:rPr>
                <w:rFonts w:ascii="Times New Roman" w:hAnsi="Times New Roman"/>
                <w:lang w:val="en-US"/>
              </w:rPr>
              <w:t>fecha</w:t>
            </w:r>
            <w:proofErr w:type="spellEnd"/>
            <w:r w:rsidRPr="003F7CF8">
              <w:rPr>
                <w:rFonts w:ascii="Times New Roman" w:hAnsi="Times New Roman"/>
                <w:lang w:val="en-US"/>
              </w:rPr>
              <w:t xml:space="preserve"> de </w:t>
            </w:r>
            <w:proofErr w:type="spellStart"/>
            <w:r w:rsidRPr="003F7CF8">
              <w:rPr>
                <w:rFonts w:ascii="Times New Roman" w:hAnsi="Times New Roman"/>
                <w:lang w:val="en-US"/>
              </w:rPr>
              <w:t>finalización</w:t>
            </w:r>
            <w:proofErr w:type="spellEnd"/>
            <w:r w:rsidRPr="003F7CF8">
              <w:rPr>
                <w:rFonts w:ascii="Times New Roman" w:hAnsi="Times New Roman"/>
                <w:lang w:val="en-US"/>
              </w:rPr>
              <w:t xml:space="preserve"> del </w:t>
            </w:r>
            <w:proofErr w:type="spellStart"/>
            <w:r w:rsidRPr="003F7CF8">
              <w:rPr>
                <w:rFonts w:ascii="Times New Roman" w:hAnsi="Times New Roman"/>
                <w:lang w:val="en-US"/>
              </w:rPr>
              <w:t>repoblamiento</w:t>
            </w:r>
            <w:proofErr w:type="spellEnd"/>
            <w:r w:rsidRPr="003F7CF8">
              <w:rPr>
                <w:rFonts w:ascii="Times New Roman" w:hAnsi="Times New Roman"/>
                <w:lang w:val="en-US"/>
              </w:rPr>
              <w:t xml:space="preserve"> de </w:t>
            </w:r>
            <w:proofErr w:type="spellStart"/>
            <w:r w:rsidRPr="003F7CF8">
              <w:rPr>
                <w:rFonts w:ascii="Times New Roman" w:hAnsi="Times New Roman"/>
                <w:lang w:val="en-US"/>
              </w:rPr>
              <w:t>especies</w:t>
            </w:r>
            <w:proofErr w:type="spellEnd"/>
            <w:r w:rsidRPr="003F7CF8">
              <w:rPr>
                <w:rFonts w:ascii="Times New Roman" w:hAnsi="Times New Roman"/>
                <w:lang w:val="en-US"/>
              </w:rPr>
              <w:t xml:space="preserve">. La </w:t>
            </w:r>
            <w:proofErr w:type="spellStart"/>
            <w:r w:rsidRPr="003F7CF8">
              <w:rPr>
                <w:rFonts w:ascii="Times New Roman" w:hAnsi="Times New Roman"/>
                <w:lang w:val="en-US"/>
              </w:rPr>
              <w:t>Autoridad</w:t>
            </w:r>
            <w:proofErr w:type="spellEnd"/>
            <w:r w:rsidRPr="003F7CF8">
              <w:rPr>
                <w:rFonts w:ascii="Times New Roman" w:hAnsi="Times New Roman"/>
                <w:lang w:val="en-US"/>
              </w:rPr>
              <w:t xml:space="preserve"> </w:t>
            </w:r>
            <w:proofErr w:type="spellStart"/>
            <w:r w:rsidRPr="003F7CF8">
              <w:rPr>
                <w:rFonts w:ascii="Times New Roman" w:hAnsi="Times New Roman"/>
                <w:lang w:val="en-US"/>
              </w:rPr>
              <w:t>deberá</w:t>
            </w:r>
            <w:proofErr w:type="spellEnd"/>
            <w:r w:rsidRPr="003F7CF8">
              <w:rPr>
                <w:rFonts w:ascii="Times New Roman" w:hAnsi="Times New Roman"/>
                <w:lang w:val="en-US"/>
              </w:rPr>
              <w:t xml:space="preserve"> </w:t>
            </w:r>
            <w:proofErr w:type="spellStart"/>
            <w:r w:rsidRPr="003F7CF8">
              <w:rPr>
                <w:rFonts w:ascii="Times New Roman" w:hAnsi="Times New Roman"/>
                <w:lang w:val="en-US"/>
              </w:rPr>
              <w:t>publicar</w:t>
            </w:r>
            <w:proofErr w:type="spellEnd"/>
            <w:r w:rsidRPr="003F7CF8">
              <w:rPr>
                <w:rFonts w:ascii="Times New Roman" w:hAnsi="Times New Roman"/>
                <w:lang w:val="en-US"/>
              </w:rPr>
              <w:t xml:space="preserve">, </w:t>
            </w:r>
            <w:proofErr w:type="spellStart"/>
            <w:r w:rsidRPr="003F7CF8">
              <w:rPr>
                <w:rFonts w:ascii="Times New Roman" w:hAnsi="Times New Roman"/>
                <w:lang w:val="en-US"/>
              </w:rPr>
              <w:t>en</w:t>
            </w:r>
            <w:proofErr w:type="spellEnd"/>
            <w:r w:rsidRPr="003F7CF8">
              <w:rPr>
                <w:rFonts w:ascii="Times New Roman" w:hAnsi="Times New Roman"/>
                <w:lang w:val="en-US"/>
              </w:rPr>
              <w:t xml:space="preserve"> </w:t>
            </w:r>
            <w:proofErr w:type="spellStart"/>
            <w:r w:rsidRPr="003F7CF8">
              <w:rPr>
                <w:rFonts w:ascii="Times New Roman" w:hAnsi="Times New Roman"/>
                <w:lang w:val="en-US"/>
              </w:rPr>
              <w:t>su</w:t>
            </w:r>
            <w:proofErr w:type="spellEnd"/>
            <w:r w:rsidRPr="003F7CF8">
              <w:rPr>
                <w:rFonts w:ascii="Times New Roman" w:hAnsi="Times New Roman"/>
                <w:lang w:val="en-US"/>
              </w:rPr>
              <w:t xml:space="preserve"> </w:t>
            </w:r>
            <w:proofErr w:type="spellStart"/>
            <w:r w:rsidRPr="003F7CF8">
              <w:rPr>
                <w:rFonts w:ascii="Times New Roman" w:hAnsi="Times New Roman"/>
                <w:lang w:val="en-US"/>
              </w:rPr>
              <w:t>sitio</w:t>
            </w:r>
            <w:proofErr w:type="spellEnd"/>
            <w:r w:rsidRPr="003F7CF8">
              <w:rPr>
                <w:rFonts w:ascii="Times New Roman" w:hAnsi="Times New Roman"/>
                <w:lang w:val="en-US"/>
              </w:rPr>
              <w:t xml:space="preserve"> </w:t>
            </w:r>
            <w:proofErr w:type="spellStart"/>
            <w:r w:rsidRPr="003F7CF8">
              <w:rPr>
                <w:rFonts w:ascii="Times New Roman" w:hAnsi="Times New Roman"/>
                <w:lang w:val="en-US"/>
              </w:rPr>
              <w:t>oficial</w:t>
            </w:r>
            <w:proofErr w:type="spellEnd"/>
            <w:r w:rsidRPr="003F7CF8">
              <w:rPr>
                <w:rFonts w:ascii="Times New Roman" w:hAnsi="Times New Roman"/>
                <w:lang w:val="en-US"/>
              </w:rPr>
              <w:t xml:space="preserve"> y </w:t>
            </w:r>
            <w:proofErr w:type="spellStart"/>
            <w:r w:rsidRPr="003F7CF8">
              <w:rPr>
                <w:rFonts w:ascii="Times New Roman" w:hAnsi="Times New Roman"/>
                <w:lang w:val="en-US"/>
              </w:rPr>
              <w:t>medios</w:t>
            </w:r>
            <w:proofErr w:type="spellEnd"/>
            <w:r w:rsidRPr="003F7CF8">
              <w:rPr>
                <w:rFonts w:ascii="Times New Roman" w:hAnsi="Times New Roman"/>
                <w:lang w:val="en-US"/>
              </w:rPr>
              <w:t xml:space="preserve"> </w:t>
            </w:r>
            <w:proofErr w:type="spellStart"/>
            <w:r w:rsidRPr="003F7CF8">
              <w:rPr>
                <w:rFonts w:ascii="Times New Roman" w:hAnsi="Times New Roman"/>
                <w:lang w:val="en-US"/>
              </w:rPr>
              <w:t>accesibles</w:t>
            </w:r>
            <w:proofErr w:type="spellEnd"/>
            <w:r w:rsidRPr="003F7CF8">
              <w:rPr>
                <w:rFonts w:ascii="Times New Roman" w:hAnsi="Times New Roman"/>
                <w:lang w:val="en-US"/>
              </w:rPr>
              <w:t xml:space="preserve"> a las </w:t>
            </w:r>
            <w:proofErr w:type="spellStart"/>
            <w:r w:rsidRPr="003F7CF8">
              <w:rPr>
                <w:rFonts w:ascii="Times New Roman" w:hAnsi="Times New Roman"/>
                <w:lang w:val="en-US"/>
              </w:rPr>
              <w:t>comunidades</w:t>
            </w:r>
            <w:proofErr w:type="spellEnd"/>
            <w:r w:rsidRPr="003F7CF8">
              <w:rPr>
                <w:rFonts w:ascii="Times New Roman" w:hAnsi="Times New Roman"/>
                <w:lang w:val="en-US"/>
              </w:rPr>
              <w:t xml:space="preserve">, las zonas y </w:t>
            </w:r>
            <w:proofErr w:type="spellStart"/>
            <w:r w:rsidRPr="003F7CF8">
              <w:rPr>
                <w:rFonts w:ascii="Times New Roman" w:hAnsi="Times New Roman"/>
                <w:lang w:val="en-US"/>
              </w:rPr>
              <w:t>períodos</w:t>
            </w:r>
            <w:proofErr w:type="spellEnd"/>
            <w:r w:rsidRPr="003F7CF8">
              <w:rPr>
                <w:rFonts w:ascii="Times New Roman" w:hAnsi="Times New Roman"/>
                <w:lang w:val="en-US"/>
              </w:rPr>
              <w:t xml:space="preserve"> de </w:t>
            </w:r>
            <w:proofErr w:type="spellStart"/>
            <w:r w:rsidRPr="003F7CF8">
              <w:rPr>
                <w:rFonts w:ascii="Times New Roman" w:hAnsi="Times New Roman"/>
                <w:lang w:val="en-US"/>
              </w:rPr>
              <w:t>veda</w:t>
            </w:r>
            <w:proofErr w:type="spellEnd"/>
            <w:r w:rsidRPr="003F7CF8">
              <w:rPr>
                <w:rFonts w:ascii="Times New Roman" w:hAnsi="Times New Roman"/>
                <w:lang w:val="en-US"/>
              </w:rPr>
              <w:t xml:space="preserve"> post-</w:t>
            </w:r>
            <w:proofErr w:type="spellStart"/>
            <w:r w:rsidRPr="003F7CF8">
              <w:rPr>
                <w:rFonts w:ascii="Times New Roman" w:hAnsi="Times New Roman"/>
                <w:lang w:val="en-US"/>
              </w:rPr>
              <w:t>repoblamiento</w:t>
            </w:r>
            <w:proofErr w:type="spellEnd"/>
            <w:r w:rsidRPr="003F7CF8">
              <w:rPr>
                <w:rFonts w:ascii="Times New Roman" w:hAnsi="Times New Roman"/>
                <w:lang w:val="en-US"/>
              </w:rPr>
              <w:t xml:space="preserve">, </w:t>
            </w:r>
            <w:proofErr w:type="spellStart"/>
            <w:r w:rsidRPr="003F7CF8">
              <w:rPr>
                <w:rFonts w:ascii="Times New Roman" w:hAnsi="Times New Roman"/>
                <w:lang w:val="en-US"/>
              </w:rPr>
              <w:t>los</w:t>
            </w:r>
            <w:proofErr w:type="spellEnd"/>
            <w:r w:rsidRPr="003F7CF8">
              <w:rPr>
                <w:rFonts w:ascii="Times New Roman" w:hAnsi="Times New Roman"/>
                <w:lang w:val="en-US"/>
              </w:rPr>
              <w:t xml:space="preserve"> </w:t>
            </w:r>
            <w:proofErr w:type="spellStart"/>
            <w:r w:rsidRPr="003F7CF8">
              <w:rPr>
                <w:rFonts w:ascii="Times New Roman" w:hAnsi="Times New Roman"/>
                <w:lang w:val="en-US"/>
              </w:rPr>
              <w:t>cuales</w:t>
            </w:r>
            <w:proofErr w:type="spellEnd"/>
            <w:r w:rsidRPr="003F7CF8">
              <w:rPr>
                <w:rFonts w:ascii="Times New Roman" w:hAnsi="Times New Roman"/>
                <w:lang w:val="en-US"/>
              </w:rPr>
              <w:t xml:space="preserve"> </w:t>
            </w:r>
            <w:proofErr w:type="spellStart"/>
            <w:r w:rsidRPr="003F7CF8">
              <w:rPr>
                <w:rFonts w:ascii="Times New Roman" w:hAnsi="Times New Roman"/>
                <w:lang w:val="en-US"/>
              </w:rPr>
              <w:t>podrán</w:t>
            </w:r>
            <w:proofErr w:type="spellEnd"/>
            <w:r w:rsidRPr="003F7CF8">
              <w:rPr>
                <w:rFonts w:ascii="Times New Roman" w:hAnsi="Times New Roman"/>
                <w:lang w:val="en-US"/>
              </w:rPr>
              <w:t xml:space="preserve"> </w:t>
            </w:r>
            <w:proofErr w:type="spellStart"/>
            <w:r w:rsidRPr="003F7CF8">
              <w:rPr>
                <w:rFonts w:ascii="Times New Roman" w:hAnsi="Times New Roman"/>
                <w:lang w:val="en-US"/>
              </w:rPr>
              <w:t>prorrogarse</w:t>
            </w:r>
            <w:proofErr w:type="spellEnd"/>
            <w:r w:rsidRPr="003F7CF8">
              <w:rPr>
                <w:rFonts w:ascii="Times New Roman" w:hAnsi="Times New Roman"/>
                <w:lang w:val="en-US"/>
              </w:rPr>
              <w:t xml:space="preserve"> </w:t>
            </w:r>
            <w:proofErr w:type="spellStart"/>
            <w:r w:rsidRPr="003F7CF8">
              <w:rPr>
                <w:rFonts w:ascii="Times New Roman" w:hAnsi="Times New Roman"/>
                <w:lang w:val="en-US"/>
              </w:rPr>
              <w:t>en</w:t>
            </w:r>
            <w:proofErr w:type="spellEnd"/>
            <w:r w:rsidRPr="003F7CF8">
              <w:rPr>
                <w:rFonts w:ascii="Times New Roman" w:hAnsi="Times New Roman"/>
                <w:lang w:val="en-US"/>
              </w:rPr>
              <w:t xml:space="preserve"> </w:t>
            </w:r>
            <w:proofErr w:type="spellStart"/>
            <w:r w:rsidRPr="003F7CF8">
              <w:rPr>
                <w:rFonts w:ascii="Times New Roman" w:hAnsi="Times New Roman"/>
                <w:lang w:val="en-US"/>
              </w:rPr>
              <w:t>función</w:t>
            </w:r>
            <w:proofErr w:type="spellEnd"/>
            <w:r w:rsidRPr="003F7CF8">
              <w:rPr>
                <w:rFonts w:ascii="Times New Roman" w:hAnsi="Times New Roman"/>
                <w:lang w:val="en-US"/>
              </w:rPr>
              <w:t xml:space="preserve"> de </w:t>
            </w:r>
            <w:proofErr w:type="spellStart"/>
            <w:r w:rsidRPr="003F7CF8">
              <w:rPr>
                <w:rFonts w:ascii="Times New Roman" w:hAnsi="Times New Roman"/>
                <w:lang w:val="en-US"/>
              </w:rPr>
              <w:t>los</w:t>
            </w:r>
            <w:proofErr w:type="spellEnd"/>
            <w:r w:rsidRPr="003F7CF8">
              <w:rPr>
                <w:rFonts w:ascii="Times New Roman" w:hAnsi="Times New Roman"/>
                <w:lang w:val="en-US"/>
              </w:rPr>
              <w:t xml:space="preserve"> </w:t>
            </w:r>
            <w:proofErr w:type="spellStart"/>
            <w:r w:rsidRPr="003F7CF8">
              <w:rPr>
                <w:rFonts w:ascii="Times New Roman" w:hAnsi="Times New Roman"/>
                <w:lang w:val="en-US"/>
              </w:rPr>
              <w:t>resultados</w:t>
            </w:r>
            <w:proofErr w:type="spellEnd"/>
            <w:r w:rsidRPr="003F7CF8">
              <w:rPr>
                <w:rFonts w:ascii="Times New Roman" w:hAnsi="Times New Roman"/>
                <w:lang w:val="en-US"/>
              </w:rPr>
              <w:t xml:space="preserve"> del </w:t>
            </w:r>
            <w:proofErr w:type="spellStart"/>
            <w:r w:rsidRPr="003F7CF8">
              <w:rPr>
                <w:rFonts w:ascii="Times New Roman" w:hAnsi="Times New Roman"/>
                <w:lang w:val="en-US"/>
              </w:rPr>
              <w:t>monitoreo</w:t>
            </w:r>
            <w:proofErr w:type="spellEnd"/>
            <w:r w:rsidRPr="003F7CF8">
              <w:rPr>
                <w:rFonts w:ascii="Times New Roman" w:hAnsi="Times New Roman"/>
                <w:lang w:val="en-US"/>
              </w:rPr>
              <w:t xml:space="preserve"> </w:t>
            </w:r>
            <w:proofErr w:type="spellStart"/>
            <w:r w:rsidRPr="003F7CF8">
              <w:rPr>
                <w:rFonts w:ascii="Times New Roman" w:hAnsi="Times New Roman"/>
                <w:lang w:val="en-US"/>
              </w:rPr>
              <w:t>científico</w:t>
            </w:r>
            <w:proofErr w:type="spellEnd"/>
            <w:r w:rsidRPr="003F7CF8">
              <w:rPr>
                <w:rFonts w:ascii="Times New Roman" w:hAnsi="Times New Roman"/>
                <w:lang w:val="en-US"/>
              </w:rPr>
              <w:t>.</w:t>
            </w:r>
          </w:p>
        </w:tc>
        <w:tc>
          <w:tcPr>
            <w:tcW w:w="7425" w:type="dxa"/>
          </w:tcPr>
          <w:p w14:paraId="09EA718C" w14:textId="77777777" w:rsidR="003F7CF8" w:rsidRDefault="003F7CF8" w:rsidP="004F1133">
            <w:pPr>
              <w:jc w:val="center"/>
              <w:rPr>
                <w:lang w:val="es-ES"/>
              </w:rPr>
            </w:pPr>
          </w:p>
        </w:tc>
      </w:tr>
      <w:tr w:rsidR="003F7CF8" w14:paraId="198AF7F2" w14:textId="77777777" w:rsidTr="0053743E">
        <w:tc>
          <w:tcPr>
            <w:tcW w:w="9580" w:type="dxa"/>
          </w:tcPr>
          <w:p w14:paraId="16C9B8EF" w14:textId="77777777" w:rsidR="003F7CF8" w:rsidRPr="003F7CF8" w:rsidRDefault="003F7CF8" w:rsidP="003F7CF8">
            <w:pPr>
              <w:jc w:val="center"/>
              <w:rPr>
                <w:rFonts w:ascii="Times New Roman" w:hAnsi="Times New Roman"/>
                <w:b/>
                <w:lang w:val="es-CL"/>
              </w:rPr>
            </w:pPr>
            <w:r w:rsidRPr="003F7CF8">
              <w:rPr>
                <w:rFonts w:ascii="Times New Roman" w:hAnsi="Times New Roman"/>
                <w:b/>
                <w:lang w:val="es-CL"/>
              </w:rPr>
              <w:t>Sección 17</w:t>
            </w:r>
          </w:p>
          <w:p w14:paraId="4624F7B7" w14:textId="41C7FA07" w:rsidR="003F7CF8" w:rsidRPr="003F7CF8" w:rsidRDefault="003F7CF8" w:rsidP="003F7CF8">
            <w:pPr>
              <w:jc w:val="center"/>
              <w:rPr>
                <w:rFonts w:ascii="Times New Roman" w:hAnsi="Times New Roman"/>
                <w:lang w:val="es-CL"/>
              </w:rPr>
            </w:pPr>
            <w:r w:rsidRPr="003F7CF8">
              <w:rPr>
                <w:rFonts w:ascii="Times New Roman" w:hAnsi="Times New Roman"/>
                <w:lang w:val="es-CL"/>
              </w:rPr>
              <w:t>Lineamientos para la pesca de peces en aguas marinas, con atarraya</w:t>
            </w:r>
          </w:p>
        </w:tc>
        <w:tc>
          <w:tcPr>
            <w:tcW w:w="7425" w:type="dxa"/>
          </w:tcPr>
          <w:p w14:paraId="1340019F" w14:textId="77777777" w:rsidR="003F7CF8" w:rsidRDefault="003F7CF8" w:rsidP="004F1133">
            <w:pPr>
              <w:jc w:val="center"/>
              <w:rPr>
                <w:lang w:val="es-ES"/>
              </w:rPr>
            </w:pPr>
          </w:p>
        </w:tc>
      </w:tr>
      <w:tr w:rsidR="003F7CF8" w14:paraId="564611F4" w14:textId="77777777" w:rsidTr="0053743E">
        <w:tc>
          <w:tcPr>
            <w:tcW w:w="9580" w:type="dxa"/>
          </w:tcPr>
          <w:p w14:paraId="2FB217B9" w14:textId="77777777" w:rsidR="003F7CF8" w:rsidRPr="003F7CF8" w:rsidRDefault="003F7CF8" w:rsidP="003F7CF8">
            <w:pPr>
              <w:rPr>
                <w:rFonts w:ascii="Times New Roman" w:hAnsi="Times New Roman"/>
              </w:rPr>
            </w:pPr>
            <w:r w:rsidRPr="003F7CF8">
              <w:rPr>
                <w:rFonts w:ascii="Times New Roman" w:hAnsi="Times New Roman"/>
                <w:b/>
                <w:lang w:val="es-CL"/>
              </w:rPr>
              <w:t xml:space="preserve">Artículo 85. </w:t>
            </w:r>
            <w:r w:rsidRPr="003F7CF8">
              <w:rPr>
                <w:rFonts w:ascii="Times New Roman" w:hAnsi="Times New Roman"/>
              </w:rPr>
              <w:t>Todo buque con licencia para la pesca de pequeña escala o artesanal que utilice la modalidad de pesca con atarraya en aguas marinas, destinada a la captura de peces, camarones, sardinas y/o carnada, deberá cumplir con las siguientes especificaciones técnicas:</w:t>
            </w:r>
          </w:p>
          <w:p w14:paraId="5E44E222" w14:textId="77777777" w:rsidR="003F7CF8" w:rsidRPr="003F7CF8" w:rsidRDefault="003F7CF8" w:rsidP="003F7CF8">
            <w:pPr>
              <w:numPr>
                <w:ilvl w:val="0"/>
                <w:numId w:val="25"/>
              </w:numPr>
              <w:rPr>
                <w:rFonts w:ascii="Times New Roman" w:hAnsi="Times New Roman"/>
              </w:rPr>
            </w:pPr>
            <w:r w:rsidRPr="003F7CF8">
              <w:rPr>
                <w:rFonts w:ascii="Times New Roman" w:hAnsi="Times New Roman"/>
              </w:rPr>
              <w:t>Diámetro total de la atarraya: entre 3 y 7 metros, de acuerdo con la habilidad del pescador y las condiciones de operación.</w:t>
            </w:r>
          </w:p>
          <w:p w14:paraId="13A40899" w14:textId="77777777" w:rsidR="003F7CF8" w:rsidRPr="003F7CF8" w:rsidRDefault="003F7CF8" w:rsidP="003F7CF8">
            <w:pPr>
              <w:numPr>
                <w:ilvl w:val="0"/>
                <w:numId w:val="25"/>
              </w:numPr>
              <w:rPr>
                <w:rFonts w:ascii="Times New Roman" w:hAnsi="Times New Roman"/>
              </w:rPr>
            </w:pPr>
            <w:r w:rsidRPr="003F7CF8">
              <w:rPr>
                <w:rFonts w:ascii="Times New Roman" w:hAnsi="Times New Roman"/>
              </w:rPr>
              <w:lastRenderedPageBreak/>
              <w:t>Altura (radio) de la red: entre 1.5 y 3.5 metros, medida desde el centro (cuerda de lanzamiento) hasta el borde inferior de la red donde se ubican los plomos.</w:t>
            </w:r>
          </w:p>
          <w:p w14:paraId="16EA8BAF" w14:textId="77777777" w:rsidR="003F7CF8" w:rsidRPr="003F7CF8" w:rsidRDefault="003F7CF8" w:rsidP="003F7CF8">
            <w:pPr>
              <w:numPr>
                <w:ilvl w:val="0"/>
                <w:numId w:val="25"/>
              </w:numPr>
              <w:rPr>
                <w:rFonts w:ascii="Times New Roman" w:hAnsi="Times New Roman"/>
              </w:rPr>
            </w:pPr>
            <w:r w:rsidRPr="003F7CF8">
              <w:rPr>
                <w:rFonts w:ascii="Times New Roman" w:hAnsi="Times New Roman"/>
              </w:rPr>
              <w:t>Tamaño de la malla: entre 1 y 3 pulgadas (2.54 cm a 7.6 cm), según la especie objetivo.</w:t>
            </w:r>
          </w:p>
          <w:p w14:paraId="3EFD7198" w14:textId="77777777" w:rsidR="003F7CF8" w:rsidRPr="003F7CF8" w:rsidRDefault="003F7CF8" w:rsidP="003F7CF8">
            <w:pPr>
              <w:numPr>
                <w:ilvl w:val="0"/>
                <w:numId w:val="25"/>
              </w:numPr>
              <w:rPr>
                <w:rFonts w:ascii="Times New Roman" w:hAnsi="Times New Roman"/>
              </w:rPr>
            </w:pPr>
            <w:r w:rsidRPr="003F7CF8">
              <w:rPr>
                <w:rFonts w:ascii="Times New Roman" w:hAnsi="Times New Roman"/>
              </w:rPr>
              <w:t>Material del hilo: nylon monofilamento o multifilamento, preferiblemente transparente, para optimizar la eficiencia de captura en ambientes marinos.</w:t>
            </w:r>
          </w:p>
          <w:p w14:paraId="02C2A388" w14:textId="7999280F" w:rsidR="003F7CF8" w:rsidRPr="003F7CF8" w:rsidRDefault="003F7CF8" w:rsidP="003F7CF8">
            <w:pPr>
              <w:numPr>
                <w:ilvl w:val="0"/>
                <w:numId w:val="25"/>
              </w:numPr>
              <w:rPr>
                <w:rFonts w:ascii="Times New Roman" w:hAnsi="Times New Roman"/>
                <w:b/>
              </w:rPr>
            </w:pPr>
            <w:r w:rsidRPr="003F7CF8">
              <w:rPr>
                <w:rFonts w:ascii="Times New Roman" w:hAnsi="Times New Roman"/>
              </w:rPr>
              <w:t>Peso o plomos: la red deberá contar con un sistema de plomado que garantice un hundimiento eficiente, con un peso de entre 0.5 y 1.5 kilogramos por metro de borde.</w:t>
            </w:r>
          </w:p>
        </w:tc>
        <w:tc>
          <w:tcPr>
            <w:tcW w:w="7425" w:type="dxa"/>
          </w:tcPr>
          <w:p w14:paraId="00083781" w14:textId="77777777" w:rsidR="003F7CF8" w:rsidRDefault="003F7CF8" w:rsidP="004F1133">
            <w:pPr>
              <w:jc w:val="center"/>
              <w:rPr>
                <w:lang w:val="es-ES"/>
              </w:rPr>
            </w:pPr>
          </w:p>
        </w:tc>
      </w:tr>
      <w:tr w:rsidR="003F7CF8" w14:paraId="559D9FCD" w14:textId="77777777" w:rsidTr="0053743E">
        <w:tc>
          <w:tcPr>
            <w:tcW w:w="9580" w:type="dxa"/>
          </w:tcPr>
          <w:p w14:paraId="3D455C99" w14:textId="77777777" w:rsidR="00A77765" w:rsidRPr="00A77765" w:rsidRDefault="00A77765" w:rsidP="00A77765">
            <w:pPr>
              <w:jc w:val="center"/>
              <w:rPr>
                <w:rFonts w:ascii="Times New Roman" w:hAnsi="Times New Roman"/>
                <w:b/>
              </w:rPr>
            </w:pPr>
            <w:r w:rsidRPr="00A77765">
              <w:rPr>
                <w:rFonts w:ascii="Times New Roman" w:hAnsi="Times New Roman"/>
                <w:b/>
              </w:rPr>
              <w:t>Sección 18</w:t>
            </w:r>
          </w:p>
          <w:p w14:paraId="6E639469" w14:textId="5CC16F5D" w:rsidR="003F7CF8" w:rsidRPr="00A77765" w:rsidRDefault="00A77765" w:rsidP="00A77765">
            <w:pPr>
              <w:jc w:val="center"/>
              <w:rPr>
                <w:rFonts w:ascii="Times New Roman" w:hAnsi="Times New Roman"/>
                <w:lang w:val="es-ES"/>
              </w:rPr>
            </w:pPr>
            <w:r w:rsidRPr="00A77765">
              <w:rPr>
                <w:rFonts w:ascii="Times New Roman" w:hAnsi="Times New Roman"/>
                <w:lang w:val="es-ES"/>
              </w:rPr>
              <w:t>Prohibiciones para la pesca de peces</w:t>
            </w:r>
            <w:r w:rsidRPr="00A77765">
              <w:rPr>
                <w:rFonts w:ascii="Times New Roman" w:hAnsi="Times New Roman"/>
                <w:lang w:val="es-CL"/>
              </w:rPr>
              <w:t xml:space="preserve"> en aguas continentales, con atarraya</w:t>
            </w:r>
          </w:p>
        </w:tc>
        <w:tc>
          <w:tcPr>
            <w:tcW w:w="7425" w:type="dxa"/>
          </w:tcPr>
          <w:p w14:paraId="7D418524" w14:textId="77777777" w:rsidR="003F7CF8" w:rsidRDefault="003F7CF8" w:rsidP="004F1133">
            <w:pPr>
              <w:jc w:val="center"/>
              <w:rPr>
                <w:lang w:val="es-ES"/>
              </w:rPr>
            </w:pPr>
          </w:p>
        </w:tc>
      </w:tr>
      <w:tr w:rsidR="003F7CF8" w14:paraId="7A061194" w14:textId="77777777" w:rsidTr="0053743E">
        <w:tc>
          <w:tcPr>
            <w:tcW w:w="9580" w:type="dxa"/>
          </w:tcPr>
          <w:p w14:paraId="463C5D02" w14:textId="244ADE31" w:rsidR="003F7CF8" w:rsidRPr="003F7CF8" w:rsidRDefault="00A77765" w:rsidP="003F7CF8">
            <w:pPr>
              <w:rPr>
                <w:rFonts w:ascii="Times New Roman" w:hAnsi="Times New Roman"/>
                <w:b/>
                <w:lang w:val="es-CL"/>
              </w:rPr>
            </w:pPr>
            <w:r w:rsidRPr="00A77765">
              <w:rPr>
                <w:rFonts w:ascii="Times New Roman" w:hAnsi="Times New Roman"/>
                <w:b/>
                <w:bCs/>
              </w:rPr>
              <w:t xml:space="preserve">Artículo 86. </w:t>
            </w:r>
            <w:r w:rsidRPr="00A77765">
              <w:rPr>
                <w:rFonts w:ascii="Times New Roman" w:hAnsi="Times New Roman"/>
              </w:rPr>
              <w:t>Se prohíbe el uso de atarrayas en áreas protegidas, zonas de reproducción o durante períodos de veda, conforme a lo que establecido por la Autoridad. Asimismo, queda expresamente prohibida la utilización de atarrayas modificadas con medios de arrastre, redes de fondo u otros dispositivos que alteren su funcionamiento tradicional.</w:t>
            </w:r>
          </w:p>
        </w:tc>
        <w:tc>
          <w:tcPr>
            <w:tcW w:w="7425" w:type="dxa"/>
          </w:tcPr>
          <w:p w14:paraId="14C8E501" w14:textId="77777777" w:rsidR="003F7CF8" w:rsidRDefault="003F7CF8" w:rsidP="004F1133">
            <w:pPr>
              <w:jc w:val="center"/>
              <w:rPr>
                <w:lang w:val="es-ES"/>
              </w:rPr>
            </w:pPr>
          </w:p>
        </w:tc>
      </w:tr>
      <w:tr w:rsidR="003F7CF8" w14:paraId="3231FAE5" w14:textId="77777777" w:rsidTr="0053743E">
        <w:tc>
          <w:tcPr>
            <w:tcW w:w="9580" w:type="dxa"/>
          </w:tcPr>
          <w:p w14:paraId="4A49E2B3" w14:textId="77777777" w:rsidR="00A77765" w:rsidRPr="00A77765" w:rsidRDefault="00A77765" w:rsidP="00A77765">
            <w:pPr>
              <w:jc w:val="center"/>
              <w:rPr>
                <w:rFonts w:ascii="Times New Roman" w:hAnsi="Times New Roman"/>
                <w:b/>
                <w:lang w:val="es-ES"/>
              </w:rPr>
            </w:pPr>
            <w:r w:rsidRPr="00A77765">
              <w:rPr>
                <w:rFonts w:ascii="Times New Roman" w:hAnsi="Times New Roman"/>
                <w:b/>
                <w:lang w:val="es-ES"/>
              </w:rPr>
              <w:t>Sección 19</w:t>
            </w:r>
          </w:p>
          <w:p w14:paraId="4C261D7C" w14:textId="0C86490E" w:rsidR="003F7CF8" w:rsidRPr="00A77765" w:rsidRDefault="00A77765" w:rsidP="00A77765">
            <w:pPr>
              <w:jc w:val="center"/>
              <w:rPr>
                <w:rFonts w:ascii="Times New Roman" w:hAnsi="Times New Roman"/>
                <w:lang w:val="es-ES"/>
              </w:rPr>
            </w:pPr>
            <w:r w:rsidRPr="00A77765">
              <w:rPr>
                <w:rFonts w:ascii="Times New Roman" w:hAnsi="Times New Roman"/>
                <w:lang w:val="es-ES"/>
              </w:rPr>
              <w:t>Prohibiciones para la pesca de peces</w:t>
            </w:r>
            <w:r w:rsidRPr="00A77765">
              <w:rPr>
                <w:rFonts w:ascii="Times New Roman" w:hAnsi="Times New Roman"/>
                <w:lang w:val="es-CL"/>
              </w:rPr>
              <w:t xml:space="preserve"> en aguas continentales, con atarraya</w:t>
            </w:r>
          </w:p>
        </w:tc>
        <w:tc>
          <w:tcPr>
            <w:tcW w:w="7425" w:type="dxa"/>
          </w:tcPr>
          <w:p w14:paraId="6D4604C5" w14:textId="77777777" w:rsidR="003F7CF8" w:rsidRDefault="003F7CF8" w:rsidP="004F1133">
            <w:pPr>
              <w:jc w:val="center"/>
              <w:rPr>
                <w:lang w:val="es-ES"/>
              </w:rPr>
            </w:pPr>
          </w:p>
        </w:tc>
      </w:tr>
      <w:tr w:rsidR="003F7CF8" w14:paraId="2E7E285A" w14:textId="77777777" w:rsidTr="0053743E">
        <w:tc>
          <w:tcPr>
            <w:tcW w:w="9580" w:type="dxa"/>
          </w:tcPr>
          <w:p w14:paraId="7E9C383A" w14:textId="3D626C8A" w:rsidR="003F7CF8" w:rsidRPr="003F7CF8" w:rsidRDefault="00A77765" w:rsidP="003F7CF8">
            <w:pPr>
              <w:rPr>
                <w:rFonts w:ascii="Times New Roman" w:hAnsi="Times New Roman"/>
                <w:b/>
                <w:lang w:val="es-CL"/>
              </w:rPr>
            </w:pPr>
            <w:r w:rsidRPr="00A77765">
              <w:rPr>
                <w:rFonts w:ascii="Times New Roman" w:hAnsi="Times New Roman"/>
                <w:b/>
                <w:lang w:val="es-CL"/>
              </w:rPr>
              <w:t>Artículo 87.</w:t>
            </w:r>
            <w:r w:rsidRPr="00A77765">
              <w:rPr>
                <w:rFonts w:ascii="Times New Roman" w:hAnsi="Times New Roman"/>
                <w:b/>
                <w:i/>
                <w:lang w:val="es-CL"/>
              </w:rPr>
              <w:t xml:space="preserve"> </w:t>
            </w:r>
            <w:r w:rsidRPr="00A77765">
              <w:rPr>
                <w:rFonts w:ascii="Times New Roman" w:hAnsi="Times New Roman"/>
                <w:lang w:val="es-CL"/>
              </w:rPr>
              <w:t>Queda prohibido</w:t>
            </w:r>
            <w:r w:rsidRPr="00A77765">
              <w:rPr>
                <w:rFonts w:ascii="Times New Roman" w:hAnsi="Times New Roman"/>
                <w:i/>
                <w:lang w:val="es-CL"/>
              </w:rPr>
              <w:t xml:space="preserve"> </w:t>
            </w:r>
            <w:r w:rsidRPr="00A77765">
              <w:rPr>
                <w:rFonts w:ascii="Times New Roman" w:hAnsi="Times New Roman"/>
                <w:lang w:val="es-CL"/>
              </w:rPr>
              <w:t xml:space="preserve">el uso de atarraya para la pesca de peces en aguas continentales, por un periodo de </w:t>
            </w:r>
            <w:proofErr w:type="gramStart"/>
            <w:r w:rsidRPr="00A77765">
              <w:rPr>
                <w:rFonts w:ascii="Times New Roman" w:hAnsi="Times New Roman"/>
                <w:lang w:val="es-CL"/>
              </w:rPr>
              <w:t>6  meses</w:t>
            </w:r>
            <w:proofErr w:type="gramEnd"/>
            <w:r w:rsidRPr="00A77765">
              <w:rPr>
                <w:rFonts w:ascii="Times New Roman" w:hAnsi="Times New Roman"/>
                <w:lang w:val="es-CL"/>
              </w:rPr>
              <w:t xml:space="preserve"> contados a partir de la fecha de finalización del repoblamiento de peces que realice la Autoridad, en cualquier cuerpo de agua continental controlado en la República de Panamá, embalses específicamente, con el objetivo de proteger y lograr el crecimiento  de la especie repoblada hasta que logren, al menos, la talla de primera madurez, condición que depende de la especie.</w:t>
            </w:r>
          </w:p>
        </w:tc>
        <w:tc>
          <w:tcPr>
            <w:tcW w:w="7425" w:type="dxa"/>
          </w:tcPr>
          <w:p w14:paraId="4A25FD95" w14:textId="77777777" w:rsidR="003F7CF8" w:rsidRDefault="003F7CF8" w:rsidP="004F1133">
            <w:pPr>
              <w:jc w:val="center"/>
              <w:rPr>
                <w:lang w:val="es-ES"/>
              </w:rPr>
            </w:pPr>
          </w:p>
        </w:tc>
      </w:tr>
      <w:tr w:rsidR="003F7CF8" w14:paraId="18F0AD3A" w14:textId="77777777" w:rsidTr="0053743E">
        <w:tc>
          <w:tcPr>
            <w:tcW w:w="9580" w:type="dxa"/>
          </w:tcPr>
          <w:p w14:paraId="777AC641" w14:textId="77777777" w:rsidR="00A77765" w:rsidRPr="00A77765" w:rsidRDefault="00A77765" w:rsidP="00A77765">
            <w:pPr>
              <w:jc w:val="center"/>
              <w:rPr>
                <w:rFonts w:ascii="Times New Roman" w:hAnsi="Times New Roman"/>
                <w:b/>
                <w:lang w:val="es-ES"/>
              </w:rPr>
            </w:pPr>
            <w:r w:rsidRPr="00A77765">
              <w:rPr>
                <w:rFonts w:ascii="Times New Roman" w:hAnsi="Times New Roman"/>
                <w:b/>
                <w:lang w:val="es-ES"/>
              </w:rPr>
              <w:t>Sección 20</w:t>
            </w:r>
          </w:p>
          <w:p w14:paraId="21D0A173" w14:textId="3C14B3C2" w:rsidR="003F7CF8" w:rsidRPr="00A77765" w:rsidRDefault="00A77765" w:rsidP="00A77765">
            <w:pPr>
              <w:jc w:val="center"/>
              <w:rPr>
                <w:rFonts w:ascii="Times New Roman" w:hAnsi="Times New Roman"/>
                <w:lang w:val="es-CL"/>
              </w:rPr>
            </w:pPr>
            <w:r w:rsidRPr="00A77765">
              <w:rPr>
                <w:rFonts w:ascii="Times New Roman" w:hAnsi="Times New Roman"/>
                <w:lang w:val="es-ES"/>
              </w:rPr>
              <w:t>Lineamientos para la pesca de peces</w:t>
            </w:r>
            <w:r w:rsidRPr="00A77765">
              <w:rPr>
                <w:rFonts w:ascii="Times New Roman" w:hAnsi="Times New Roman"/>
                <w:lang w:val="es-CL"/>
              </w:rPr>
              <w:t xml:space="preserve"> en aguas continentales, con chinchorro</w:t>
            </w:r>
          </w:p>
        </w:tc>
        <w:tc>
          <w:tcPr>
            <w:tcW w:w="7425" w:type="dxa"/>
          </w:tcPr>
          <w:p w14:paraId="5BCE6B21" w14:textId="77777777" w:rsidR="003F7CF8" w:rsidRDefault="003F7CF8" w:rsidP="004F1133">
            <w:pPr>
              <w:jc w:val="center"/>
              <w:rPr>
                <w:lang w:val="es-ES"/>
              </w:rPr>
            </w:pPr>
          </w:p>
        </w:tc>
      </w:tr>
      <w:tr w:rsidR="003F7CF8" w14:paraId="419626F7" w14:textId="77777777" w:rsidTr="0053743E">
        <w:tc>
          <w:tcPr>
            <w:tcW w:w="9580" w:type="dxa"/>
          </w:tcPr>
          <w:p w14:paraId="5F0F2864" w14:textId="65E30CF0" w:rsidR="003F7CF8" w:rsidRPr="003F7CF8" w:rsidRDefault="00A77765" w:rsidP="003F7CF8">
            <w:pPr>
              <w:rPr>
                <w:rFonts w:ascii="Times New Roman" w:hAnsi="Times New Roman"/>
                <w:b/>
                <w:lang w:val="es-CL"/>
              </w:rPr>
            </w:pPr>
            <w:r w:rsidRPr="00A77765">
              <w:rPr>
                <w:rFonts w:ascii="Times New Roman" w:hAnsi="Times New Roman"/>
                <w:b/>
                <w:lang w:val="es-CL"/>
              </w:rPr>
              <w:t xml:space="preserve">Artículo 88. </w:t>
            </w:r>
            <w:r w:rsidRPr="00A77765">
              <w:rPr>
                <w:rFonts w:ascii="Times New Roman" w:hAnsi="Times New Roman"/>
                <w:lang w:val="es-CL"/>
              </w:rPr>
              <w:t xml:space="preserve">Todo pescador que cuente con licencia de pesca de pequeña escala o artesanal, con modalidad de pesca en aguas </w:t>
            </w:r>
            <w:r>
              <w:rPr>
                <w:rFonts w:ascii="Times New Roman" w:hAnsi="Times New Roman"/>
                <w:lang w:val="es-CL"/>
              </w:rPr>
              <w:t>continentales, que se dedique a</w:t>
            </w:r>
            <w:r w:rsidRPr="00A77765">
              <w:rPr>
                <w:rFonts w:ascii="Times New Roman" w:hAnsi="Times New Roman"/>
                <w:lang w:val="es-CL"/>
              </w:rPr>
              <w:t xml:space="preserve"> </w:t>
            </w:r>
            <w:r>
              <w:rPr>
                <w:rFonts w:ascii="Times New Roman" w:hAnsi="Times New Roman"/>
                <w:lang w:val="es-CL"/>
              </w:rPr>
              <w:t xml:space="preserve">la </w:t>
            </w:r>
            <w:r w:rsidRPr="00A77765">
              <w:rPr>
                <w:rFonts w:ascii="Times New Roman" w:hAnsi="Times New Roman"/>
                <w:lang w:val="es-CL"/>
              </w:rPr>
              <w:t>pesca de las especies de peces establecidas en numeral 15 del artículo 16 del Decreto Ejecutivo 13 de 2023, con chinchorro, sólo podrá utilizar un chinchorro por persona.</w:t>
            </w:r>
            <w:r w:rsidRPr="00A77765">
              <w:rPr>
                <w:rFonts w:ascii="Times New Roman" w:hAnsi="Times New Roman"/>
                <w:b/>
                <w:lang w:val="es-CL"/>
              </w:rPr>
              <w:t xml:space="preserve"> </w:t>
            </w:r>
          </w:p>
        </w:tc>
        <w:tc>
          <w:tcPr>
            <w:tcW w:w="7425" w:type="dxa"/>
          </w:tcPr>
          <w:p w14:paraId="638D5F84" w14:textId="77777777" w:rsidR="003F7CF8" w:rsidRDefault="003F7CF8" w:rsidP="004F1133">
            <w:pPr>
              <w:jc w:val="center"/>
              <w:rPr>
                <w:lang w:val="es-ES"/>
              </w:rPr>
            </w:pPr>
          </w:p>
        </w:tc>
      </w:tr>
      <w:tr w:rsidR="003F7CF8" w14:paraId="231DBBF1" w14:textId="77777777" w:rsidTr="0053743E">
        <w:tc>
          <w:tcPr>
            <w:tcW w:w="9580" w:type="dxa"/>
          </w:tcPr>
          <w:p w14:paraId="0827596E" w14:textId="67A515C4" w:rsidR="003F7CF8" w:rsidRPr="00A77765" w:rsidRDefault="00A77765" w:rsidP="003F7CF8">
            <w:pPr>
              <w:rPr>
                <w:rFonts w:ascii="Times New Roman" w:hAnsi="Times New Roman"/>
                <w:b/>
                <w:lang w:val="es-ES"/>
              </w:rPr>
            </w:pPr>
            <w:r w:rsidRPr="00A77765">
              <w:rPr>
                <w:rFonts w:ascii="Times New Roman" w:hAnsi="Times New Roman"/>
                <w:b/>
                <w:lang w:val="es-ES"/>
              </w:rPr>
              <w:t xml:space="preserve">Artículo 89. </w:t>
            </w:r>
            <w:r w:rsidRPr="00A77765">
              <w:rPr>
                <w:rFonts w:ascii="Times New Roman" w:hAnsi="Times New Roman"/>
                <w:lang w:val="es-ES"/>
              </w:rPr>
              <w:t>Los chinchorros que se utilicen para pesca en aguas continentales, deberán tener dimensiones de 1.5 pulgadas de ancho en el orificio, 5 pies de alto y 100 pies de largo.</w:t>
            </w:r>
          </w:p>
        </w:tc>
        <w:tc>
          <w:tcPr>
            <w:tcW w:w="7425" w:type="dxa"/>
          </w:tcPr>
          <w:p w14:paraId="689E7C91" w14:textId="77777777" w:rsidR="003F7CF8" w:rsidRDefault="003F7CF8" w:rsidP="004F1133">
            <w:pPr>
              <w:jc w:val="center"/>
              <w:rPr>
                <w:lang w:val="es-ES"/>
              </w:rPr>
            </w:pPr>
          </w:p>
        </w:tc>
      </w:tr>
      <w:tr w:rsidR="003F7CF8" w14:paraId="0E1FFC72" w14:textId="77777777" w:rsidTr="0053743E">
        <w:tc>
          <w:tcPr>
            <w:tcW w:w="9580" w:type="dxa"/>
          </w:tcPr>
          <w:p w14:paraId="0CF6A1EC" w14:textId="77777777" w:rsidR="00A77765" w:rsidRPr="00A77765" w:rsidRDefault="00A77765" w:rsidP="00A77765">
            <w:pPr>
              <w:jc w:val="center"/>
              <w:rPr>
                <w:rFonts w:ascii="Times New Roman" w:hAnsi="Times New Roman"/>
                <w:b/>
                <w:lang w:val="es-ES"/>
              </w:rPr>
            </w:pPr>
            <w:r w:rsidRPr="00A77765">
              <w:rPr>
                <w:rFonts w:ascii="Times New Roman" w:hAnsi="Times New Roman"/>
                <w:b/>
                <w:lang w:val="es-ES"/>
              </w:rPr>
              <w:t>Sección 21</w:t>
            </w:r>
          </w:p>
          <w:p w14:paraId="2364C772" w14:textId="5F88264E" w:rsidR="003F7CF8" w:rsidRPr="00A77765" w:rsidRDefault="00A77765" w:rsidP="00A77765">
            <w:pPr>
              <w:jc w:val="center"/>
              <w:rPr>
                <w:rFonts w:ascii="Times New Roman" w:hAnsi="Times New Roman"/>
                <w:lang w:val="es-ES"/>
              </w:rPr>
            </w:pPr>
            <w:r w:rsidRPr="00A77765">
              <w:rPr>
                <w:rFonts w:ascii="Times New Roman" w:hAnsi="Times New Roman"/>
                <w:lang w:val="es-ES"/>
              </w:rPr>
              <w:t>Prohibiciones para la pesca de peces</w:t>
            </w:r>
            <w:r w:rsidRPr="00A77765">
              <w:rPr>
                <w:rFonts w:ascii="Times New Roman" w:hAnsi="Times New Roman"/>
                <w:lang w:val="es-CL"/>
              </w:rPr>
              <w:t xml:space="preserve"> en aguas continentales, con chinchorro</w:t>
            </w:r>
          </w:p>
        </w:tc>
        <w:tc>
          <w:tcPr>
            <w:tcW w:w="7425" w:type="dxa"/>
          </w:tcPr>
          <w:p w14:paraId="6C442A84" w14:textId="77777777" w:rsidR="003F7CF8" w:rsidRDefault="003F7CF8" w:rsidP="004F1133">
            <w:pPr>
              <w:jc w:val="center"/>
              <w:rPr>
                <w:lang w:val="es-ES"/>
              </w:rPr>
            </w:pPr>
          </w:p>
        </w:tc>
      </w:tr>
      <w:tr w:rsidR="003F7CF8" w14:paraId="2DFF67A1" w14:textId="77777777" w:rsidTr="0053743E">
        <w:tc>
          <w:tcPr>
            <w:tcW w:w="9580" w:type="dxa"/>
          </w:tcPr>
          <w:p w14:paraId="1CCC9C0D" w14:textId="7B6E727D" w:rsidR="003F7CF8" w:rsidRPr="003F7CF8" w:rsidRDefault="00A77765" w:rsidP="003F7CF8">
            <w:pPr>
              <w:rPr>
                <w:rFonts w:ascii="Times New Roman" w:hAnsi="Times New Roman"/>
                <w:b/>
                <w:lang w:val="es-CL"/>
              </w:rPr>
            </w:pPr>
            <w:r w:rsidRPr="00A77765">
              <w:rPr>
                <w:rFonts w:ascii="Times New Roman" w:hAnsi="Times New Roman"/>
                <w:b/>
                <w:lang w:val="es-ES"/>
              </w:rPr>
              <w:lastRenderedPageBreak/>
              <w:t xml:space="preserve">Artículo 90. </w:t>
            </w:r>
            <w:r w:rsidRPr="00A77765">
              <w:rPr>
                <w:rFonts w:ascii="Times New Roman" w:hAnsi="Times New Roman"/>
                <w:lang w:val="es-ES"/>
              </w:rPr>
              <w:t>Se prohíbe la pesca con chinchorro en áreas de desove, estuarios, litorales incluyendo la desembocadura de ríos.</w:t>
            </w:r>
          </w:p>
        </w:tc>
        <w:tc>
          <w:tcPr>
            <w:tcW w:w="7425" w:type="dxa"/>
          </w:tcPr>
          <w:p w14:paraId="708B606F" w14:textId="77777777" w:rsidR="003F7CF8" w:rsidRDefault="003F7CF8" w:rsidP="004F1133">
            <w:pPr>
              <w:jc w:val="center"/>
              <w:rPr>
                <w:lang w:val="es-ES"/>
              </w:rPr>
            </w:pPr>
          </w:p>
        </w:tc>
      </w:tr>
      <w:tr w:rsidR="003F7CF8" w14:paraId="4BD169D9" w14:textId="77777777" w:rsidTr="0053743E">
        <w:tc>
          <w:tcPr>
            <w:tcW w:w="9580" w:type="dxa"/>
          </w:tcPr>
          <w:p w14:paraId="27A4EDAC" w14:textId="77777777" w:rsidR="00A77765" w:rsidRPr="00A77765" w:rsidRDefault="00A77765" w:rsidP="00A77765">
            <w:pPr>
              <w:jc w:val="center"/>
              <w:rPr>
                <w:rFonts w:ascii="Times New Roman" w:hAnsi="Times New Roman"/>
                <w:b/>
                <w:lang w:val="es-ES"/>
              </w:rPr>
            </w:pPr>
            <w:r w:rsidRPr="00A77765">
              <w:rPr>
                <w:rFonts w:ascii="Times New Roman" w:hAnsi="Times New Roman"/>
                <w:b/>
                <w:lang w:val="es-ES"/>
              </w:rPr>
              <w:t>Sección 22</w:t>
            </w:r>
          </w:p>
          <w:p w14:paraId="663D04FB" w14:textId="64EADAA9" w:rsidR="003F7CF8" w:rsidRPr="00A77765" w:rsidRDefault="00A77765" w:rsidP="00A77765">
            <w:pPr>
              <w:jc w:val="center"/>
              <w:rPr>
                <w:rFonts w:ascii="Times New Roman" w:hAnsi="Times New Roman"/>
                <w:lang w:val="es-ES"/>
              </w:rPr>
            </w:pPr>
            <w:r w:rsidRPr="00A77765">
              <w:rPr>
                <w:rFonts w:ascii="Times New Roman" w:hAnsi="Times New Roman"/>
                <w:lang w:val="es-ES"/>
              </w:rPr>
              <w:t>Lineamientos para la pesca de peces</w:t>
            </w:r>
            <w:r w:rsidRPr="00A77765">
              <w:rPr>
                <w:rFonts w:ascii="Times New Roman" w:hAnsi="Times New Roman"/>
                <w:lang w:val="es-CL"/>
              </w:rPr>
              <w:t xml:space="preserve"> en aguas continentales, con arpón artesanal</w:t>
            </w:r>
          </w:p>
        </w:tc>
        <w:tc>
          <w:tcPr>
            <w:tcW w:w="7425" w:type="dxa"/>
          </w:tcPr>
          <w:p w14:paraId="4DF50519" w14:textId="77777777" w:rsidR="003F7CF8" w:rsidRDefault="003F7CF8" w:rsidP="004F1133">
            <w:pPr>
              <w:jc w:val="center"/>
              <w:rPr>
                <w:lang w:val="es-ES"/>
              </w:rPr>
            </w:pPr>
          </w:p>
        </w:tc>
      </w:tr>
      <w:tr w:rsidR="003F7CF8" w14:paraId="42BCBD6D" w14:textId="77777777" w:rsidTr="0053743E">
        <w:tc>
          <w:tcPr>
            <w:tcW w:w="9580" w:type="dxa"/>
          </w:tcPr>
          <w:p w14:paraId="7D7D9DDE" w14:textId="4428625D" w:rsidR="003F7CF8" w:rsidRPr="003F7CF8" w:rsidRDefault="00A77765" w:rsidP="003F7CF8">
            <w:pPr>
              <w:rPr>
                <w:rFonts w:ascii="Times New Roman" w:hAnsi="Times New Roman"/>
                <w:b/>
                <w:lang w:val="es-CL"/>
              </w:rPr>
            </w:pPr>
            <w:r w:rsidRPr="00A77765">
              <w:rPr>
                <w:rFonts w:ascii="Times New Roman" w:hAnsi="Times New Roman"/>
                <w:b/>
                <w:lang w:val="es-CL"/>
              </w:rPr>
              <w:t xml:space="preserve">Artículo 91. </w:t>
            </w:r>
            <w:r w:rsidRPr="00A77765">
              <w:rPr>
                <w:rFonts w:ascii="Times New Roman" w:hAnsi="Times New Roman"/>
                <w:lang w:val="es-CL"/>
              </w:rPr>
              <w:t>Todo buque con licencia de pesca de pequeña escala o artesanal, con modalidad de pesca en aguas c</w:t>
            </w:r>
            <w:r>
              <w:rPr>
                <w:rFonts w:ascii="Times New Roman" w:hAnsi="Times New Roman"/>
                <w:lang w:val="es-CL"/>
              </w:rPr>
              <w:t xml:space="preserve">ontinentales, que se dedique a la </w:t>
            </w:r>
            <w:r w:rsidRPr="00A77765">
              <w:rPr>
                <w:rFonts w:ascii="Times New Roman" w:hAnsi="Times New Roman"/>
                <w:lang w:val="es-CL"/>
              </w:rPr>
              <w:t>pesca de las especies de peces establecidas en numeral 16 del artículo 16 del Decreto Ejecutivo 13 de 2023, con arpón artesanal, sólo podrá utilizar tres (3) arpones artesanales por cada buque.</w:t>
            </w:r>
            <w:r w:rsidRPr="00A77765">
              <w:rPr>
                <w:rFonts w:ascii="Times New Roman" w:hAnsi="Times New Roman"/>
                <w:b/>
                <w:lang w:val="es-CL"/>
              </w:rPr>
              <w:t xml:space="preserve"> </w:t>
            </w:r>
          </w:p>
        </w:tc>
        <w:tc>
          <w:tcPr>
            <w:tcW w:w="7425" w:type="dxa"/>
          </w:tcPr>
          <w:p w14:paraId="571E5C03" w14:textId="77777777" w:rsidR="003F7CF8" w:rsidRDefault="003F7CF8" w:rsidP="004F1133">
            <w:pPr>
              <w:jc w:val="center"/>
              <w:rPr>
                <w:lang w:val="es-ES"/>
              </w:rPr>
            </w:pPr>
          </w:p>
        </w:tc>
      </w:tr>
      <w:tr w:rsidR="003F7CF8" w14:paraId="39CEF2AA" w14:textId="77777777" w:rsidTr="0053743E">
        <w:tc>
          <w:tcPr>
            <w:tcW w:w="9580" w:type="dxa"/>
          </w:tcPr>
          <w:p w14:paraId="4FDCE20A" w14:textId="77777777" w:rsidR="00A77765" w:rsidRPr="00A77765" w:rsidRDefault="00A77765" w:rsidP="00A77765">
            <w:pPr>
              <w:jc w:val="center"/>
              <w:rPr>
                <w:rFonts w:ascii="Times New Roman" w:hAnsi="Times New Roman"/>
                <w:b/>
                <w:lang w:val="es-ES"/>
              </w:rPr>
            </w:pPr>
            <w:r w:rsidRPr="00A77765">
              <w:rPr>
                <w:rFonts w:ascii="Times New Roman" w:hAnsi="Times New Roman"/>
                <w:b/>
                <w:lang w:val="es-ES"/>
              </w:rPr>
              <w:t>Sección 23</w:t>
            </w:r>
          </w:p>
          <w:p w14:paraId="4317D440" w14:textId="7128EE66" w:rsidR="003F7CF8" w:rsidRPr="00A77765" w:rsidRDefault="00A77765" w:rsidP="00A77765">
            <w:pPr>
              <w:jc w:val="center"/>
              <w:rPr>
                <w:rFonts w:ascii="Times New Roman" w:hAnsi="Times New Roman"/>
                <w:lang w:val="es-ES"/>
              </w:rPr>
            </w:pPr>
            <w:r w:rsidRPr="00A77765">
              <w:rPr>
                <w:rFonts w:ascii="Times New Roman" w:hAnsi="Times New Roman"/>
                <w:lang w:val="es-ES"/>
              </w:rPr>
              <w:t>Prohibiciones para la pesca de peces</w:t>
            </w:r>
            <w:r w:rsidRPr="00A77765">
              <w:rPr>
                <w:rFonts w:ascii="Times New Roman" w:hAnsi="Times New Roman"/>
                <w:lang w:val="es-CL"/>
              </w:rPr>
              <w:t xml:space="preserve"> en aguas continentales, con arpón artesanal</w:t>
            </w:r>
          </w:p>
        </w:tc>
        <w:tc>
          <w:tcPr>
            <w:tcW w:w="7425" w:type="dxa"/>
          </w:tcPr>
          <w:p w14:paraId="04367FBC" w14:textId="77777777" w:rsidR="003F7CF8" w:rsidRDefault="003F7CF8" w:rsidP="004F1133">
            <w:pPr>
              <w:jc w:val="center"/>
              <w:rPr>
                <w:lang w:val="es-ES"/>
              </w:rPr>
            </w:pPr>
          </w:p>
        </w:tc>
      </w:tr>
      <w:tr w:rsidR="003F7CF8" w14:paraId="46AA47F4" w14:textId="77777777" w:rsidTr="0053743E">
        <w:tc>
          <w:tcPr>
            <w:tcW w:w="9580" w:type="dxa"/>
          </w:tcPr>
          <w:p w14:paraId="1CF4A290" w14:textId="1EF2A104" w:rsidR="003F7CF8" w:rsidRPr="003F7CF8" w:rsidRDefault="00A77765" w:rsidP="003F7CF8">
            <w:pPr>
              <w:rPr>
                <w:rFonts w:ascii="Times New Roman" w:hAnsi="Times New Roman"/>
                <w:b/>
                <w:lang w:val="es-CL"/>
              </w:rPr>
            </w:pPr>
            <w:r w:rsidRPr="00A77765">
              <w:rPr>
                <w:rFonts w:ascii="Times New Roman" w:hAnsi="Times New Roman"/>
                <w:b/>
                <w:lang w:val="es-CL"/>
              </w:rPr>
              <w:t xml:space="preserve">Artículo 92. </w:t>
            </w:r>
            <w:r w:rsidRPr="00A77765">
              <w:rPr>
                <w:rFonts w:ascii="Times New Roman" w:hAnsi="Times New Roman"/>
                <w:lang w:val="es-CL"/>
              </w:rPr>
              <w:t>Queda prohibido el uso del arpón mecánico, para la pesca de peces en aguas continentales en la República de Panamá.</w:t>
            </w:r>
            <w:r w:rsidRPr="00A77765">
              <w:rPr>
                <w:rFonts w:ascii="Times New Roman" w:hAnsi="Times New Roman"/>
                <w:b/>
                <w:lang w:val="es-CL"/>
              </w:rPr>
              <w:t xml:space="preserve"> </w:t>
            </w:r>
          </w:p>
        </w:tc>
        <w:tc>
          <w:tcPr>
            <w:tcW w:w="7425" w:type="dxa"/>
          </w:tcPr>
          <w:p w14:paraId="700D3B56" w14:textId="77777777" w:rsidR="003F7CF8" w:rsidRDefault="003F7CF8" w:rsidP="004F1133">
            <w:pPr>
              <w:jc w:val="center"/>
              <w:rPr>
                <w:lang w:val="es-ES"/>
              </w:rPr>
            </w:pPr>
          </w:p>
        </w:tc>
      </w:tr>
      <w:tr w:rsidR="003F7CF8" w14:paraId="13D7B8C7" w14:textId="77777777" w:rsidTr="0053743E">
        <w:tc>
          <w:tcPr>
            <w:tcW w:w="9580" w:type="dxa"/>
          </w:tcPr>
          <w:p w14:paraId="5F3CE193" w14:textId="77777777" w:rsidR="00A77765" w:rsidRPr="00A77765" w:rsidRDefault="00A77765" w:rsidP="00A77765">
            <w:pPr>
              <w:spacing w:line="276" w:lineRule="auto"/>
              <w:jc w:val="center"/>
              <w:rPr>
                <w:rFonts w:ascii="Times New Roman" w:eastAsia="Times New Roman" w:hAnsi="Times New Roman" w:cs="Times New Roman"/>
                <w:b/>
                <w:bCs/>
                <w:lang w:eastAsia="es-PA"/>
              </w:rPr>
            </w:pPr>
            <w:r w:rsidRPr="00A77765">
              <w:rPr>
                <w:rFonts w:ascii="Times New Roman" w:eastAsia="Times New Roman" w:hAnsi="Times New Roman" w:cs="Times New Roman"/>
                <w:b/>
                <w:bCs/>
                <w:lang w:eastAsia="es-PA"/>
              </w:rPr>
              <w:t>Sección 24</w:t>
            </w:r>
          </w:p>
          <w:p w14:paraId="26E1AB71" w14:textId="4003E4C6" w:rsidR="003F7CF8" w:rsidRPr="00A77765" w:rsidRDefault="00A77765" w:rsidP="00A77765">
            <w:pPr>
              <w:spacing w:line="276" w:lineRule="auto"/>
              <w:jc w:val="center"/>
              <w:rPr>
                <w:rFonts w:ascii="Times New Roman" w:eastAsia="Times New Roman" w:hAnsi="Times New Roman" w:cs="Times New Roman"/>
                <w:bCs/>
                <w:lang w:eastAsia="es-PA"/>
              </w:rPr>
            </w:pPr>
            <w:r w:rsidRPr="00A77765">
              <w:rPr>
                <w:rFonts w:ascii="Times New Roman" w:eastAsia="Times New Roman" w:hAnsi="Times New Roman" w:cs="Times New Roman"/>
                <w:bCs/>
                <w:lang w:eastAsia="es-PA"/>
              </w:rPr>
              <w:t>Disposiciones adicionales para la sostenibilidad de la pesca artesanal.</w:t>
            </w:r>
          </w:p>
        </w:tc>
        <w:tc>
          <w:tcPr>
            <w:tcW w:w="7425" w:type="dxa"/>
          </w:tcPr>
          <w:p w14:paraId="3A7ACB58" w14:textId="77777777" w:rsidR="003F7CF8" w:rsidRDefault="003F7CF8" w:rsidP="004F1133">
            <w:pPr>
              <w:jc w:val="center"/>
              <w:rPr>
                <w:lang w:val="es-ES"/>
              </w:rPr>
            </w:pPr>
          </w:p>
        </w:tc>
      </w:tr>
      <w:tr w:rsidR="003F7CF8" w14:paraId="4E67458F" w14:textId="77777777" w:rsidTr="0053743E">
        <w:tc>
          <w:tcPr>
            <w:tcW w:w="9580" w:type="dxa"/>
          </w:tcPr>
          <w:p w14:paraId="05A7379F" w14:textId="353DA48E" w:rsidR="003F7CF8" w:rsidRPr="00A77765" w:rsidRDefault="00A77765" w:rsidP="003F7CF8">
            <w:pPr>
              <w:rPr>
                <w:rFonts w:ascii="Times New Roman" w:hAnsi="Times New Roman"/>
                <w:b/>
              </w:rPr>
            </w:pPr>
            <w:r w:rsidRPr="00A77765">
              <w:rPr>
                <w:rFonts w:ascii="Times New Roman" w:hAnsi="Times New Roman"/>
                <w:b/>
                <w:bCs/>
              </w:rPr>
              <w:t xml:space="preserve">Artículo 93. </w:t>
            </w:r>
            <w:r w:rsidRPr="00A77765">
              <w:rPr>
                <w:rFonts w:ascii="Times New Roman" w:hAnsi="Times New Roman"/>
              </w:rPr>
              <w:t>La Autoridad mediante resolución administrativa establecerá los mecanismos para el registro y marcaje de forma visible para todos los aparejos de pesca utilizados, incluyendo líneas, nasas y redes, con el código de embarcación autorizado por la Autoridad. Esta medida tiene como fin prevenir la pesca fantasma y facilitar la trazabilidad.</w:t>
            </w:r>
          </w:p>
        </w:tc>
        <w:tc>
          <w:tcPr>
            <w:tcW w:w="7425" w:type="dxa"/>
          </w:tcPr>
          <w:p w14:paraId="7B0D75A5" w14:textId="77777777" w:rsidR="003F7CF8" w:rsidRDefault="003F7CF8" w:rsidP="004F1133">
            <w:pPr>
              <w:jc w:val="center"/>
              <w:rPr>
                <w:lang w:val="es-ES"/>
              </w:rPr>
            </w:pPr>
          </w:p>
        </w:tc>
      </w:tr>
      <w:tr w:rsidR="003F7CF8" w14:paraId="2F525002" w14:textId="77777777" w:rsidTr="0053743E">
        <w:tc>
          <w:tcPr>
            <w:tcW w:w="9580" w:type="dxa"/>
          </w:tcPr>
          <w:p w14:paraId="1F1E5F06" w14:textId="0B858731" w:rsidR="003F7CF8" w:rsidRPr="005F10CB" w:rsidRDefault="005F10CB" w:rsidP="003F7CF8">
            <w:pPr>
              <w:rPr>
                <w:rFonts w:ascii="Times New Roman" w:hAnsi="Times New Roman"/>
                <w:b/>
              </w:rPr>
            </w:pPr>
            <w:r w:rsidRPr="005F10CB">
              <w:rPr>
                <w:rFonts w:ascii="Times New Roman" w:hAnsi="Times New Roman"/>
                <w:b/>
                <w:bCs/>
              </w:rPr>
              <w:t xml:space="preserve">Artículo 94. </w:t>
            </w:r>
            <w:r w:rsidRPr="005F10CB">
              <w:rPr>
                <w:rFonts w:ascii="Times New Roman" w:hAnsi="Times New Roman"/>
              </w:rPr>
              <w:t>Se promoverá progresivamente el uso de artes de pesca pasivos, selectivos y de bajo impacto ambiental, como nasas, líneas de mano y redes de enmalle de luz de malla adecuada, para sustituir progresivamente aquellas prácticas que generen mayor captura incidental o degradación del fondo marino, en concordancia con el principio de sostenibilidad y el artículo l7 de la Ley 204 de 2021.</w:t>
            </w:r>
          </w:p>
        </w:tc>
        <w:tc>
          <w:tcPr>
            <w:tcW w:w="7425" w:type="dxa"/>
          </w:tcPr>
          <w:p w14:paraId="6B301995" w14:textId="77777777" w:rsidR="003F7CF8" w:rsidRDefault="003F7CF8" w:rsidP="004F1133">
            <w:pPr>
              <w:jc w:val="center"/>
              <w:rPr>
                <w:lang w:val="es-ES"/>
              </w:rPr>
            </w:pPr>
          </w:p>
        </w:tc>
      </w:tr>
      <w:tr w:rsidR="003F7CF8" w14:paraId="4A1F2AB0" w14:textId="77777777" w:rsidTr="0053743E">
        <w:tc>
          <w:tcPr>
            <w:tcW w:w="9580" w:type="dxa"/>
          </w:tcPr>
          <w:p w14:paraId="65606BD7" w14:textId="65D585CE" w:rsidR="003F7CF8" w:rsidRPr="005F10CB" w:rsidRDefault="005F10CB" w:rsidP="005F10CB">
            <w:pPr>
              <w:rPr>
                <w:rFonts w:ascii="Times New Roman" w:hAnsi="Times New Roman"/>
                <w:b/>
              </w:rPr>
            </w:pPr>
            <w:r w:rsidRPr="005F10CB">
              <w:rPr>
                <w:rFonts w:ascii="Times New Roman" w:hAnsi="Times New Roman"/>
                <w:b/>
                <w:bCs/>
              </w:rPr>
              <w:t>Artículo 95.</w:t>
            </w:r>
            <w:r w:rsidRPr="005F10CB">
              <w:rPr>
                <w:rFonts w:ascii="Times New Roman" w:hAnsi="Times New Roman"/>
                <w:b/>
              </w:rPr>
              <w:t xml:space="preserve"> </w:t>
            </w:r>
            <w:r w:rsidRPr="005F10CB">
              <w:rPr>
                <w:rFonts w:ascii="Times New Roman" w:hAnsi="Times New Roman"/>
              </w:rPr>
              <w:t>Todo titular de licencia de pesca artesanal deberá participar al menos una vez al año en jornadas de capacitación técnica obligatoria sobre buenas prácticas pesqueras, medidas de conserv</w:t>
            </w:r>
            <w:r>
              <w:rPr>
                <w:rFonts w:ascii="Times New Roman" w:hAnsi="Times New Roman"/>
              </w:rPr>
              <w:t>ación, requisitos legales y norm</w:t>
            </w:r>
            <w:r w:rsidRPr="005F10CB">
              <w:rPr>
                <w:rFonts w:ascii="Times New Roman" w:hAnsi="Times New Roman"/>
              </w:rPr>
              <w:t>as sanitarias, organizadas por la Autoridad con el apoyo de organizaciones comunitarias o instituciones aliadas.</w:t>
            </w:r>
          </w:p>
        </w:tc>
        <w:tc>
          <w:tcPr>
            <w:tcW w:w="7425" w:type="dxa"/>
          </w:tcPr>
          <w:p w14:paraId="3F160088" w14:textId="77777777" w:rsidR="003F7CF8" w:rsidRDefault="003F7CF8" w:rsidP="004F1133">
            <w:pPr>
              <w:jc w:val="center"/>
              <w:rPr>
                <w:lang w:val="es-ES"/>
              </w:rPr>
            </w:pPr>
          </w:p>
        </w:tc>
      </w:tr>
      <w:tr w:rsidR="003F7CF8" w14:paraId="54C4330F" w14:textId="77777777" w:rsidTr="0053743E">
        <w:tc>
          <w:tcPr>
            <w:tcW w:w="9580" w:type="dxa"/>
          </w:tcPr>
          <w:p w14:paraId="46933AA1" w14:textId="0A5C8B27" w:rsidR="003F7CF8" w:rsidRPr="005F10CB" w:rsidRDefault="005F10CB" w:rsidP="003F7CF8">
            <w:pPr>
              <w:rPr>
                <w:rFonts w:ascii="Times New Roman" w:hAnsi="Times New Roman"/>
                <w:b/>
              </w:rPr>
            </w:pPr>
            <w:r w:rsidRPr="005F10CB">
              <w:rPr>
                <w:rFonts w:ascii="Times New Roman" w:hAnsi="Times New Roman"/>
                <w:b/>
                <w:bCs/>
              </w:rPr>
              <w:t xml:space="preserve">Artículo 96. </w:t>
            </w:r>
            <w:r w:rsidRPr="005F10CB">
              <w:rPr>
                <w:rFonts w:ascii="Times New Roman" w:hAnsi="Times New Roman"/>
              </w:rPr>
              <w:t>La Autoridad podrá establecer límites máximos de esfuerzo pesquero artesanal, definidos como número de redes, anzuelos, y mareas de pesca, revisados anualmente en función de la mejor evidencia científica disponible y del estado de los recursos. Toda modificación deberá publicarse con al menos treinta (30) días de anticipación</w:t>
            </w:r>
          </w:p>
        </w:tc>
        <w:tc>
          <w:tcPr>
            <w:tcW w:w="7425" w:type="dxa"/>
          </w:tcPr>
          <w:p w14:paraId="193D03B7" w14:textId="77777777" w:rsidR="003F7CF8" w:rsidRDefault="003F7CF8" w:rsidP="004F1133">
            <w:pPr>
              <w:jc w:val="center"/>
              <w:rPr>
                <w:lang w:val="es-ES"/>
              </w:rPr>
            </w:pPr>
          </w:p>
        </w:tc>
      </w:tr>
      <w:tr w:rsidR="003F7CF8" w14:paraId="469CF52A" w14:textId="77777777" w:rsidTr="0053743E">
        <w:tc>
          <w:tcPr>
            <w:tcW w:w="9580" w:type="dxa"/>
          </w:tcPr>
          <w:p w14:paraId="2F23D827" w14:textId="77777777" w:rsidR="005F10CB" w:rsidRPr="005F10CB" w:rsidRDefault="005F10CB" w:rsidP="005F10CB">
            <w:pPr>
              <w:jc w:val="center"/>
              <w:rPr>
                <w:rFonts w:ascii="Times New Roman" w:hAnsi="Times New Roman"/>
                <w:b/>
                <w:bCs/>
              </w:rPr>
            </w:pPr>
            <w:r w:rsidRPr="005F10CB">
              <w:rPr>
                <w:rFonts w:ascii="Times New Roman" w:hAnsi="Times New Roman"/>
                <w:b/>
                <w:bCs/>
              </w:rPr>
              <w:lastRenderedPageBreak/>
              <w:t>Sección 25</w:t>
            </w:r>
          </w:p>
          <w:p w14:paraId="783716DC" w14:textId="2385995E" w:rsidR="003F7CF8" w:rsidRPr="005F10CB" w:rsidRDefault="005F10CB" w:rsidP="005F10CB">
            <w:pPr>
              <w:jc w:val="center"/>
              <w:rPr>
                <w:rFonts w:ascii="Times New Roman" w:hAnsi="Times New Roman"/>
                <w:bCs/>
              </w:rPr>
            </w:pPr>
            <w:r w:rsidRPr="005F10CB">
              <w:rPr>
                <w:rFonts w:ascii="Times New Roman" w:hAnsi="Times New Roman"/>
                <w:bCs/>
              </w:rPr>
              <w:t>Protección de ecosistemas y prevención de pesca fantasma</w:t>
            </w:r>
          </w:p>
        </w:tc>
        <w:tc>
          <w:tcPr>
            <w:tcW w:w="7425" w:type="dxa"/>
          </w:tcPr>
          <w:p w14:paraId="7474F9B8" w14:textId="77777777" w:rsidR="003F7CF8" w:rsidRDefault="003F7CF8" w:rsidP="004F1133">
            <w:pPr>
              <w:jc w:val="center"/>
              <w:rPr>
                <w:lang w:val="es-ES"/>
              </w:rPr>
            </w:pPr>
          </w:p>
        </w:tc>
      </w:tr>
      <w:tr w:rsidR="005F10CB" w14:paraId="305EC6B2" w14:textId="77777777" w:rsidTr="0053743E">
        <w:tc>
          <w:tcPr>
            <w:tcW w:w="9580" w:type="dxa"/>
          </w:tcPr>
          <w:p w14:paraId="4F937A2B" w14:textId="54264580" w:rsidR="005F10CB" w:rsidRPr="003F7CF8" w:rsidRDefault="005F10CB" w:rsidP="003F7CF8">
            <w:pPr>
              <w:rPr>
                <w:rFonts w:ascii="Times New Roman" w:hAnsi="Times New Roman"/>
                <w:b/>
                <w:lang w:val="es-CL"/>
              </w:rPr>
            </w:pPr>
            <w:r>
              <w:rPr>
                <w:rFonts w:ascii="Times New Roman" w:hAnsi="Times New Roman"/>
                <w:b/>
                <w:bCs/>
              </w:rPr>
              <w:t>Art</w:t>
            </w:r>
            <w:r w:rsidRPr="005F10CB">
              <w:rPr>
                <w:rFonts w:ascii="Times New Roman" w:hAnsi="Times New Roman"/>
                <w:b/>
                <w:bCs/>
              </w:rPr>
              <w:t xml:space="preserve">ículo 97. </w:t>
            </w:r>
            <w:r w:rsidRPr="005F10CB">
              <w:rPr>
                <w:rFonts w:ascii="Times New Roman" w:hAnsi="Times New Roman"/>
                <w:bCs/>
              </w:rPr>
              <w:t>Todo buque de pesca artesanal</w:t>
            </w:r>
            <w:r w:rsidRPr="005F10CB">
              <w:rPr>
                <w:rFonts w:ascii="Times New Roman" w:hAnsi="Times New Roman"/>
              </w:rPr>
              <w:t xml:space="preserve"> podrá incorporar materiales de degradación que faciliten la descomposición natural de los artes de pesca pasiva (redes, nasas, copos, palangres, etc.) y de liberación de fauna marina en caso de pérdida. La implementación y especificación técnica de estos materiales podrá ser definida</w:t>
            </w:r>
            <w:r w:rsidRPr="005F10CB">
              <w:rPr>
                <w:rFonts w:ascii="Times New Roman" w:hAnsi="Times New Roman"/>
                <w:i/>
                <w:iCs/>
              </w:rPr>
              <w:t xml:space="preserve"> </w:t>
            </w:r>
            <w:r w:rsidRPr="005F10CB">
              <w:rPr>
                <w:rFonts w:ascii="Times New Roman" w:hAnsi="Times New Roman"/>
              </w:rPr>
              <w:t>mediante resolución administrativa, conforme a los avances técnicos y científicos disponibles.</w:t>
            </w:r>
          </w:p>
        </w:tc>
        <w:tc>
          <w:tcPr>
            <w:tcW w:w="7425" w:type="dxa"/>
          </w:tcPr>
          <w:p w14:paraId="67C29F1B" w14:textId="77777777" w:rsidR="005F10CB" w:rsidRDefault="005F10CB" w:rsidP="004F1133">
            <w:pPr>
              <w:jc w:val="center"/>
              <w:rPr>
                <w:lang w:val="es-ES"/>
              </w:rPr>
            </w:pPr>
          </w:p>
        </w:tc>
      </w:tr>
      <w:tr w:rsidR="005F10CB" w14:paraId="4AEF17D5" w14:textId="77777777" w:rsidTr="0053743E">
        <w:tc>
          <w:tcPr>
            <w:tcW w:w="9580" w:type="dxa"/>
          </w:tcPr>
          <w:p w14:paraId="43C02A72" w14:textId="60C5109E" w:rsidR="005F10CB" w:rsidRPr="003F7CF8" w:rsidRDefault="005F10CB" w:rsidP="003F7CF8">
            <w:pPr>
              <w:rPr>
                <w:rFonts w:ascii="Times New Roman" w:hAnsi="Times New Roman"/>
                <w:b/>
                <w:lang w:val="es-CL"/>
              </w:rPr>
            </w:pPr>
            <w:r w:rsidRPr="005F10CB">
              <w:rPr>
                <w:rFonts w:ascii="Times New Roman" w:hAnsi="Times New Roman"/>
                <w:b/>
                <w:bCs/>
              </w:rPr>
              <w:t>Artículo 98.</w:t>
            </w:r>
            <w:r w:rsidRPr="005F10CB">
              <w:rPr>
                <w:rFonts w:ascii="Times New Roman" w:hAnsi="Times New Roman"/>
                <w:b/>
              </w:rPr>
              <w:t xml:space="preserve"> </w:t>
            </w:r>
            <w:r w:rsidRPr="005F10CB">
              <w:rPr>
                <w:rFonts w:ascii="Times New Roman" w:hAnsi="Times New Roman"/>
              </w:rPr>
              <w:t>La Autoridad deberá desarrollar e implementar un sistema simplificado de bitácora de pesca para pescadores artesanales, priorizando medios accesibles (formularios móviles o digitales), a fin de mejorar la recolección de datos pesqueros, el monitoreo participativo y la toma de decisiones basada en ciencia.</w:t>
            </w:r>
          </w:p>
        </w:tc>
        <w:tc>
          <w:tcPr>
            <w:tcW w:w="7425" w:type="dxa"/>
          </w:tcPr>
          <w:p w14:paraId="3E29214B" w14:textId="77777777" w:rsidR="005F10CB" w:rsidRDefault="005F10CB" w:rsidP="004F1133">
            <w:pPr>
              <w:jc w:val="center"/>
              <w:rPr>
                <w:lang w:val="es-ES"/>
              </w:rPr>
            </w:pPr>
          </w:p>
        </w:tc>
      </w:tr>
      <w:tr w:rsidR="005F10CB" w14:paraId="7A8FEE76" w14:textId="77777777" w:rsidTr="0053743E">
        <w:tc>
          <w:tcPr>
            <w:tcW w:w="9580" w:type="dxa"/>
          </w:tcPr>
          <w:p w14:paraId="4E587869" w14:textId="77777777" w:rsidR="005F10CB" w:rsidRPr="005F10CB" w:rsidRDefault="005F10CB" w:rsidP="005F10CB">
            <w:pPr>
              <w:jc w:val="center"/>
              <w:rPr>
                <w:rFonts w:ascii="Times New Roman" w:hAnsi="Times New Roman"/>
                <w:b/>
                <w:bCs/>
                <w:lang w:val="es-CL"/>
              </w:rPr>
            </w:pPr>
            <w:r w:rsidRPr="005F10CB">
              <w:rPr>
                <w:rFonts w:ascii="Times New Roman" w:hAnsi="Times New Roman"/>
                <w:b/>
                <w:bCs/>
                <w:lang w:val="es-CL"/>
              </w:rPr>
              <w:t>Título III</w:t>
            </w:r>
          </w:p>
          <w:p w14:paraId="52093380" w14:textId="70D4D5C2" w:rsidR="005F10CB" w:rsidRPr="005F10CB" w:rsidRDefault="005F10CB" w:rsidP="005F10CB">
            <w:pPr>
              <w:jc w:val="center"/>
              <w:rPr>
                <w:rFonts w:ascii="Times New Roman" w:hAnsi="Times New Roman"/>
                <w:lang w:val="es-CL"/>
              </w:rPr>
            </w:pPr>
            <w:r w:rsidRPr="005F10CB">
              <w:rPr>
                <w:rFonts w:ascii="Times New Roman" w:hAnsi="Times New Roman"/>
                <w:lang w:val="es-CL"/>
              </w:rPr>
              <w:t>Pesquería Responsable Certificada (PRC)</w:t>
            </w:r>
          </w:p>
        </w:tc>
        <w:tc>
          <w:tcPr>
            <w:tcW w:w="7425" w:type="dxa"/>
          </w:tcPr>
          <w:p w14:paraId="4609A1C5" w14:textId="77777777" w:rsidR="005F10CB" w:rsidRDefault="005F10CB" w:rsidP="004F1133">
            <w:pPr>
              <w:jc w:val="center"/>
              <w:rPr>
                <w:lang w:val="es-ES"/>
              </w:rPr>
            </w:pPr>
          </w:p>
        </w:tc>
      </w:tr>
      <w:tr w:rsidR="005F10CB" w14:paraId="300B5B00" w14:textId="77777777" w:rsidTr="0053743E">
        <w:tc>
          <w:tcPr>
            <w:tcW w:w="9580" w:type="dxa"/>
          </w:tcPr>
          <w:p w14:paraId="025073C0" w14:textId="77777777" w:rsidR="005F10CB" w:rsidRPr="005F10CB" w:rsidRDefault="005F10CB" w:rsidP="005F10CB">
            <w:pPr>
              <w:jc w:val="center"/>
              <w:rPr>
                <w:rFonts w:ascii="Times New Roman" w:hAnsi="Times New Roman"/>
                <w:b/>
                <w:lang w:val="es-CL"/>
              </w:rPr>
            </w:pPr>
            <w:r w:rsidRPr="005F10CB">
              <w:rPr>
                <w:rFonts w:ascii="Times New Roman" w:hAnsi="Times New Roman"/>
                <w:b/>
                <w:bCs/>
                <w:lang w:val="es-CL"/>
              </w:rPr>
              <w:t>Capítulo I</w:t>
            </w:r>
          </w:p>
          <w:p w14:paraId="7A0332EF" w14:textId="1A1685D8" w:rsidR="005F10CB" w:rsidRPr="005F10CB" w:rsidRDefault="005F10CB" w:rsidP="005F10CB">
            <w:pPr>
              <w:jc w:val="center"/>
              <w:rPr>
                <w:rFonts w:ascii="Times New Roman" w:hAnsi="Times New Roman"/>
                <w:lang w:val="es-CL"/>
              </w:rPr>
            </w:pPr>
            <w:r w:rsidRPr="005F10CB">
              <w:rPr>
                <w:rFonts w:ascii="Times New Roman" w:hAnsi="Times New Roman"/>
                <w:lang w:val="es-CL"/>
              </w:rPr>
              <w:t>Principios, guías, reconocimiento, prerrogativas, requisitos, deberes y ejecución</w:t>
            </w:r>
          </w:p>
        </w:tc>
        <w:tc>
          <w:tcPr>
            <w:tcW w:w="7425" w:type="dxa"/>
          </w:tcPr>
          <w:p w14:paraId="67C5F315" w14:textId="77777777" w:rsidR="005F10CB" w:rsidRDefault="005F10CB" w:rsidP="004F1133">
            <w:pPr>
              <w:jc w:val="center"/>
              <w:rPr>
                <w:lang w:val="es-ES"/>
              </w:rPr>
            </w:pPr>
          </w:p>
        </w:tc>
      </w:tr>
      <w:tr w:rsidR="005F10CB" w14:paraId="0ED17063" w14:textId="77777777" w:rsidTr="0053743E">
        <w:tc>
          <w:tcPr>
            <w:tcW w:w="9580" w:type="dxa"/>
          </w:tcPr>
          <w:p w14:paraId="045BFB04" w14:textId="77777777" w:rsidR="005F10CB" w:rsidRPr="005F10CB" w:rsidRDefault="005F10CB" w:rsidP="005F10CB">
            <w:pPr>
              <w:rPr>
                <w:rFonts w:ascii="Times New Roman" w:hAnsi="Times New Roman"/>
                <w:lang w:val="es-CL"/>
              </w:rPr>
            </w:pPr>
            <w:r w:rsidRPr="005F10CB">
              <w:rPr>
                <w:rFonts w:ascii="Times New Roman" w:hAnsi="Times New Roman"/>
                <w:b/>
                <w:bCs/>
                <w:lang w:val="es-CL"/>
              </w:rPr>
              <w:t>Artículo 99.</w:t>
            </w:r>
            <w:r w:rsidRPr="005F10CB">
              <w:rPr>
                <w:rFonts w:ascii="Times New Roman" w:hAnsi="Times New Roman"/>
                <w:b/>
                <w:lang w:val="es-CL"/>
              </w:rPr>
              <w:t xml:space="preserve"> </w:t>
            </w:r>
            <w:r w:rsidRPr="005F10CB">
              <w:rPr>
                <w:rFonts w:ascii="Times New Roman" w:hAnsi="Times New Roman"/>
                <w:lang w:val="es-CL"/>
              </w:rPr>
              <w:t>Panamá adopta los principios clave que la Organización de las Naciones Unidas para la Alimentación y la Agricultura  (FAO) asocia con una pesquería responsable y que deben guiar la ejecución, supervisión y desarrollo de la misma incluyen, sin perjuicio de otros, los siguientes:</w:t>
            </w:r>
          </w:p>
          <w:p w14:paraId="039A56B4" w14:textId="5C5D1FCA" w:rsidR="005F10CB" w:rsidRPr="005F10CB" w:rsidRDefault="005F10CB" w:rsidP="005F10CB">
            <w:pPr>
              <w:rPr>
                <w:rFonts w:ascii="Times New Roman" w:hAnsi="Times New Roman"/>
                <w:lang w:val="es-CL"/>
              </w:rPr>
            </w:pPr>
            <w:r w:rsidRPr="005F10CB">
              <w:rPr>
                <w:rFonts w:ascii="Times New Roman" w:hAnsi="Times New Roman"/>
                <w:lang w:val="es-CL"/>
              </w:rPr>
              <w:t>1. Conservación y ordenación de los recursos pesqueros basados en evidencia</w:t>
            </w:r>
            <w:r>
              <w:rPr>
                <w:rFonts w:ascii="Times New Roman" w:hAnsi="Times New Roman"/>
                <w:lang w:val="es-CL"/>
              </w:rPr>
              <w:t xml:space="preserve"> </w:t>
            </w:r>
            <w:r w:rsidRPr="005F10CB">
              <w:rPr>
                <w:rFonts w:ascii="Times New Roman" w:hAnsi="Times New Roman"/>
                <w:lang w:val="es-CL"/>
              </w:rPr>
              <w:t>científica.</w:t>
            </w:r>
          </w:p>
          <w:p w14:paraId="52FCEB77" w14:textId="77777777" w:rsidR="005F10CB" w:rsidRPr="005F10CB" w:rsidRDefault="005F10CB" w:rsidP="005F10CB">
            <w:pPr>
              <w:rPr>
                <w:rFonts w:ascii="Times New Roman" w:hAnsi="Times New Roman"/>
                <w:lang w:val="es-CL"/>
              </w:rPr>
            </w:pPr>
            <w:r w:rsidRPr="005F10CB">
              <w:rPr>
                <w:rFonts w:ascii="Times New Roman" w:hAnsi="Times New Roman"/>
                <w:lang w:val="es-CL"/>
              </w:rPr>
              <w:t>2. Prevención de la sobrepesca, la pesca ilegal, y el deterioro del ecosistema.</w:t>
            </w:r>
          </w:p>
          <w:p w14:paraId="4BE21749" w14:textId="77777777" w:rsidR="005F10CB" w:rsidRPr="005F10CB" w:rsidRDefault="005F10CB" w:rsidP="005F10CB">
            <w:pPr>
              <w:rPr>
                <w:rFonts w:ascii="Times New Roman" w:hAnsi="Times New Roman"/>
                <w:lang w:val="es-CL"/>
              </w:rPr>
            </w:pPr>
            <w:r w:rsidRPr="005F10CB">
              <w:rPr>
                <w:rFonts w:ascii="Times New Roman" w:hAnsi="Times New Roman"/>
                <w:lang w:val="es-CL"/>
              </w:rPr>
              <w:t>3. Reducción de los efectos negativos sobre especies no objetivo y hábitats.</w:t>
            </w:r>
          </w:p>
          <w:p w14:paraId="3BA42A4E" w14:textId="77777777" w:rsidR="005F10CB" w:rsidRPr="005F10CB" w:rsidRDefault="005F10CB" w:rsidP="005F10CB">
            <w:pPr>
              <w:rPr>
                <w:rFonts w:ascii="Times New Roman" w:hAnsi="Times New Roman"/>
                <w:lang w:val="es-CL"/>
              </w:rPr>
            </w:pPr>
            <w:r w:rsidRPr="005F10CB">
              <w:rPr>
                <w:rFonts w:ascii="Times New Roman" w:hAnsi="Times New Roman"/>
                <w:lang w:val="es-CL"/>
              </w:rPr>
              <w:t>4. Cumplimiento legal, monitoreo, y control efectivo.</w:t>
            </w:r>
          </w:p>
          <w:p w14:paraId="73161AE4" w14:textId="479BE7E5" w:rsidR="005F10CB" w:rsidRPr="005F10CB" w:rsidRDefault="005F10CB" w:rsidP="005F10CB">
            <w:pPr>
              <w:rPr>
                <w:rFonts w:ascii="Times New Roman" w:hAnsi="Times New Roman"/>
                <w:lang w:val="es-CL"/>
              </w:rPr>
            </w:pPr>
            <w:r w:rsidRPr="005F10CB">
              <w:rPr>
                <w:rFonts w:ascii="Times New Roman" w:hAnsi="Times New Roman"/>
                <w:lang w:val="es-CL"/>
              </w:rPr>
              <w:t>5. Responsabilidad en todas las fases de la cadena de valor: desde la captura hasta el</w:t>
            </w:r>
            <w:r>
              <w:rPr>
                <w:rFonts w:ascii="Times New Roman" w:hAnsi="Times New Roman"/>
                <w:lang w:val="es-CL"/>
              </w:rPr>
              <w:t xml:space="preserve"> </w:t>
            </w:r>
            <w:r w:rsidRPr="005F10CB">
              <w:rPr>
                <w:rFonts w:ascii="Times New Roman" w:hAnsi="Times New Roman"/>
                <w:lang w:val="es-CL"/>
              </w:rPr>
              <w:t>mercado.</w:t>
            </w:r>
          </w:p>
          <w:p w14:paraId="32043272" w14:textId="274C852B" w:rsidR="005F10CB" w:rsidRPr="005F10CB" w:rsidRDefault="005F10CB" w:rsidP="003F7CF8">
            <w:pPr>
              <w:rPr>
                <w:rFonts w:ascii="Times New Roman" w:hAnsi="Times New Roman"/>
                <w:lang w:val="es-CL"/>
              </w:rPr>
            </w:pPr>
            <w:r w:rsidRPr="005F10CB">
              <w:rPr>
                <w:rFonts w:ascii="Times New Roman" w:hAnsi="Times New Roman"/>
                <w:lang w:val="es-CL"/>
              </w:rPr>
              <w:t>6. Participación de todos los actores, incluyendo pescadores, gobiernos, científicos y</w:t>
            </w:r>
            <w:r>
              <w:rPr>
                <w:rFonts w:ascii="Times New Roman" w:hAnsi="Times New Roman"/>
                <w:lang w:val="es-CL"/>
              </w:rPr>
              <w:t xml:space="preserve"> </w:t>
            </w:r>
            <w:r w:rsidRPr="005F10CB">
              <w:rPr>
                <w:rFonts w:ascii="Times New Roman" w:hAnsi="Times New Roman"/>
                <w:lang w:val="es-CL"/>
              </w:rPr>
              <w:t>sociedad civil.</w:t>
            </w:r>
          </w:p>
        </w:tc>
        <w:tc>
          <w:tcPr>
            <w:tcW w:w="7425" w:type="dxa"/>
          </w:tcPr>
          <w:p w14:paraId="660FFFB3" w14:textId="77777777" w:rsidR="005F10CB" w:rsidRDefault="005F10CB" w:rsidP="004F1133">
            <w:pPr>
              <w:jc w:val="center"/>
              <w:rPr>
                <w:lang w:val="es-ES"/>
              </w:rPr>
            </w:pPr>
          </w:p>
        </w:tc>
      </w:tr>
      <w:tr w:rsidR="005F10CB" w14:paraId="6E19E543" w14:textId="77777777" w:rsidTr="0053743E">
        <w:tc>
          <w:tcPr>
            <w:tcW w:w="9580" w:type="dxa"/>
          </w:tcPr>
          <w:p w14:paraId="179B1AE5" w14:textId="77777777" w:rsidR="005F10CB" w:rsidRPr="005F10CB" w:rsidRDefault="005F10CB" w:rsidP="005F10CB">
            <w:pPr>
              <w:rPr>
                <w:rFonts w:ascii="Times New Roman" w:hAnsi="Times New Roman"/>
                <w:lang w:val="es-CL"/>
              </w:rPr>
            </w:pPr>
            <w:r w:rsidRPr="005F10CB">
              <w:rPr>
                <w:rFonts w:ascii="Times New Roman" w:hAnsi="Times New Roman"/>
                <w:b/>
                <w:bCs/>
                <w:lang w:val="es-CL"/>
              </w:rPr>
              <w:t>Artículo 100.</w:t>
            </w:r>
            <w:r w:rsidRPr="005F10CB">
              <w:rPr>
                <w:rFonts w:ascii="Times New Roman" w:hAnsi="Times New Roman"/>
                <w:b/>
                <w:lang w:val="es-CL"/>
              </w:rPr>
              <w:t xml:space="preserve"> </w:t>
            </w:r>
            <w:r w:rsidRPr="005F10CB">
              <w:rPr>
                <w:rFonts w:ascii="Times New Roman" w:hAnsi="Times New Roman"/>
                <w:lang w:val="es-CL"/>
              </w:rPr>
              <w:t>La Autoridad reconoce sobre la PRC, lo siguiente:</w:t>
            </w:r>
          </w:p>
          <w:p w14:paraId="3463788B" w14:textId="77777777" w:rsidR="005F10CB" w:rsidRPr="005F10CB" w:rsidRDefault="005F10CB" w:rsidP="005F10CB">
            <w:pPr>
              <w:rPr>
                <w:rFonts w:ascii="Times New Roman" w:hAnsi="Times New Roman"/>
                <w:lang w:val="es-CL"/>
              </w:rPr>
            </w:pPr>
            <w:r w:rsidRPr="005F10CB">
              <w:rPr>
                <w:rFonts w:ascii="Times New Roman" w:hAnsi="Times New Roman"/>
                <w:lang w:val="es-CL"/>
              </w:rPr>
              <w:t>1. Le da reconocimiento legal y operativo a una categoría que representa liderazgo y cumplimiento internacional.</w:t>
            </w:r>
          </w:p>
          <w:p w14:paraId="67142C8F" w14:textId="77777777" w:rsidR="005F10CB" w:rsidRPr="005F10CB" w:rsidRDefault="005F10CB" w:rsidP="005F10CB">
            <w:pPr>
              <w:rPr>
                <w:rFonts w:ascii="Times New Roman" w:hAnsi="Times New Roman"/>
                <w:lang w:val="es-CL"/>
              </w:rPr>
            </w:pPr>
            <w:r w:rsidRPr="005F10CB">
              <w:rPr>
                <w:rFonts w:ascii="Times New Roman" w:hAnsi="Times New Roman"/>
                <w:lang w:val="es-CL"/>
              </w:rPr>
              <w:t>2. Permite una discriminación positiva en políticas públicas por parte de las autoridades competentes, como en los casos de derechos relativos a puertos, licencias o cuotas.</w:t>
            </w:r>
          </w:p>
          <w:p w14:paraId="2708005B" w14:textId="64BF9182" w:rsidR="005F10CB" w:rsidRPr="003F7CF8" w:rsidRDefault="005F10CB" w:rsidP="003F7CF8">
            <w:pPr>
              <w:rPr>
                <w:rFonts w:ascii="Times New Roman" w:hAnsi="Times New Roman"/>
                <w:b/>
                <w:lang w:val="es-CL"/>
              </w:rPr>
            </w:pPr>
            <w:r w:rsidRPr="005F10CB">
              <w:rPr>
                <w:rFonts w:ascii="Times New Roman" w:hAnsi="Times New Roman"/>
                <w:lang w:val="es-CL"/>
              </w:rPr>
              <w:t>3. Refuerza la imagen del país ante organismos internacionales vinculados a la pesca.</w:t>
            </w:r>
          </w:p>
        </w:tc>
        <w:tc>
          <w:tcPr>
            <w:tcW w:w="7425" w:type="dxa"/>
          </w:tcPr>
          <w:p w14:paraId="7902739A" w14:textId="77777777" w:rsidR="005F10CB" w:rsidRDefault="005F10CB" w:rsidP="004F1133">
            <w:pPr>
              <w:jc w:val="center"/>
              <w:rPr>
                <w:lang w:val="es-ES"/>
              </w:rPr>
            </w:pPr>
          </w:p>
        </w:tc>
      </w:tr>
      <w:tr w:rsidR="003F7CF8" w14:paraId="254D315E" w14:textId="77777777" w:rsidTr="0053743E">
        <w:tc>
          <w:tcPr>
            <w:tcW w:w="9580" w:type="dxa"/>
          </w:tcPr>
          <w:p w14:paraId="0B3DA6B8" w14:textId="72C82C25" w:rsidR="003F7CF8" w:rsidRPr="003F7CF8" w:rsidRDefault="005F10CB" w:rsidP="003F7CF8">
            <w:pPr>
              <w:rPr>
                <w:rFonts w:ascii="Times New Roman" w:hAnsi="Times New Roman"/>
                <w:b/>
                <w:lang w:val="es-CL"/>
              </w:rPr>
            </w:pPr>
            <w:r w:rsidRPr="005F10CB">
              <w:rPr>
                <w:rFonts w:ascii="Times New Roman" w:hAnsi="Times New Roman"/>
                <w:b/>
                <w:bCs/>
                <w:lang w:val="es-CL"/>
              </w:rPr>
              <w:lastRenderedPageBreak/>
              <w:t>Artículo 101.</w:t>
            </w:r>
            <w:r w:rsidRPr="005F10CB">
              <w:rPr>
                <w:rFonts w:ascii="Times New Roman" w:hAnsi="Times New Roman"/>
                <w:b/>
                <w:lang w:val="es-CL"/>
              </w:rPr>
              <w:t xml:space="preserve"> </w:t>
            </w:r>
            <w:r w:rsidRPr="005F10CB">
              <w:rPr>
                <w:rFonts w:ascii="Times New Roman" w:hAnsi="Times New Roman"/>
                <w:lang w:val="es-CL"/>
              </w:rPr>
              <w:t>La categoría PRC no sustituye las clasificaciones por escala, sino que se constituye como una categoría de desempeño sostenible adicional. La inclusión como PRC podrá ser solicitada por cualquier unidad pesquera sin distinción de escala.</w:t>
            </w:r>
          </w:p>
        </w:tc>
        <w:tc>
          <w:tcPr>
            <w:tcW w:w="7425" w:type="dxa"/>
          </w:tcPr>
          <w:p w14:paraId="57319C7C" w14:textId="77777777" w:rsidR="003F7CF8" w:rsidRDefault="003F7CF8" w:rsidP="004F1133">
            <w:pPr>
              <w:jc w:val="center"/>
              <w:rPr>
                <w:lang w:val="es-ES"/>
              </w:rPr>
            </w:pPr>
          </w:p>
        </w:tc>
      </w:tr>
      <w:tr w:rsidR="003F7CF8" w14:paraId="47C920E2" w14:textId="77777777" w:rsidTr="0053743E">
        <w:tc>
          <w:tcPr>
            <w:tcW w:w="9580" w:type="dxa"/>
          </w:tcPr>
          <w:p w14:paraId="3A7348A3" w14:textId="77777777" w:rsidR="005F10CB" w:rsidRPr="005F10CB" w:rsidRDefault="005F10CB" w:rsidP="005F10CB">
            <w:pPr>
              <w:rPr>
                <w:rFonts w:ascii="Times New Roman" w:hAnsi="Times New Roman"/>
                <w:lang w:val="es-CL"/>
              </w:rPr>
            </w:pPr>
            <w:r w:rsidRPr="005F10CB">
              <w:rPr>
                <w:rFonts w:ascii="Times New Roman" w:hAnsi="Times New Roman"/>
                <w:b/>
                <w:bCs/>
                <w:lang w:val="es-CL"/>
              </w:rPr>
              <w:t>Artículo 102.</w:t>
            </w:r>
            <w:r w:rsidRPr="005F10CB">
              <w:rPr>
                <w:rFonts w:ascii="Times New Roman" w:hAnsi="Times New Roman"/>
                <w:b/>
                <w:lang w:val="es-CL"/>
              </w:rPr>
              <w:t xml:space="preserve"> </w:t>
            </w:r>
            <w:r w:rsidRPr="005F10CB">
              <w:rPr>
                <w:rFonts w:ascii="Times New Roman" w:hAnsi="Times New Roman"/>
                <w:lang w:val="es-CL"/>
              </w:rPr>
              <w:t>La PRC tendrá las siguientes prerrogativas:</w:t>
            </w:r>
          </w:p>
          <w:p w14:paraId="73B673FF" w14:textId="250B9EBD" w:rsidR="005F10CB" w:rsidRPr="005F10CB" w:rsidRDefault="005F10CB" w:rsidP="005F10CB">
            <w:pPr>
              <w:rPr>
                <w:rFonts w:ascii="Times New Roman" w:hAnsi="Times New Roman"/>
                <w:lang w:val="es-CL"/>
              </w:rPr>
            </w:pPr>
            <w:r w:rsidRPr="005F10CB">
              <w:rPr>
                <w:rFonts w:ascii="Times New Roman" w:hAnsi="Times New Roman"/>
                <w:lang w:val="es-CL"/>
              </w:rPr>
              <w:t xml:space="preserve">1. Participación prioritaria en </w:t>
            </w:r>
            <w:proofErr w:type="spellStart"/>
            <w:r w:rsidRPr="005F10CB">
              <w:rPr>
                <w:rFonts w:ascii="Times New Roman" w:hAnsi="Times New Roman"/>
                <w:lang w:val="es-CL"/>
              </w:rPr>
              <w:t>co</w:t>
            </w:r>
            <w:proofErr w:type="spellEnd"/>
            <w:r>
              <w:rPr>
                <w:rFonts w:ascii="Times New Roman" w:hAnsi="Times New Roman"/>
                <w:lang w:val="es-CL"/>
              </w:rPr>
              <w:t>-</w:t>
            </w:r>
            <w:r w:rsidRPr="005F10CB">
              <w:rPr>
                <w:rFonts w:ascii="Times New Roman" w:hAnsi="Times New Roman"/>
                <w:lang w:val="es-CL"/>
              </w:rPr>
              <w:t>manejo y políticas públicas, tal y como señalan las normas relativas al acceso a la información en manos del sector público y sobre el manejo de los recursos naturales.</w:t>
            </w:r>
          </w:p>
          <w:p w14:paraId="346A7555" w14:textId="2AB60C89" w:rsidR="003F7CF8" w:rsidRPr="003F7CF8" w:rsidRDefault="005F10CB" w:rsidP="003F7CF8">
            <w:pPr>
              <w:rPr>
                <w:rFonts w:ascii="Times New Roman" w:hAnsi="Times New Roman"/>
                <w:b/>
                <w:lang w:val="es-CL"/>
              </w:rPr>
            </w:pPr>
            <w:r w:rsidRPr="005F10CB">
              <w:rPr>
                <w:rFonts w:ascii="Times New Roman" w:hAnsi="Times New Roman"/>
                <w:lang w:val="es-CL"/>
              </w:rPr>
              <w:t>2. Prioridad en procesos de renovación de licencia.</w:t>
            </w:r>
          </w:p>
        </w:tc>
        <w:tc>
          <w:tcPr>
            <w:tcW w:w="7425" w:type="dxa"/>
          </w:tcPr>
          <w:p w14:paraId="73240462" w14:textId="77777777" w:rsidR="003F7CF8" w:rsidRDefault="003F7CF8" w:rsidP="004F1133">
            <w:pPr>
              <w:jc w:val="center"/>
              <w:rPr>
                <w:lang w:val="es-ES"/>
              </w:rPr>
            </w:pPr>
          </w:p>
        </w:tc>
      </w:tr>
      <w:tr w:rsidR="003F7CF8" w14:paraId="543FE27F" w14:textId="77777777" w:rsidTr="0053743E">
        <w:tc>
          <w:tcPr>
            <w:tcW w:w="9580" w:type="dxa"/>
          </w:tcPr>
          <w:p w14:paraId="30B597F5" w14:textId="77777777" w:rsidR="005F10CB" w:rsidRPr="005F10CB" w:rsidRDefault="005F10CB" w:rsidP="005F10CB">
            <w:pPr>
              <w:rPr>
                <w:rFonts w:ascii="Times New Roman" w:hAnsi="Times New Roman"/>
                <w:lang w:val="es-CL"/>
              </w:rPr>
            </w:pPr>
            <w:r w:rsidRPr="005F10CB">
              <w:rPr>
                <w:rFonts w:ascii="Times New Roman" w:hAnsi="Times New Roman"/>
                <w:b/>
                <w:bCs/>
                <w:lang w:val="es-CL"/>
              </w:rPr>
              <w:t>Artículo 103.</w:t>
            </w:r>
            <w:r w:rsidRPr="005F10CB">
              <w:rPr>
                <w:rFonts w:ascii="Times New Roman" w:hAnsi="Times New Roman"/>
                <w:b/>
                <w:lang w:val="es-CL"/>
              </w:rPr>
              <w:t xml:space="preserve"> </w:t>
            </w:r>
            <w:r w:rsidRPr="005F10CB">
              <w:rPr>
                <w:rFonts w:ascii="Times New Roman" w:hAnsi="Times New Roman"/>
                <w:lang w:val="es-CL"/>
              </w:rPr>
              <w:t>Las PRC tendrán las siguientes obligaciones, sujetas a verificación por parte de la Autoridad:</w:t>
            </w:r>
          </w:p>
          <w:p w14:paraId="41936A32" w14:textId="77777777" w:rsidR="005F10CB" w:rsidRPr="005F10CB" w:rsidRDefault="005F10CB" w:rsidP="005F10CB">
            <w:pPr>
              <w:numPr>
                <w:ilvl w:val="0"/>
                <w:numId w:val="26"/>
              </w:numPr>
              <w:rPr>
                <w:rFonts w:ascii="Times New Roman" w:hAnsi="Times New Roman"/>
                <w:lang w:val="es-CL"/>
              </w:rPr>
            </w:pPr>
            <w:r w:rsidRPr="005F10CB">
              <w:rPr>
                <w:rFonts w:ascii="Times New Roman" w:hAnsi="Times New Roman"/>
                <w:lang w:val="es-CL"/>
              </w:rPr>
              <w:t xml:space="preserve">Monitoreo electrónico activo (VMS) </w:t>
            </w:r>
          </w:p>
          <w:p w14:paraId="4F5DD1FC" w14:textId="77777777" w:rsidR="005F10CB" w:rsidRPr="005F10CB" w:rsidRDefault="005F10CB" w:rsidP="005F10CB">
            <w:pPr>
              <w:numPr>
                <w:ilvl w:val="0"/>
                <w:numId w:val="26"/>
              </w:numPr>
              <w:rPr>
                <w:rFonts w:ascii="Times New Roman" w:hAnsi="Times New Roman"/>
                <w:lang w:val="es-CL"/>
              </w:rPr>
            </w:pPr>
            <w:r w:rsidRPr="005F10CB">
              <w:rPr>
                <w:rFonts w:ascii="Times New Roman" w:hAnsi="Times New Roman"/>
                <w:lang w:val="es-CL"/>
              </w:rPr>
              <w:t>Sistema de trazabilidad en todas las fases del proceso (incluyendo Registro de capturas por especie a través de bitácoras de pesca y declaración de desembarques sujeta a verificación cruzada entre puerto, planta y fiscalización, entre otras)</w:t>
            </w:r>
          </w:p>
          <w:p w14:paraId="5D4D97DF" w14:textId="77777777" w:rsidR="005F10CB" w:rsidRPr="005F10CB" w:rsidRDefault="005F10CB" w:rsidP="005F10CB">
            <w:pPr>
              <w:numPr>
                <w:ilvl w:val="0"/>
                <w:numId w:val="26"/>
              </w:numPr>
              <w:rPr>
                <w:rFonts w:ascii="Times New Roman" w:hAnsi="Times New Roman"/>
                <w:lang w:val="es-CL"/>
              </w:rPr>
            </w:pPr>
            <w:r w:rsidRPr="005F10CB">
              <w:rPr>
                <w:rFonts w:ascii="Times New Roman" w:hAnsi="Times New Roman"/>
                <w:lang w:val="es-CL"/>
              </w:rPr>
              <w:t>Cumplimiento del Plan de Manejo establecido por la Autoridad</w:t>
            </w:r>
          </w:p>
          <w:p w14:paraId="49CF5A3A" w14:textId="1A4BB189" w:rsidR="003F7CF8" w:rsidRPr="005F10CB" w:rsidRDefault="005F10CB" w:rsidP="003F7CF8">
            <w:pPr>
              <w:numPr>
                <w:ilvl w:val="0"/>
                <w:numId w:val="26"/>
              </w:numPr>
              <w:rPr>
                <w:rFonts w:ascii="Times New Roman" w:hAnsi="Times New Roman"/>
                <w:b/>
                <w:lang w:val="es-CL"/>
              </w:rPr>
            </w:pPr>
            <w:r w:rsidRPr="005F10CB">
              <w:rPr>
                <w:rFonts w:ascii="Times New Roman" w:hAnsi="Times New Roman"/>
                <w:lang w:val="es-CL"/>
              </w:rPr>
              <w:t xml:space="preserve">Certificación internacional vigente o que cuenten con un proceso activo de proyecto de mejora pesquera por sus siglas en inglés </w:t>
            </w:r>
            <w:proofErr w:type="spellStart"/>
            <w:r w:rsidRPr="005F10CB">
              <w:rPr>
                <w:rFonts w:ascii="Times New Roman" w:hAnsi="Times New Roman"/>
                <w:lang w:val="es-CL"/>
              </w:rPr>
              <w:t>FIPs</w:t>
            </w:r>
            <w:proofErr w:type="spellEnd"/>
            <w:r w:rsidRPr="005F10CB">
              <w:rPr>
                <w:rFonts w:ascii="Times New Roman" w:hAnsi="Times New Roman"/>
                <w:lang w:val="es-CL"/>
              </w:rPr>
              <w:t xml:space="preserve"> (</w:t>
            </w:r>
            <w:proofErr w:type="spellStart"/>
            <w:r w:rsidRPr="005F10CB">
              <w:rPr>
                <w:rFonts w:ascii="Times New Roman" w:hAnsi="Times New Roman"/>
                <w:lang w:val="es-CL"/>
              </w:rPr>
              <w:t>Fisheries</w:t>
            </w:r>
            <w:proofErr w:type="spellEnd"/>
            <w:r w:rsidRPr="005F10CB">
              <w:rPr>
                <w:rFonts w:ascii="Times New Roman" w:hAnsi="Times New Roman"/>
                <w:lang w:val="es-CL"/>
              </w:rPr>
              <w:t xml:space="preserve"> </w:t>
            </w:r>
            <w:proofErr w:type="spellStart"/>
            <w:r w:rsidRPr="005F10CB">
              <w:rPr>
                <w:rFonts w:ascii="Times New Roman" w:hAnsi="Times New Roman"/>
                <w:lang w:val="es-CL"/>
              </w:rPr>
              <w:t>improvement</w:t>
            </w:r>
            <w:proofErr w:type="spellEnd"/>
            <w:r w:rsidRPr="005F10CB">
              <w:rPr>
                <w:rFonts w:ascii="Times New Roman" w:hAnsi="Times New Roman"/>
                <w:lang w:val="es-CL"/>
              </w:rPr>
              <w:t xml:space="preserve"> </w:t>
            </w:r>
            <w:proofErr w:type="spellStart"/>
            <w:r w:rsidRPr="005F10CB">
              <w:rPr>
                <w:rFonts w:ascii="Times New Roman" w:hAnsi="Times New Roman"/>
                <w:lang w:val="es-CL"/>
              </w:rPr>
              <w:t>proyects</w:t>
            </w:r>
            <w:proofErr w:type="spellEnd"/>
            <w:r w:rsidRPr="005F10CB">
              <w:rPr>
                <w:rFonts w:ascii="Times New Roman" w:hAnsi="Times New Roman"/>
                <w:lang w:val="es-CL"/>
              </w:rPr>
              <w:t>)</w:t>
            </w:r>
          </w:p>
        </w:tc>
        <w:tc>
          <w:tcPr>
            <w:tcW w:w="7425" w:type="dxa"/>
          </w:tcPr>
          <w:p w14:paraId="32C54048" w14:textId="77777777" w:rsidR="003F7CF8" w:rsidRDefault="003F7CF8" w:rsidP="004F1133">
            <w:pPr>
              <w:jc w:val="center"/>
              <w:rPr>
                <w:lang w:val="es-ES"/>
              </w:rPr>
            </w:pPr>
          </w:p>
        </w:tc>
      </w:tr>
      <w:tr w:rsidR="003F7CF8" w14:paraId="1CA0F430" w14:textId="77777777" w:rsidTr="0053743E">
        <w:tc>
          <w:tcPr>
            <w:tcW w:w="9580" w:type="dxa"/>
          </w:tcPr>
          <w:p w14:paraId="60B46966" w14:textId="1CBDDDD7" w:rsidR="003F7CF8" w:rsidRPr="003F7CF8" w:rsidRDefault="005F10CB" w:rsidP="003F7CF8">
            <w:pPr>
              <w:rPr>
                <w:rFonts w:ascii="Times New Roman" w:hAnsi="Times New Roman"/>
                <w:b/>
                <w:lang w:val="es-CL"/>
              </w:rPr>
            </w:pPr>
            <w:r w:rsidRPr="005F10CB">
              <w:rPr>
                <w:rFonts w:ascii="Times New Roman" w:hAnsi="Times New Roman"/>
                <w:b/>
                <w:bCs/>
                <w:lang w:val="es-CL"/>
              </w:rPr>
              <w:t>Artículo 104.</w:t>
            </w:r>
            <w:r w:rsidRPr="005F10CB">
              <w:rPr>
                <w:rFonts w:ascii="Times New Roman" w:hAnsi="Times New Roman"/>
                <w:b/>
                <w:lang w:val="es-CL"/>
              </w:rPr>
              <w:t xml:space="preserve"> </w:t>
            </w:r>
            <w:r w:rsidRPr="005F10CB">
              <w:rPr>
                <w:rFonts w:ascii="Times New Roman" w:hAnsi="Times New Roman"/>
                <w:lang w:val="es-CL"/>
              </w:rPr>
              <w:t>Requisitos para la PRC: Se reconocerá como Pesquería Responsable Certificada (PRC) aquella que haya sido certificada por un estándar internacional alineado con el Código de Conducta para la Pesca Responsable de la FAO y los principios de sostenibilidad, trazabilidad y equidad, emitido por una organización reconocida a nivel internacional.</w:t>
            </w:r>
            <w:r w:rsidRPr="005F10CB">
              <w:rPr>
                <w:rFonts w:ascii="Times New Roman" w:hAnsi="Times New Roman"/>
                <w:b/>
                <w:lang w:val="es-CL"/>
              </w:rPr>
              <w:t xml:space="preserve"> </w:t>
            </w:r>
          </w:p>
        </w:tc>
        <w:tc>
          <w:tcPr>
            <w:tcW w:w="7425" w:type="dxa"/>
          </w:tcPr>
          <w:p w14:paraId="043C6951" w14:textId="77777777" w:rsidR="003F7CF8" w:rsidRDefault="003F7CF8" w:rsidP="004F1133">
            <w:pPr>
              <w:jc w:val="center"/>
              <w:rPr>
                <w:lang w:val="es-ES"/>
              </w:rPr>
            </w:pPr>
          </w:p>
        </w:tc>
      </w:tr>
      <w:tr w:rsidR="005F10CB" w14:paraId="370704B9" w14:textId="77777777" w:rsidTr="0053743E">
        <w:tc>
          <w:tcPr>
            <w:tcW w:w="9580" w:type="dxa"/>
          </w:tcPr>
          <w:p w14:paraId="4ABEF3AB" w14:textId="77777777" w:rsidR="005F10CB" w:rsidRPr="005F10CB" w:rsidRDefault="005F10CB" w:rsidP="005F10CB">
            <w:pPr>
              <w:jc w:val="center"/>
              <w:rPr>
                <w:rFonts w:ascii="Times New Roman" w:hAnsi="Times New Roman"/>
                <w:b/>
                <w:bCs/>
              </w:rPr>
            </w:pPr>
            <w:r w:rsidRPr="005F10CB">
              <w:rPr>
                <w:rFonts w:ascii="Times New Roman" w:hAnsi="Times New Roman"/>
                <w:b/>
                <w:bCs/>
              </w:rPr>
              <w:t>Título IV</w:t>
            </w:r>
          </w:p>
          <w:p w14:paraId="6C1A54EF" w14:textId="506F5A81" w:rsidR="005F10CB" w:rsidRPr="005F10CB" w:rsidRDefault="005F10CB" w:rsidP="005F10CB">
            <w:pPr>
              <w:jc w:val="center"/>
              <w:rPr>
                <w:rFonts w:ascii="Times New Roman" w:hAnsi="Times New Roman"/>
                <w:bCs/>
              </w:rPr>
            </w:pPr>
            <w:r w:rsidRPr="005F10CB">
              <w:rPr>
                <w:rFonts w:ascii="Times New Roman" w:hAnsi="Times New Roman"/>
                <w:bCs/>
              </w:rPr>
              <w:t>Áreas con prohibición para el ejercicio de la pesca, para buques de pequeña escala, mediana escala y gran escala.</w:t>
            </w:r>
          </w:p>
        </w:tc>
        <w:tc>
          <w:tcPr>
            <w:tcW w:w="7425" w:type="dxa"/>
          </w:tcPr>
          <w:p w14:paraId="493951E1" w14:textId="77777777" w:rsidR="005F10CB" w:rsidRDefault="005F10CB" w:rsidP="004F1133">
            <w:pPr>
              <w:jc w:val="center"/>
              <w:rPr>
                <w:lang w:val="es-ES"/>
              </w:rPr>
            </w:pPr>
          </w:p>
        </w:tc>
      </w:tr>
      <w:tr w:rsidR="005F10CB" w14:paraId="6398D0ED" w14:textId="77777777" w:rsidTr="0053743E">
        <w:tc>
          <w:tcPr>
            <w:tcW w:w="9580" w:type="dxa"/>
          </w:tcPr>
          <w:p w14:paraId="596D6C1D" w14:textId="77777777" w:rsidR="005F10CB" w:rsidRDefault="005F10CB" w:rsidP="003F7CF8">
            <w:pPr>
              <w:rPr>
                <w:rFonts w:ascii="Times New Roman" w:hAnsi="Times New Roman"/>
                <w:bCs/>
              </w:rPr>
            </w:pPr>
            <w:r w:rsidRPr="005F10CB">
              <w:rPr>
                <w:rFonts w:ascii="Times New Roman" w:hAnsi="Times New Roman"/>
                <w:b/>
                <w:bCs/>
              </w:rPr>
              <w:t xml:space="preserve">Artículo 105. </w:t>
            </w:r>
            <w:r w:rsidRPr="005F10CB">
              <w:rPr>
                <w:rFonts w:ascii="Times New Roman" w:hAnsi="Times New Roman"/>
                <w:bCs/>
              </w:rPr>
              <w:t xml:space="preserve">Queda prohibido el ejercicio de las actividades de pesca con buques de pequeña escala o artesanal, en las áreas </w:t>
            </w:r>
            <w:proofErr w:type="spellStart"/>
            <w:r w:rsidRPr="005F10CB">
              <w:rPr>
                <w:rFonts w:ascii="Times New Roman" w:hAnsi="Times New Roman"/>
                <w:bCs/>
              </w:rPr>
              <w:t>estuarinas</w:t>
            </w:r>
            <w:proofErr w:type="spellEnd"/>
            <w:r w:rsidRPr="005F10CB">
              <w:rPr>
                <w:rFonts w:ascii="Times New Roman" w:hAnsi="Times New Roman"/>
                <w:bCs/>
              </w:rPr>
              <w:t xml:space="preserve"> entre Punta Chame y la Isla de </w:t>
            </w:r>
            <w:proofErr w:type="spellStart"/>
            <w:r w:rsidRPr="005F10CB">
              <w:rPr>
                <w:rFonts w:ascii="Times New Roman" w:hAnsi="Times New Roman"/>
                <w:bCs/>
              </w:rPr>
              <w:t>Taborcillo</w:t>
            </w:r>
            <w:proofErr w:type="spellEnd"/>
            <w:r w:rsidRPr="005F10CB">
              <w:rPr>
                <w:rFonts w:ascii="Times New Roman" w:hAnsi="Times New Roman"/>
                <w:bCs/>
              </w:rPr>
              <w:t>, en la Bahía de Panamá.</w:t>
            </w:r>
          </w:p>
          <w:tbl>
            <w:tblPr>
              <w:tblpPr w:leftFromText="141" w:rightFromText="141" w:vertAnchor="text" w:horzAnchor="margin" w:tblpXSpec="center" w:tblpY="195"/>
              <w:tblW w:w="9484" w:type="dxa"/>
              <w:tblCellMar>
                <w:left w:w="70" w:type="dxa"/>
                <w:right w:w="70" w:type="dxa"/>
              </w:tblCellMar>
              <w:tblLook w:val="04A0" w:firstRow="1" w:lastRow="0" w:firstColumn="1" w:lastColumn="0" w:noHBand="0" w:noVBand="1"/>
            </w:tblPr>
            <w:tblGrid>
              <w:gridCol w:w="1361"/>
              <w:gridCol w:w="1853"/>
              <w:gridCol w:w="1604"/>
              <w:gridCol w:w="1605"/>
              <w:gridCol w:w="1419"/>
              <w:gridCol w:w="1642"/>
            </w:tblGrid>
            <w:tr w:rsidR="005F10CB" w:rsidRPr="005F10CB" w14:paraId="646751C9" w14:textId="77777777" w:rsidTr="00A0419B">
              <w:trPr>
                <w:trHeight w:val="312"/>
              </w:trPr>
              <w:tc>
                <w:tcPr>
                  <w:tcW w:w="1361" w:type="dxa"/>
                  <w:vMerge w:val="restart"/>
                  <w:tcBorders>
                    <w:top w:val="single" w:sz="4" w:space="0" w:color="auto"/>
                    <w:left w:val="single" w:sz="4" w:space="0" w:color="auto"/>
                    <w:bottom w:val="single" w:sz="4" w:space="0" w:color="auto"/>
                    <w:right w:val="single" w:sz="4" w:space="0" w:color="auto"/>
                  </w:tcBorders>
                  <w:noWrap/>
                  <w:vAlign w:val="bottom"/>
                  <w:hideMark/>
                </w:tcPr>
                <w:p w14:paraId="098BD244" w14:textId="77777777" w:rsidR="005F10CB" w:rsidRPr="005F10CB" w:rsidRDefault="005F10CB" w:rsidP="005F10CB">
                  <w:pPr>
                    <w:spacing w:line="276" w:lineRule="auto"/>
                    <w:jc w:val="both"/>
                    <w:rPr>
                      <w:rFonts w:ascii="Times New Roman" w:eastAsia="Times New Roman" w:hAnsi="Times New Roman" w:cs="Times New Roman"/>
                      <w:b/>
                      <w:bCs/>
                      <w:color w:val="000000"/>
                      <w:lang w:eastAsia="es-PA"/>
                    </w:rPr>
                  </w:pPr>
                  <w:r w:rsidRPr="005F10CB">
                    <w:rPr>
                      <w:rFonts w:ascii="Times New Roman" w:eastAsia="Times New Roman" w:hAnsi="Times New Roman" w:cs="Times New Roman"/>
                      <w:b/>
                      <w:bCs/>
                      <w:color w:val="000000"/>
                      <w:lang w:eastAsia="es-PA"/>
                    </w:rPr>
                    <w:t>Puntos</w:t>
                  </w:r>
                </w:p>
              </w:tc>
              <w:tc>
                <w:tcPr>
                  <w:tcW w:w="5062" w:type="dxa"/>
                  <w:gridSpan w:val="3"/>
                  <w:tcBorders>
                    <w:top w:val="single" w:sz="4" w:space="0" w:color="auto"/>
                    <w:left w:val="nil"/>
                    <w:bottom w:val="single" w:sz="4" w:space="0" w:color="auto"/>
                    <w:right w:val="single" w:sz="4" w:space="0" w:color="auto"/>
                  </w:tcBorders>
                  <w:noWrap/>
                  <w:vAlign w:val="bottom"/>
                  <w:hideMark/>
                </w:tcPr>
                <w:p w14:paraId="540E2F01" w14:textId="77777777" w:rsidR="005F10CB" w:rsidRPr="005F10CB" w:rsidRDefault="005F10CB" w:rsidP="005F10CB">
                  <w:pPr>
                    <w:spacing w:line="276" w:lineRule="auto"/>
                    <w:jc w:val="both"/>
                    <w:rPr>
                      <w:rFonts w:ascii="Times New Roman" w:eastAsia="Times New Roman" w:hAnsi="Times New Roman" w:cs="Times New Roman"/>
                      <w:b/>
                      <w:bCs/>
                      <w:color w:val="000000"/>
                      <w:lang w:eastAsia="es-PA"/>
                    </w:rPr>
                  </w:pPr>
                  <w:r w:rsidRPr="005F10CB">
                    <w:rPr>
                      <w:rFonts w:ascii="Times New Roman" w:eastAsia="Times New Roman" w:hAnsi="Times New Roman" w:cs="Times New Roman"/>
                      <w:b/>
                      <w:bCs/>
                      <w:color w:val="000000"/>
                      <w:lang w:eastAsia="es-PA"/>
                    </w:rPr>
                    <w:t xml:space="preserve">UTM </w:t>
                  </w:r>
                </w:p>
              </w:tc>
              <w:tc>
                <w:tcPr>
                  <w:tcW w:w="3061" w:type="dxa"/>
                  <w:gridSpan w:val="2"/>
                  <w:tcBorders>
                    <w:top w:val="single" w:sz="4" w:space="0" w:color="auto"/>
                    <w:left w:val="nil"/>
                    <w:bottom w:val="single" w:sz="4" w:space="0" w:color="auto"/>
                    <w:right w:val="single" w:sz="4" w:space="0" w:color="auto"/>
                  </w:tcBorders>
                  <w:noWrap/>
                  <w:vAlign w:val="bottom"/>
                  <w:hideMark/>
                </w:tcPr>
                <w:p w14:paraId="3F2E0AF6" w14:textId="77777777" w:rsidR="005F10CB" w:rsidRPr="005F10CB" w:rsidRDefault="005F10CB" w:rsidP="005F10CB">
                  <w:pPr>
                    <w:spacing w:line="276" w:lineRule="auto"/>
                    <w:jc w:val="both"/>
                    <w:rPr>
                      <w:rFonts w:ascii="Times New Roman" w:eastAsia="Times New Roman" w:hAnsi="Times New Roman" w:cs="Times New Roman"/>
                      <w:b/>
                      <w:bCs/>
                      <w:color w:val="000000"/>
                      <w:lang w:eastAsia="es-PA"/>
                    </w:rPr>
                  </w:pPr>
                  <w:r w:rsidRPr="005F10CB">
                    <w:rPr>
                      <w:rFonts w:ascii="Times New Roman" w:eastAsia="Times New Roman" w:hAnsi="Times New Roman" w:cs="Times New Roman"/>
                      <w:b/>
                      <w:bCs/>
                      <w:color w:val="000000"/>
                      <w:lang w:eastAsia="es-PA"/>
                    </w:rPr>
                    <w:t xml:space="preserve">RUMBOS </w:t>
                  </w:r>
                </w:p>
              </w:tc>
            </w:tr>
            <w:tr w:rsidR="005F10CB" w:rsidRPr="005F10CB" w14:paraId="0B61FA5F" w14:textId="77777777" w:rsidTr="00A0419B">
              <w:trPr>
                <w:trHeight w:val="312"/>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6AB984BA" w14:textId="77777777" w:rsidR="005F10CB" w:rsidRPr="005F10CB" w:rsidRDefault="005F10CB" w:rsidP="005F10CB">
                  <w:pPr>
                    <w:spacing w:line="276" w:lineRule="auto"/>
                    <w:jc w:val="both"/>
                    <w:rPr>
                      <w:rFonts w:ascii="Times New Roman" w:eastAsia="Times New Roman" w:hAnsi="Times New Roman" w:cs="Times New Roman"/>
                      <w:b/>
                      <w:bCs/>
                      <w:color w:val="000000"/>
                      <w:lang w:eastAsia="es-PA"/>
                    </w:rPr>
                  </w:pPr>
                </w:p>
              </w:tc>
              <w:tc>
                <w:tcPr>
                  <w:tcW w:w="1853" w:type="dxa"/>
                  <w:tcBorders>
                    <w:top w:val="nil"/>
                    <w:left w:val="nil"/>
                    <w:bottom w:val="single" w:sz="4" w:space="0" w:color="auto"/>
                    <w:right w:val="single" w:sz="4" w:space="0" w:color="auto"/>
                  </w:tcBorders>
                  <w:noWrap/>
                  <w:vAlign w:val="bottom"/>
                  <w:hideMark/>
                </w:tcPr>
                <w:p w14:paraId="6A25C54F" w14:textId="77777777" w:rsidR="005F10CB" w:rsidRPr="005F10CB" w:rsidRDefault="005F10CB" w:rsidP="005F10CB">
                  <w:pPr>
                    <w:spacing w:line="276" w:lineRule="auto"/>
                    <w:jc w:val="both"/>
                    <w:rPr>
                      <w:rFonts w:ascii="Times New Roman" w:eastAsia="Times New Roman" w:hAnsi="Times New Roman" w:cs="Times New Roman"/>
                      <w:b/>
                      <w:bCs/>
                      <w:color w:val="000000"/>
                      <w:lang w:eastAsia="es-PA"/>
                    </w:rPr>
                  </w:pPr>
                  <w:r w:rsidRPr="005F10CB">
                    <w:rPr>
                      <w:rFonts w:ascii="Times New Roman" w:eastAsia="Times New Roman" w:hAnsi="Times New Roman" w:cs="Times New Roman"/>
                      <w:b/>
                      <w:bCs/>
                      <w:color w:val="000000"/>
                      <w:lang w:eastAsia="es-PA"/>
                    </w:rPr>
                    <w:t xml:space="preserve">Lugar </w:t>
                  </w:r>
                </w:p>
              </w:tc>
              <w:tc>
                <w:tcPr>
                  <w:tcW w:w="1604" w:type="dxa"/>
                  <w:tcBorders>
                    <w:top w:val="nil"/>
                    <w:left w:val="nil"/>
                    <w:bottom w:val="single" w:sz="4" w:space="0" w:color="auto"/>
                    <w:right w:val="single" w:sz="4" w:space="0" w:color="auto"/>
                  </w:tcBorders>
                  <w:noWrap/>
                  <w:vAlign w:val="bottom"/>
                  <w:hideMark/>
                </w:tcPr>
                <w:p w14:paraId="460F5D90" w14:textId="77777777" w:rsidR="005F10CB" w:rsidRPr="005F10CB" w:rsidRDefault="005F10CB" w:rsidP="005F10CB">
                  <w:pPr>
                    <w:spacing w:line="276" w:lineRule="auto"/>
                    <w:jc w:val="both"/>
                    <w:rPr>
                      <w:rFonts w:ascii="Times New Roman" w:eastAsia="Times New Roman" w:hAnsi="Times New Roman" w:cs="Times New Roman"/>
                      <w:b/>
                      <w:bCs/>
                      <w:color w:val="000000"/>
                      <w:lang w:eastAsia="es-PA"/>
                    </w:rPr>
                  </w:pPr>
                  <w:r w:rsidRPr="005F10CB">
                    <w:rPr>
                      <w:rFonts w:ascii="Times New Roman" w:eastAsia="Times New Roman" w:hAnsi="Times New Roman" w:cs="Times New Roman"/>
                      <w:b/>
                      <w:bCs/>
                      <w:color w:val="000000"/>
                      <w:lang w:eastAsia="es-PA"/>
                    </w:rPr>
                    <w:t>Norte</w:t>
                  </w:r>
                </w:p>
              </w:tc>
              <w:tc>
                <w:tcPr>
                  <w:tcW w:w="1604" w:type="dxa"/>
                  <w:tcBorders>
                    <w:top w:val="nil"/>
                    <w:left w:val="nil"/>
                    <w:bottom w:val="single" w:sz="4" w:space="0" w:color="auto"/>
                    <w:right w:val="single" w:sz="4" w:space="0" w:color="auto"/>
                  </w:tcBorders>
                  <w:noWrap/>
                  <w:vAlign w:val="bottom"/>
                  <w:hideMark/>
                </w:tcPr>
                <w:p w14:paraId="56852C70" w14:textId="77777777" w:rsidR="005F10CB" w:rsidRPr="005F10CB" w:rsidRDefault="005F10CB" w:rsidP="005F10CB">
                  <w:pPr>
                    <w:spacing w:line="276" w:lineRule="auto"/>
                    <w:jc w:val="both"/>
                    <w:rPr>
                      <w:rFonts w:ascii="Times New Roman" w:eastAsia="Times New Roman" w:hAnsi="Times New Roman" w:cs="Times New Roman"/>
                      <w:b/>
                      <w:bCs/>
                      <w:color w:val="000000"/>
                      <w:lang w:eastAsia="es-PA"/>
                    </w:rPr>
                  </w:pPr>
                  <w:r w:rsidRPr="005F10CB">
                    <w:rPr>
                      <w:rFonts w:ascii="Times New Roman" w:eastAsia="Times New Roman" w:hAnsi="Times New Roman" w:cs="Times New Roman"/>
                      <w:b/>
                      <w:bCs/>
                      <w:color w:val="000000"/>
                      <w:lang w:eastAsia="es-PA"/>
                    </w:rPr>
                    <w:t>Este</w:t>
                  </w:r>
                </w:p>
              </w:tc>
              <w:tc>
                <w:tcPr>
                  <w:tcW w:w="1419" w:type="dxa"/>
                  <w:tcBorders>
                    <w:top w:val="nil"/>
                    <w:left w:val="nil"/>
                    <w:bottom w:val="single" w:sz="4" w:space="0" w:color="auto"/>
                    <w:right w:val="single" w:sz="4" w:space="0" w:color="auto"/>
                  </w:tcBorders>
                  <w:noWrap/>
                  <w:vAlign w:val="bottom"/>
                  <w:hideMark/>
                </w:tcPr>
                <w:p w14:paraId="4E069755" w14:textId="77777777" w:rsidR="005F10CB" w:rsidRPr="005F10CB" w:rsidRDefault="005F10CB" w:rsidP="005F10CB">
                  <w:pPr>
                    <w:spacing w:line="276" w:lineRule="auto"/>
                    <w:jc w:val="both"/>
                    <w:rPr>
                      <w:rFonts w:ascii="Times New Roman" w:eastAsia="Times New Roman" w:hAnsi="Times New Roman" w:cs="Times New Roman"/>
                      <w:b/>
                      <w:bCs/>
                      <w:color w:val="000000"/>
                      <w:lang w:eastAsia="es-PA"/>
                    </w:rPr>
                  </w:pPr>
                  <w:r w:rsidRPr="005F10CB">
                    <w:rPr>
                      <w:rFonts w:ascii="Times New Roman" w:eastAsia="Times New Roman" w:hAnsi="Times New Roman" w:cs="Times New Roman"/>
                      <w:b/>
                      <w:bCs/>
                      <w:color w:val="000000"/>
                      <w:lang w:eastAsia="es-PA"/>
                    </w:rPr>
                    <w:t>Norte</w:t>
                  </w:r>
                </w:p>
              </w:tc>
              <w:tc>
                <w:tcPr>
                  <w:tcW w:w="1642" w:type="dxa"/>
                  <w:tcBorders>
                    <w:top w:val="nil"/>
                    <w:left w:val="nil"/>
                    <w:bottom w:val="single" w:sz="4" w:space="0" w:color="auto"/>
                    <w:right w:val="single" w:sz="4" w:space="0" w:color="auto"/>
                  </w:tcBorders>
                  <w:noWrap/>
                  <w:vAlign w:val="bottom"/>
                  <w:hideMark/>
                </w:tcPr>
                <w:p w14:paraId="6DE87F21" w14:textId="77777777" w:rsidR="005F10CB" w:rsidRPr="005F10CB" w:rsidRDefault="005F10CB" w:rsidP="005F10CB">
                  <w:pPr>
                    <w:spacing w:line="276" w:lineRule="auto"/>
                    <w:jc w:val="both"/>
                    <w:rPr>
                      <w:rFonts w:ascii="Times New Roman" w:eastAsia="Times New Roman" w:hAnsi="Times New Roman" w:cs="Times New Roman"/>
                      <w:b/>
                      <w:bCs/>
                      <w:color w:val="000000"/>
                      <w:lang w:eastAsia="es-PA"/>
                    </w:rPr>
                  </w:pPr>
                  <w:r w:rsidRPr="005F10CB">
                    <w:rPr>
                      <w:rFonts w:ascii="Times New Roman" w:eastAsia="Times New Roman" w:hAnsi="Times New Roman" w:cs="Times New Roman"/>
                      <w:b/>
                      <w:bCs/>
                      <w:color w:val="000000"/>
                      <w:lang w:eastAsia="es-PA"/>
                    </w:rPr>
                    <w:t>Oeste</w:t>
                  </w:r>
                </w:p>
              </w:tc>
            </w:tr>
            <w:tr w:rsidR="005F10CB" w:rsidRPr="005F10CB" w14:paraId="0231D6FC" w14:textId="77777777" w:rsidTr="00A0419B">
              <w:trPr>
                <w:trHeight w:val="312"/>
              </w:trPr>
              <w:tc>
                <w:tcPr>
                  <w:tcW w:w="1361" w:type="dxa"/>
                  <w:tcBorders>
                    <w:top w:val="nil"/>
                    <w:left w:val="single" w:sz="4" w:space="0" w:color="auto"/>
                    <w:bottom w:val="single" w:sz="4" w:space="0" w:color="auto"/>
                    <w:right w:val="single" w:sz="4" w:space="0" w:color="auto"/>
                  </w:tcBorders>
                  <w:noWrap/>
                  <w:vAlign w:val="bottom"/>
                  <w:hideMark/>
                </w:tcPr>
                <w:p w14:paraId="48CEB8D9"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1</w:t>
                  </w:r>
                </w:p>
              </w:tc>
              <w:tc>
                <w:tcPr>
                  <w:tcW w:w="1853" w:type="dxa"/>
                  <w:tcBorders>
                    <w:top w:val="nil"/>
                    <w:left w:val="nil"/>
                    <w:bottom w:val="single" w:sz="4" w:space="0" w:color="auto"/>
                    <w:right w:val="single" w:sz="4" w:space="0" w:color="auto"/>
                  </w:tcBorders>
                  <w:noWrap/>
                  <w:vAlign w:val="bottom"/>
                  <w:hideMark/>
                </w:tcPr>
                <w:p w14:paraId="3D96285C"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 xml:space="preserve">Punta Chame </w:t>
                  </w:r>
                </w:p>
              </w:tc>
              <w:tc>
                <w:tcPr>
                  <w:tcW w:w="1604" w:type="dxa"/>
                  <w:tcBorders>
                    <w:top w:val="nil"/>
                    <w:left w:val="nil"/>
                    <w:bottom w:val="single" w:sz="4" w:space="0" w:color="auto"/>
                    <w:right w:val="single" w:sz="4" w:space="0" w:color="auto"/>
                  </w:tcBorders>
                  <w:noWrap/>
                  <w:vAlign w:val="bottom"/>
                  <w:hideMark/>
                </w:tcPr>
                <w:p w14:paraId="44972EDC"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957184.92</w:t>
                  </w:r>
                </w:p>
              </w:tc>
              <w:tc>
                <w:tcPr>
                  <w:tcW w:w="1604" w:type="dxa"/>
                  <w:tcBorders>
                    <w:top w:val="nil"/>
                    <w:left w:val="nil"/>
                    <w:bottom w:val="single" w:sz="4" w:space="0" w:color="auto"/>
                    <w:right w:val="single" w:sz="4" w:space="0" w:color="auto"/>
                  </w:tcBorders>
                  <w:noWrap/>
                  <w:vAlign w:val="bottom"/>
                  <w:hideMark/>
                </w:tcPr>
                <w:p w14:paraId="76ED74CD"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643149.635</w:t>
                  </w:r>
                </w:p>
              </w:tc>
              <w:tc>
                <w:tcPr>
                  <w:tcW w:w="1419" w:type="dxa"/>
                  <w:tcBorders>
                    <w:top w:val="nil"/>
                    <w:left w:val="nil"/>
                    <w:bottom w:val="single" w:sz="4" w:space="0" w:color="auto"/>
                    <w:right w:val="single" w:sz="4" w:space="0" w:color="auto"/>
                  </w:tcBorders>
                  <w:noWrap/>
                  <w:vAlign w:val="bottom"/>
                  <w:hideMark/>
                </w:tcPr>
                <w:p w14:paraId="0EA6D63C"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8° 39' 25.46"</w:t>
                  </w:r>
                </w:p>
              </w:tc>
              <w:tc>
                <w:tcPr>
                  <w:tcW w:w="1642" w:type="dxa"/>
                  <w:tcBorders>
                    <w:top w:val="nil"/>
                    <w:left w:val="nil"/>
                    <w:bottom w:val="single" w:sz="4" w:space="0" w:color="auto"/>
                    <w:right w:val="single" w:sz="4" w:space="0" w:color="auto"/>
                  </w:tcBorders>
                  <w:noWrap/>
                  <w:vAlign w:val="bottom"/>
                  <w:hideMark/>
                </w:tcPr>
                <w:p w14:paraId="317575B8"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79° 41' 56.17"</w:t>
                  </w:r>
                </w:p>
              </w:tc>
            </w:tr>
            <w:tr w:rsidR="005F10CB" w:rsidRPr="005F10CB" w14:paraId="6A364857" w14:textId="77777777" w:rsidTr="00A0419B">
              <w:trPr>
                <w:trHeight w:val="312"/>
              </w:trPr>
              <w:tc>
                <w:tcPr>
                  <w:tcW w:w="1361" w:type="dxa"/>
                  <w:tcBorders>
                    <w:top w:val="nil"/>
                    <w:left w:val="single" w:sz="4" w:space="0" w:color="auto"/>
                    <w:bottom w:val="single" w:sz="4" w:space="0" w:color="auto"/>
                    <w:right w:val="single" w:sz="4" w:space="0" w:color="auto"/>
                  </w:tcBorders>
                  <w:noWrap/>
                  <w:vAlign w:val="bottom"/>
                  <w:hideMark/>
                </w:tcPr>
                <w:p w14:paraId="4D112B6E"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lastRenderedPageBreak/>
                    <w:t>2</w:t>
                  </w:r>
                </w:p>
              </w:tc>
              <w:tc>
                <w:tcPr>
                  <w:tcW w:w="1853" w:type="dxa"/>
                  <w:tcBorders>
                    <w:top w:val="nil"/>
                    <w:left w:val="nil"/>
                    <w:bottom w:val="single" w:sz="4" w:space="0" w:color="auto"/>
                    <w:right w:val="single" w:sz="4" w:space="0" w:color="auto"/>
                  </w:tcBorders>
                  <w:noWrap/>
                  <w:vAlign w:val="bottom"/>
                  <w:hideMark/>
                </w:tcPr>
                <w:p w14:paraId="26BC0969"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 xml:space="preserve">Isla </w:t>
                  </w:r>
                  <w:proofErr w:type="spellStart"/>
                  <w:r w:rsidRPr="005F10CB">
                    <w:rPr>
                      <w:rFonts w:ascii="Times New Roman" w:eastAsia="Times New Roman" w:hAnsi="Times New Roman" w:cs="Times New Roman"/>
                      <w:color w:val="000000"/>
                      <w:lang w:eastAsia="es-PA"/>
                    </w:rPr>
                    <w:t>Taborcillo</w:t>
                  </w:r>
                  <w:proofErr w:type="spellEnd"/>
                </w:p>
              </w:tc>
              <w:tc>
                <w:tcPr>
                  <w:tcW w:w="1604" w:type="dxa"/>
                  <w:tcBorders>
                    <w:top w:val="nil"/>
                    <w:left w:val="nil"/>
                    <w:bottom w:val="single" w:sz="4" w:space="0" w:color="auto"/>
                    <w:right w:val="single" w:sz="4" w:space="0" w:color="auto"/>
                  </w:tcBorders>
                  <w:noWrap/>
                  <w:vAlign w:val="bottom"/>
                  <w:hideMark/>
                </w:tcPr>
                <w:p w14:paraId="16C1C196"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959100.954</w:t>
                  </w:r>
                </w:p>
              </w:tc>
              <w:tc>
                <w:tcPr>
                  <w:tcW w:w="1604" w:type="dxa"/>
                  <w:tcBorders>
                    <w:top w:val="nil"/>
                    <w:left w:val="nil"/>
                    <w:bottom w:val="single" w:sz="4" w:space="0" w:color="auto"/>
                    <w:right w:val="single" w:sz="4" w:space="0" w:color="auto"/>
                  </w:tcBorders>
                  <w:noWrap/>
                  <w:vAlign w:val="bottom"/>
                  <w:hideMark/>
                </w:tcPr>
                <w:p w14:paraId="222C5310"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638406.709</w:t>
                  </w:r>
                </w:p>
              </w:tc>
              <w:tc>
                <w:tcPr>
                  <w:tcW w:w="1419" w:type="dxa"/>
                  <w:tcBorders>
                    <w:top w:val="nil"/>
                    <w:left w:val="nil"/>
                    <w:bottom w:val="single" w:sz="4" w:space="0" w:color="auto"/>
                    <w:right w:val="single" w:sz="4" w:space="0" w:color="auto"/>
                  </w:tcBorders>
                  <w:noWrap/>
                  <w:vAlign w:val="bottom"/>
                  <w:hideMark/>
                </w:tcPr>
                <w:p w14:paraId="197B4FCD"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8° 40' 28.35"</w:t>
                  </w:r>
                </w:p>
              </w:tc>
              <w:tc>
                <w:tcPr>
                  <w:tcW w:w="1642" w:type="dxa"/>
                  <w:tcBorders>
                    <w:top w:val="nil"/>
                    <w:left w:val="nil"/>
                    <w:bottom w:val="single" w:sz="4" w:space="0" w:color="auto"/>
                    <w:right w:val="single" w:sz="4" w:space="0" w:color="auto"/>
                  </w:tcBorders>
                  <w:noWrap/>
                  <w:vAlign w:val="bottom"/>
                  <w:hideMark/>
                </w:tcPr>
                <w:p w14:paraId="2AB12DC9" w14:textId="77777777" w:rsidR="005F10CB" w:rsidRPr="005F10CB" w:rsidRDefault="005F10CB" w:rsidP="005F10CB">
                  <w:pPr>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color w:val="000000"/>
                      <w:lang w:eastAsia="es-PA"/>
                    </w:rPr>
                    <w:t>79° 44' 31.13"</w:t>
                  </w:r>
                </w:p>
              </w:tc>
            </w:tr>
          </w:tbl>
          <w:p w14:paraId="1CA642F9" w14:textId="40086539" w:rsidR="005F10CB" w:rsidRPr="005F10CB" w:rsidRDefault="005F10CB" w:rsidP="003F7CF8">
            <w:pPr>
              <w:rPr>
                <w:rFonts w:ascii="Times New Roman" w:hAnsi="Times New Roman"/>
                <w:b/>
                <w:bCs/>
              </w:rPr>
            </w:pPr>
          </w:p>
        </w:tc>
        <w:tc>
          <w:tcPr>
            <w:tcW w:w="7425" w:type="dxa"/>
          </w:tcPr>
          <w:p w14:paraId="3163FAC9" w14:textId="77777777" w:rsidR="005F10CB" w:rsidRDefault="005F10CB" w:rsidP="004F1133">
            <w:pPr>
              <w:jc w:val="center"/>
              <w:rPr>
                <w:lang w:val="es-ES"/>
              </w:rPr>
            </w:pPr>
          </w:p>
        </w:tc>
      </w:tr>
      <w:tr w:rsidR="005F10CB" w14:paraId="6EA339CC" w14:textId="77777777" w:rsidTr="0053743E">
        <w:tc>
          <w:tcPr>
            <w:tcW w:w="9580" w:type="dxa"/>
          </w:tcPr>
          <w:p w14:paraId="43018FA2" w14:textId="77777777" w:rsidR="005F10CB" w:rsidRPr="005F10CB" w:rsidRDefault="005F10CB" w:rsidP="003F7CF8">
            <w:pPr>
              <w:rPr>
                <w:rFonts w:ascii="Times New Roman" w:hAnsi="Times New Roman"/>
                <w:b/>
                <w:bCs/>
                <w:lang w:val="es-CL"/>
              </w:rPr>
            </w:pPr>
          </w:p>
        </w:tc>
        <w:tc>
          <w:tcPr>
            <w:tcW w:w="7425" w:type="dxa"/>
          </w:tcPr>
          <w:p w14:paraId="2DF016B0" w14:textId="77777777" w:rsidR="005F10CB" w:rsidRDefault="005F10CB" w:rsidP="004F1133">
            <w:pPr>
              <w:jc w:val="center"/>
              <w:rPr>
                <w:lang w:val="es-ES"/>
              </w:rPr>
            </w:pPr>
          </w:p>
        </w:tc>
      </w:tr>
      <w:tr w:rsidR="005F10CB" w14:paraId="3EC2DB32" w14:textId="77777777" w:rsidTr="0053743E">
        <w:tc>
          <w:tcPr>
            <w:tcW w:w="9580" w:type="dxa"/>
          </w:tcPr>
          <w:p w14:paraId="0C4EDBBE" w14:textId="77777777" w:rsidR="005F10CB" w:rsidRPr="005F10CB" w:rsidRDefault="005F10CB" w:rsidP="005F10CB">
            <w:pPr>
              <w:widowControl w:val="0"/>
              <w:autoSpaceDE w:val="0"/>
              <w:autoSpaceDN w:val="0"/>
              <w:spacing w:line="276" w:lineRule="auto"/>
              <w:jc w:val="both"/>
              <w:rPr>
                <w:rFonts w:ascii="Times New Roman" w:eastAsia="Calibri" w:hAnsi="Times New Roman" w:cs="Times New Roman"/>
              </w:rPr>
            </w:pPr>
            <w:r w:rsidRPr="005F10CB">
              <w:rPr>
                <w:rFonts w:ascii="Times New Roman" w:eastAsia="Calibri" w:hAnsi="Times New Roman" w:cs="Times New Roman"/>
                <w:b/>
              </w:rPr>
              <w:t>Artículo 106.</w:t>
            </w:r>
            <w:r w:rsidRPr="005F10CB">
              <w:rPr>
                <w:rFonts w:ascii="Times New Roman" w:eastAsia="Calibri" w:hAnsi="Times New Roman" w:cs="Times New Roman"/>
                <w:b/>
                <w:spacing w:val="-7"/>
              </w:rPr>
              <w:t xml:space="preserve"> </w:t>
            </w:r>
            <w:r w:rsidRPr="005F10CB">
              <w:rPr>
                <w:rFonts w:ascii="Times New Roman" w:eastAsia="Calibri" w:hAnsi="Times New Roman" w:cs="Times New Roman"/>
              </w:rPr>
              <w:t>Queda prohibido</w:t>
            </w:r>
            <w:r w:rsidRPr="005F10CB">
              <w:rPr>
                <w:rFonts w:ascii="Times New Roman" w:eastAsia="Calibri" w:hAnsi="Times New Roman" w:cs="Times New Roman"/>
                <w:spacing w:val="-6"/>
              </w:rPr>
              <w:t xml:space="preserve"> </w:t>
            </w:r>
            <w:r w:rsidRPr="005F10CB">
              <w:rPr>
                <w:rFonts w:ascii="Times New Roman" w:eastAsia="Calibri" w:hAnsi="Times New Roman" w:cs="Times New Roman"/>
              </w:rPr>
              <w:t>el</w:t>
            </w:r>
            <w:r w:rsidRPr="005F10CB">
              <w:rPr>
                <w:rFonts w:ascii="Times New Roman" w:eastAsia="Calibri" w:hAnsi="Times New Roman" w:cs="Times New Roman"/>
                <w:spacing w:val="-6"/>
              </w:rPr>
              <w:t xml:space="preserve"> </w:t>
            </w:r>
            <w:r w:rsidRPr="005F10CB">
              <w:rPr>
                <w:rFonts w:ascii="Times New Roman" w:eastAsia="Calibri" w:hAnsi="Times New Roman" w:cs="Times New Roman"/>
              </w:rPr>
              <w:t>ejerci</w:t>
            </w:r>
            <w:r w:rsidRPr="005F10CB">
              <w:rPr>
                <w:rFonts w:ascii="Times New Roman" w:eastAsia="Calibri" w:hAnsi="Times New Roman" w:cs="Times New Roman"/>
                <w:bCs/>
                <w:lang w:eastAsia="es-PA"/>
              </w:rPr>
              <w:t>cio de las actividades de pesca con buques de mediana y gran escala, con o sin resultado</w:t>
            </w:r>
            <w:r w:rsidRPr="005F10CB">
              <w:rPr>
                <w:rFonts w:ascii="Times New Roman" w:eastAsia="Calibri" w:hAnsi="Times New Roman" w:cs="Times New Roman"/>
                <w:spacing w:val="-1"/>
              </w:rPr>
              <w:t xml:space="preserve"> </w:t>
            </w:r>
            <w:r w:rsidRPr="005F10CB">
              <w:rPr>
                <w:rFonts w:ascii="Times New Roman" w:eastAsia="Calibri" w:hAnsi="Times New Roman" w:cs="Times New Roman"/>
              </w:rPr>
              <w:t>de</w:t>
            </w:r>
            <w:r w:rsidRPr="005F10CB">
              <w:rPr>
                <w:rFonts w:ascii="Times New Roman" w:eastAsia="Calibri" w:hAnsi="Times New Roman" w:cs="Times New Roman"/>
                <w:spacing w:val="-2"/>
              </w:rPr>
              <w:t xml:space="preserve"> </w:t>
            </w:r>
            <w:r w:rsidRPr="005F10CB">
              <w:rPr>
                <w:rFonts w:ascii="Times New Roman" w:eastAsia="Calibri" w:hAnsi="Times New Roman" w:cs="Times New Roman"/>
              </w:rPr>
              <w:t>captura,</w:t>
            </w:r>
            <w:r w:rsidRPr="005F10CB">
              <w:rPr>
                <w:rFonts w:ascii="Times New Roman" w:eastAsia="Calibri" w:hAnsi="Times New Roman" w:cs="Times New Roman"/>
                <w:spacing w:val="-2"/>
              </w:rPr>
              <w:t xml:space="preserve"> </w:t>
            </w:r>
            <w:r w:rsidRPr="005F10CB">
              <w:rPr>
                <w:rFonts w:ascii="Times New Roman" w:eastAsia="Calibri" w:hAnsi="Times New Roman" w:cs="Times New Roman"/>
              </w:rPr>
              <w:t>en</w:t>
            </w:r>
            <w:r w:rsidRPr="005F10CB">
              <w:rPr>
                <w:rFonts w:ascii="Times New Roman" w:eastAsia="Calibri" w:hAnsi="Times New Roman" w:cs="Times New Roman"/>
                <w:spacing w:val="-2"/>
              </w:rPr>
              <w:t xml:space="preserve"> </w:t>
            </w:r>
            <w:r w:rsidRPr="005F10CB">
              <w:rPr>
                <w:rFonts w:ascii="Times New Roman" w:eastAsia="Calibri" w:hAnsi="Times New Roman" w:cs="Times New Roman"/>
              </w:rPr>
              <w:t>las siguientes</w:t>
            </w:r>
            <w:r w:rsidRPr="005F10CB">
              <w:rPr>
                <w:rFonts w:ascii="Times New Roman" w:eastAsia="Calibri" w:hAnsi="Times New Roman" w:cs="Times New Roman"/>
                <w:spacing w:val="-2"/>
              </w:rPr>
              <w:t xml:space="preserve"> </w:t>
            </w:r>
            <w:r w:rsidRPr="005F10CB">
              <w:rPr>
                <w:rFonts w:ascii="Times New Roman" w:eastAsia="Calibri" w:hAnsi="Times New Roman" w:cs="Times New Roman"/>
              </w:rPr>
              <w:t>áreas:</w:t>
            </w:r>
          </w:p>
          <w:p w14:paraId="4850B295" w14:textId="77777777" w:rsidR="005F10CB" w:rsidRPr="005F10CB" w:rsidRDefault="005F10CB" w:rsidP="005F10CB">
            <w:pPr>
              <w:widowControl w:val="0"/>
              <w:numPr>
                <w:ilvl w:val="0"/>
                <w:numId w:val="27"/>
              </w:numPr>
              <w:autoSpaceDE w:val="0"/>
              <w:autoSpaceDN w:val="0"/>
              <w:spacing w:after="200" w:line="276" w:lineRule="auto"/>
              <w:jc w:val="both"/>
              <w:rPr>
                <w:rFonts w:ascii="Times New Roman" w:eastAsia="Times New Roman" w:hAnsi="Times New Roman" w:cs="Times New Roman"/>
              </w:rPr>
            </w:pPr>
            <w:r w:rsidRPr="005F10CB">
              <w:rPr>
                <w:rFonts w:ascii="Times New Roman" w:eastAsia="Times New Roman" w:hAnsi="Times New Roman" w:cs="Times New Roman"/>
              </w:rPr>
              <w:t xml:space="preserve">Dentro de los esteros. </w:t>
            </w:r>
          </w:p>
          <w:p w14:paraId="5ADFDE8F" w14:textId="77777777" w:rsidR="005F10CB" w:rsidRPr="005F10CB" w:rsidRDefault="005F10CB" w:rsidP="005F10CB">
            <w:pPr>
              <w:widowControl w:val="0"/>
              <w:numPr>
                <w:ilvl w:val="0"/>
                <w:numId w:val="27"/>
              </w:numPr>
              <w:autoSpaceDE w:val="0"/>
              <w:autoSpaceDN w:val="0"/>
              <w:spacing w:after="200" w:line="276" w:lineRule="auto"/>
              <w:contextualSpacing/>
              <w:jc w:val="both"/>
              <w:rPr>
                <w:rFonts w:ascii="Times New Roman" w:eastAsia="Times New Roman" w:hAnsi="Times New Roman" w:cs="Times New Roman"/>
              </w:rPr>
            </w:pPr>
            <w:r w:rsidRPr="005F10CB">
              <w:rPr>
                <w:rFonts w:ascii="Times New Roman" w:eastAsia="Times New Roman" w:hAnsi="Times New Roman" w:cs="Times New Roman"/>
              </w:rPr>
              <w:t xml:space="preserve">Dentro de un área comprendida en línea recta trazada desde Isla Flamenco hasta la desembocadura del Río Tapia, en el Distrito de Panamá a excepción de </w:t>
            </w:r>
            <w:r w:rsidRPr="005F10CB">
              <w:rPr>
                <w:rFonts w:ascii="Times New Roman" w:eastAsia="Calibri" w:hAnsi="Times New Roman" w:cs="Times New Roman"/>
                <w:bCs/>
                <w:lang w:eastAsia="es-PA"/>
              </w:rPr>
              <w:t>los buques de gran escala cuyas capturas sean para uso exclusivamente industrial no de consumo humano.</w:t>
            </w:r>
          </w:p>
          <w:p w14:paraId="596A0B62" w14:textId="77777777" w:rsidR="005F10CB" w:rsidRPr="005F10CB" w:rsidRDefault="005F10CB" w:rsidP="005F10CB">
            <w:pPr>
              <w:widowControl w:val="0"/>
              <w:autoSpaceDE w:val="0"/>
              <w:autoSpaceDN w:val="0"/>
              <w:spacing w:line="276" w:lineRule="auto"/>
              <w:contextualSpacing/>
              <w:jc w:val="both"/>
              <w:rPr>
                <w:rFonts w:ascii="Times New Roman" w:eastAsia="Times New Roman" w:hAnsi="Times New Roman" w:cs="Times New Roman"/>
              </w:rPr>
            </w:pPr>
          </w:p>
          <w:tbl>
            <w:tblPr>
              <w:tblW w:w="8217" w:type="dxa"/>
              <w:jc w:val="center"/>
              <w:tblCellMar>
                <w:left w:w="70" w:type="dxa"/>
                <w:right w:w="70" w:type="dxa"/>
              </w:tblCellMar>
              <w:tblLook w:val="04A0" w:firstRow="1" w:lastRow="0" w:firstColumn="1" w:lastColumn="0" w:noHBand="0" w:noVBand="1"/>
            </w:tblPr>
            <w:tblGrid>
              <w:gridCol w:w="1104"/>
              <w:gridCol w:w="1873"/>
              <w:gridCol w:w="1559"/>
              <w:gridCol w:w="1985"/>
              <w:gridCol w:w="1696"/>
            </w:tblGrid>
            <w:tr w:rsidR="005F10CB" w:rsidRPr="005F10CB" w14:paraId="06E8055E" w14:textId="77777777" w:rsidTr="00A0419B">
              <w:trPr>
                <w:trHeight w:val="306"/>
                <w:jc w:val="center"/>
              </w:trPr>
              <w:tc>
                <w:tcPr>
                  <w:tcW w:w="1104" w:type="dxa"/>
                  <w:vMerge w:val="restart"/>
                  <w:tcBorders>
                    <w:top w:val="single" w:sz="4" w:space="0" w:color="auto"/>
                    <w:left w:val="single" w:sz="4" w:space="0" w:color="auto"/>
                    <w:bottom w:val="single" w:sz="4" w:space="0" w:color="auto"/>
                    <w:right w:val="single" w:sz="4" w:space="0" w:color="auto"/>
                  </w:tcBorders>
                  <w:noWrap/>
                  <w:vAlign w:val="bottom"/>
                  <w:hideMark/>
                </w:tcPr>
                <w:p w14:paraId="54439CF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3432" w:type="dxa"/>
                  <w:gridSpan w:val="2"/>
                  <w:tcBorders>
                    <w:top w:val="single" w:sz="4" w:space="0" w:color="auto"/>
                    <w:left w:val="nil"/>
                    <w:bottom w:val="single" w:sz="4" w:space="0" w:color="auto"/>
                    <w:right w:val="single" w:sz="4" w:space="0" w:color="auto"/>
                  </w:tcBorders>
                  <w:noWrap/>
                  <w:vAlign w:val="bottom"/>
                  <w:hideMark/>
                </w:tcPr>
                <w:p w14:paraId="40E9C54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3681" w:type="dxa"/>
                  <w:gridSpan w:val="2"/>
                  <w:tcBorders>
                    <w:top w:val="single" w:sz="4" w:space="0" w:color="auto"/>
                    <w:left w:val="nil"/>
                    <w:bottom w:val="single" w:sz="4" w:space="0" w:color="auto"/>
                    <w:right w:val="single" w:sz="4" w:space="0" w:color="auto"/>
                  </w:tcBorders>
                  <w:noWrap/>
                  <w:vAlign w:val="bottom"/>
                  <w:hideMark/>
                </w:tcPr>
                <w:p w14:paraId="634270A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27FCA5DB" w14:textId="77777777" w:rsidTr="00A0419B">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2AD0F"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873" w:type="dxa"/>
                  <w:tcBorders>
                    <w:top w:val="nil"/>
                    <w:left w:val="nil"/>
                    <w:bottom w:val="single" w:sz="4" w:space="0" w:color="auto"/>
                    <w:right w:val="single" w:sz="4" w:space="0" w:color="auto"/>
                  </w:tcBorders>
                  <w:noWrap/>
                  <w:vAlign w:val="bottom"/>
                  <w:hideMark/>
                </w:tcPr>
                <w:p w14:paraId="6355DDF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559" w:type="dxa"/>
                  <w:tcBorders>
                    <w:top w:val="nil"/>
                    <w:left w:val="nil"/>
                    <w:bottom w:val="single" w:sz="4" w:space="0" w:color="auto"/>
                    <w:right w:val="single" w:sz="4" w:space="0" w:color="auto"/>
                  </w:tcBorders>
                  <w:noWrap/>
                  <w:vAlign w:val="bottom"/>
                  <w:hideMark/>
                </w:tcPr>
                <w:p w14:paraId="7031D59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1985" w:type="dxa"/>
                  <w:tcBorders>
                    <w:top w:val="nil"/>
                    <w:left w:val="nil"/>
                    <w:bottom w:val="single" w:sz="4" w:space="0" w:color="auto"/>
                    <w:right w:val="single" w:sz="4" w:space="0" w:color="auto"/>
                  </w:tcBorders>
                  <w:noWrap/>
                  <w:vAlign w:val="bottom"/>
                  <w:hideMark/>
                </w:tcPr>
                <w:p w14:paraId="42DC529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696" w:type="dxa"/>
                  <w:tcBorders>
                    <w:top w:val="nil"/>
                    <w:left w:val="nil"/>
                    <w:bottom w:val="single" w:sz="4" w:space="0" w:color="auto"/>
                    <w:right w:val="single" w:sz="4" w:space="0" w:color="auto"/>
                  </w:tcBorders>
                  <w:noWrap/>
                  <w:vAlign w:val="bottom"/>
                  <w:hideMark/>
                </w:tcPr>
                <w:p w14:paraId="1959E04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08940A60" w14:textId="77777777" w:rsidTr="00A0419B">
              <w:trPr>
                <w:trHeight w:val="321"/>
                <w:jc w:val="center"/>
              </w:trPr>
              <w:tc>
                <w:tcPr>
                  <w:tcW w:w="1104" w:type="dxa"/>
                  <w:tcBorders>
                    <w:top w:val="nil"/>
                    <w:left w:val="single" w:sz="4" w:space="0" w:color="auto"/>
                    <w:bottom w:val="single" w:sz="4" w:space="0" w:color="auto"/>
                    <w:right w:val="single" w:sz="4" w:space="0" w:color="auto"/>
                  </w:tcBorders>
                  <w:noWrap/>
                  <w:vAlign w:val="bottom"/>
                  <w:hideMark/>
                </w:tcPr>
                <w:p w14:paraId="22739BA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873" w:type="dxa"/>
                  <w:tcBorders>
                    <w:top w:val="nil"/>
                    <w:left w:val="nil"/>
                    <w:bottom w:val="single" w:sz="4" w:space="0" w:color="auto"/>
                    <w:right w:val="single" w:sz="4" w:space="0" w:color="auto"/>
                  </w:tcBorders>
                  <w:noWrap/>
                  <w:vAlign w:val="bottom"/>
                  <w:hideMark/>
                </w:tcPr>
                <w:p w14:paraId="4827080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984878.62</w:t>
                  </w:r>
                </w:p>
              </w:tc>
              <w:tc>
                <w:tcPr>
                  <w:tcW w:w="1559" w:type="dxa"/>
                  <w:tcBorders>
                    <w:top w:val="nil"/>
                    <w:left w:val="nil"/>
                    <w:bottom w:val="single" w:sz="4" w:space="0" w:color="auto"/>
                    <w:right w:val="single" w:sz="4" w:space="0" w:color="auto"/>
                  </w:tcBorders>
                  <w:noWrap/>
                  <w:vAlign w:val="bottom"/>
                  <w:hideMark/>
                </w:tcPr>
                <w:p w14:paraId="1C6B840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662779.17</w:t>
                  </w:r>
                </w:p>
              </w:tc>
              <w:tc>
                <w:tcPr>
                  <w:tcW w:w="1985" w:type="dxa"/>
                  <w:tcBorders>
                    <w:top w:val="nil"/>
                    <w:left w:val="nil"/>
                    <w:bottom w:val="single" w:sz="4" w:space="0" w:color="auto"/>
                    <w:right w:val="single" w:sz="4" w:space="0" w:color="auto"/>
                  </w:tcBorders>
                  <w:noWrap/>
                  <w:vAlign w:val="bottom"/>
                  <w:hideMark/>
                </w:tcPr>
                <w:p w14:paraId="63B5D79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8°54'24.61" N</w:t>
                  </w:r>
                </w:p>
              </w:tc>
              <w:tc>
                <w:tcPr>
                  <w:tcW w:w="1696" w:type="dxa"/>
                  <w:tcBorders>
                    <w:top w:val="nil"/>
                    <w:left w:val="nil"/>
                    <w:bottom w:val="single" w:sz="4" w:space="0" w:color="auto"/>
                    <w:right w:val="single" w:sz="4" w:space="0" w:color="auto"/>
                  </w:tcBorders>
                  <w:noWrap/>
                  <w:vAlign w:val="bottom"/>
                  <w:hideMark/>
                </w:tcPr>
                <w:p w14:paraId="521B9E4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79°31'10.44" O</w:t>
                  </w:r>
                </w:p>
              </w:tc>
            </w:tr>
            <w:tr w:rsidR="005F10CB" w:rsidRPr="005F10CB" w14:paraId="05905CD1" w14:textId="77777777" w:rsidTr="00A0419B">
              <w:trPr>
                <w:trHeight w:val="321"/>
                <w:jc w:val="center"/>
              </w:trPr>
              <w:tc>
                <w:tcPr>
                  <w:tcW w:w="1104" w:type="dxa"/>
                  <w:tcBorders>
                    <w:top w:val="nil"/>
                    <w:left w:val="single" w:sz="4" w:space="0" w:color="auto"/>
                    <w:bottom w:val="single" w:sz="4" w:space="0" w:color="auto"/>
                    <w:right w:val="single" w:sz="4" w:space="0" w:color="auto"/>
                  </w:tcBorders>
                  <w:noWrap/>
                  <w:vAlign w:val="bottom"/>
                  <w:hideMark/>
                </w:tcPr>
                <w:p w14:paraId="325EACA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1873" w:type="dxa"/>
                  <w:tcBorders>
                    <w:top w:val="nil"/>
                    <w:left w:val="nil"/>
                    <w:bottom w:val="single" w:sz="4" w:space="0" w:color="auto"/>
                    <w:right w:val="single" w:sz="4" w:space="0" w:color="auto"/>
                  </w:tcBorders>
                  <w:noWrap/>
                  <w:vAlign w:val="bottom"/>
                  <w:hideMark/>
                </w:tcPr>
                <w:p w14:paraId="7512BA8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996611.68</w:t>
                  </w:r>
                </w:p>
              </w:tc>
              <w:tc>
                <w:tcPr>
                  <w:tcW w:w="1559" w:type="dxa"/>
                  <w:tcBorders>
                    <w:top w:val="nil"/>
                    <w:left w:val="nil"/>
                    <w:bottom w:val="single" w:sz="4" w:space="0" w:color="auto"/>
                    <w:right w:val="single" w:sz="4" w:space="0" w:color="auto"/>
                  </w:tcBorders>
                  <w:noWrap/>
                  <w:vAlign w:val="bottom"/>
                  <w:hideMark/>
                </w:tcPr>
                <w:p w14:paraId="6A8B369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669759.47</w:t>
                  </w:r>
                </w:p>
              </w:tc>
              <w:tc>
                <w:tcPr>
                  <w:tcW w:w="1985" w:type="dxa"/>
                  <w:tcBorders>
                    <w:top w:val="nil"/>
                    <w:left w:val="nil"/>
                    <w:bottom w:val="single" w:sz="4" w:space="0" w:color="auto"/>
                    <w:right w:val="single" w:sz="4" w:space="0" w:color="auto"/>
                  </w:tcBorders>
                  <w:noWrap/>
                  <w:vAlign w:val="bottom"/>
                  <w:hideMark/>
                </w:tcPr>
                <w:p w14:paraId="79BA45C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9°0'45.60"N </w:t>
                  </w:r>
                </w:p>
              </w:tc>
              <w:tc>
                <w:tcPr>
                  <w:tcW w:w="1696" w:type="dxa"/>
                  <w:tcBorders>
                    <w:top w:val="nil"/>
                    <w:left w:val="nil"/>
                    <w:bottom w:val="single" w:sz="4" w:space="0" w:color="auto"/>
                    <w:right w:val="single" w:sz="4" w:space="0" w:color="auto"/>
                  </w:tcBorders>
                  <w:noWrap/>
                  <w:vAlign w:val="bottom"/>
                  <w:hideMark/>
                </w:tcPr>
                <w:p w14:paraId="7A14A87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79°27'23.35" O</w:t>
                  </w:r>
                </w:p>
              </w:tc>
            </w:tr>
          </w:tbl>
          <w:p w14:paraId="0E456138"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n-US"/>
              </w:rPr>
            </w:pPr>
          </w:p>
          <w:p w14:paraId="16AF6A07" w14:textId="77777777" w:rsidR="005F10CB" w:rsidRPr="005F10CB" w:rsidRDefault="005F10CB" w:rsidP="005F10CB">
            <w:pPr>
              <w:widowControl w:val="0"/>
              <w:numPr>
                <w:ilvl w:val="0"/>
                <w:numId w:val="27"/>
              </w:numPr>
              <w:autoSpaceDE w:val="0"/>
              <w:autoSpaceDN w:val="0"/>
              <w:spacing w:after="200" w:line="276" w:lineRule="auto"/>
              <w:jc w:val="both"/>
              <w:rPr>
                <w:rFonts w:ascii="Times New Roman" w:eastAsia="Times New Roman" w:hAnsi="Times New Roman" w:cs="Times New Roman"/>
              </w:rPr>
            </w:pPr>
            <w:r w:rsidRPr="005F10CB">
              <w:rPr>
                <w:rFonts w:ascii="Times New Roman" w:eastAsia="Times New Roman" w:hAnsi="Times New Roman" w:cs="Times New Roman"/>
              </w:rPr>
              <w:t>Dentro de una distancia de 3 millas de la costa, en una zona comprendida entre Punta Calabazo, Distrito de San Carlos, hasta Río Chico, localizado entre Río Hato y Puerto de Obaldía, en el Distrito de Antón</w:t>
            </w:r>
            <w:r w:rsidRPr="005F10CB">
              <w:rPr>
                <w:rFonts w:ascii="Times New Roman" w:eastAsia="Calibri" w:hAnsi="Times New Roman" w:cs="Times New Roman"/>
                <w:bCs/>
                <w:lang w:eastAsia="es-PA"/>
              </w:rPr>
              <w:t>.</w:t>
            </w:r>
          </w:p>
          <w:p w14:paraId="6283495C" w14:textId="77777777" w:rsidR="005F10CB" w:rsidRPr="005F10CB" w:rsidRDefault="005F10CB" w:rsidP="005F10CB">
            <w:pPr>
              <w:widowControl w:val="0"/>
              <w:autoSpaceDE w:val="0"/>
              <w:autoSpaceDN w:val="0"/>
              <w:spacing w:line="276" w:lineRule="auto"/>
              <w:ind w:left="720"/>
              <w:jc w:val="both"/>
              <w:rPr>
                <w:rFonts w:ascii="Times New Roman" w:eastAsia="Times New Roman" w:hAnsi="Times New Roman" w:cs="Times New Roman"/>
              </w:rPr>
            </w:pPr>
          </w:p>
          <w:tbl>
            <w:tblPr>
              <w:tblW w:w="8075" w:type="dxa"/>
              <w:jc w:val="center"/>
              <w:tblCellMar>
                <w:left w:w="70" w:type="dxa"/>
                <w:right w:w="70" w:type="dxa"/>
              </w:tblCellMar>
              <w:tblLook w:val="04A0" w:firstRow="1" w:lastRow="0" w:firstColumn="1" w:lastColumn="0" w:noHBand="0" w:noVBand="1"/>
            </w:tblPr>
            <w:tblGrid>
              <w:gridCol w:w="1020"/>
              <w:gridCol w:w="1532"/>
              <w:gridCol w:w="1559"/>
              <w:gridCol w:w="2126"/>
              <w:gridCol w:w="1838"/>
            </w:tblGrid>
            <w:tr w:rsidR="005F10CB" w:rsidRPr="005F10CB" w14:paraId="21BFA9F2" w14:textId="77777777" w:rsidTr="00A0419B">
              <w:trPr>
                <w:trHeight w:val="300"/>
                <w:jc w:val="center"/>
              </w:trPr>
              <w:tc>
                <w:tcPr>
                  <w:tcW w:w="1020" w:type="dxa"/>
                  <w:vMerge w:val="restart"/>
                  <w:tcBorders>
                    <w:top w:val="single" w:sz="4" w:space="0" w:color="auto"/>
                    <w:left w:val="single" w:sz="4" w:space="0" w:color="auto"/>
                    <w:bottom w:val="single" w:sz="4" w:space="0" w:color="auto"/>
                    <w:right w:val="single" w:sz="4" w:space="0" w:color="auto"/>
                  </w:tcBorders>
                  <w:noWrap/>
                  <w:vAlign w:val="bottom"/>
                  <w:hideMark/>
                </w:tcPr>
                <w:p w14:paraId="61A23ED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3091" w:type="dxa"/>
                  <w:gridSpan w:val="2"/>
                  <w:tcBorders>
                    <w:top w:val="single" w:sz="4" w:space="0" w:color="auto"/>
                    <w:left w:val="nil"/>
                    <w:bottom w:val="single" w:sz="4" w:space="0" w:color="auto"/>
                    <w:right w:val="single" w:sz="4" w:space="0" w:color="auto"/>
                  </w:tcBorders>
                  <w:noWrap/>
                  <w:vAlign w:val="bottom"/>
                  <w:hideMark/>
                </w:tcPr>
                <w:p w14:paraId="28509D1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3964" w:type="dxa"/>
                  <w:gridSpan w:val="2"/>
                  <w:tcBorders>
                    <w:top w:val="single" w:sz="4" w:space="0" w:color="auto"/>
                    <w:left w:val="nil"/>
                    <w:bottom w:val="single" w:sz="4" w:space="0" w:color="auto"/>
                    <w:right w:val="single" w:sz="4" w:space="0" w:color="auto"/>
                  </w:tcBorders>
                  <w:noWrap/>
                  <w:vAlign w:val="bottom"/>
                  <w:hideMark/>
                </w:tcPr>
                <w:p w14:paraId="37A7219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23C7105D" w14:textId="77777777" w:rsidTr="00A0419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75C77"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532" w:type="dxa"/>
                  <w:tcBorders>
                    <w:top w:val="nil"/>
                    <w:left w:val="nil"/>
                    <w:bottom w:val="single" w:sz="4" w:space="0" w:color="auto"/>
                    <w:right w:val="single" w:sz="4" w:space="0" w:color="auto"/>
                  </w:tcBorders>
                  <w:noWrap/>
                  <w:vAlign w:val="bottom"/>
                  <w:hideMark/>
                </w:tcPr>
                <w:p w14:paraId="56D319D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559" w:type="dxa"/>
                  <w:tcBorders>
                    <w:top w:val="nil"/>
                    <w:left w:val="nil"/>
                    <w:bottom w:val="single" w:sz="4" w:space="0" w:color="auto"/>
                    <w:right w:val="single" w:sz="4" w:space="0" w:color="auto"/>
                  </w:tcBorders>
                  <w:noWrap/>
                  <w:vAlign w:val="bottom"/>
                  <w:hideMark/>
                </w:tcPr>
                <w:p w14:paraId="7B94554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2126" w:type="dxa"/>
                  <w:tcBorders>
                    <w:top w:val="nil"/>
                    <w:left w:val="nil"/>
                    <w:bottom w:val="single" w:sz="4" w:space="0" w:color="auto"/>
                    <w:right w:val="single" w:sz="4" w:space="0" w:color="auto"/>
                  </w:tcBorders>
                  <w:noWrap/>
                  <w:vAlign w:val="bottom"/>
                  <w:hideMark/>
                </w:tcPr>
                <w:p w14:paraId="049879C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838" w:type="dxa"/>
                  <w:tcBorders>
                    <w:top w:val="nil"/>
                    <w:left w:val="nil"/>
                    <w:bottom w:val="single" w:sz="4" w:space="0" w:color="auto"/>
                    <w:right w:val="single" w:sz="4" w:space="0" w:color="auto"/>
                  </w:tcBorders>
                  <w:noWrap/>
                  <w:vAlign w:val="bottom"/>
                  <w:hideMark/>
                </w:tcPr>
                <w:p w14:paraId="6883CFC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2475980C" w14:textId="77777777" w:rsidTr="00A0419B">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26CB780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532" w:type="dxa"/>
                  <w:tcBorders>
                    <w:top w:val="nil"/>
                    <w:left w:val="nil"/>
                    <w:bottom w:val="single" w:sz="4" w:space="0" w:color="auto"/>
                    <w:right w:val="single" w:sz="4" w:space="0" w:color="auto"/>
                  </w:tcBorders>
                  <w:noWrap/>
                  <w:vAlign w:val="bottom"/>
                  <w:hideMark/>
                </w:tcPr>
                <w:p w14:paraId="66C99AB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920190.65</w:t>
                  </w:r>
                </w:p>
              </w:tc>
              <w:tc>
                <w:tcPr>
                  <w:tcW w:w="1559" w:type="dxa"/>
                  <w:tcBorders>
                    <w:top w:val="nil"/>
                    <w:left w:val="nil"/>
                    <w:bottom w:val="single" w:sz="4" w:space="0" w:color="auto"/>
                    <w:right w:val="single" w:sz="4" w:space="0" w:color="auto"/>
                  </w:tcBorders>
                  <w:noWrap/>
                  <w:vAlign w:val="bottom"/>
                  <w:hideMark/>
                </w:tcPr>
                <w:p w14:paraId="5F41FC7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589246.64</w:t>
                  </w:r>
                </w:p>
              </w:tc>
              <w:tc>
                <w:tcPr>
                  <w:tcW w:w="2126" w:type="dxa"/>
                  <w:tcBorders>
                    <w:top w:val="nil"/>
                    <w:left w:val="nil"/>
                    <w:bottom w:val="single" w:sz="4" w:space="0" w:color="auto"/>
                    <w:right w:val="single" w:sz="4" w:space="0" w:color="auto"/>
                  </w:tcBorders>
                  <w:noWrap/>
                  <w:vAlign w:val="bottom"/>
                  <w:hideMark/>
                </w:tcPr>
                <w:p w14:paraId="017FE0E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 19' 25.81" N</w:t>
                  </w:r>
                </w:p>
              </w:tc>
              <w:tc>
                <w:tcPr>
                  <w:tcW w:w="1838" w:type="dxa"/>
                  <w:tcBorders>
                    <w:top w:val="nil"/>
                    <w:left w:val="nil"/>
                    <w:bottom w:val="single" w:sz="4" w:space="0" w:color="auto"/>
                    <w:right w:val="single" w:sz="4" w:space="0" w:color="auto"/>
                  </w:tcBorders>
                  <w:noWrap/>
                  <w:vAlign w:val="bottom"/>
                  <w:hideMark/>
                </w:tcPr>
                <w:p w14:paraId="21E3350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 11' 22.25" O</w:t>
                  </w:r>
                </w:p>
              </w:tc>
            </w:tr>
            <w:tr w:rsidR="005F10CB" w:rsidRPr="005F10CB" w14:paraId="32E18F87" w14:textId="77777777" w:rsidTr="00A0419B">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4E56CF2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1532" w:type="dxa"/>
                  <w:tcBorders>
                    <w:top w:val="nil"/>
                    <w:left w:val="nil"/>
                    <w:bottom w:val="single" w:sz="4" w:space="0" w:color="auto"/>
                    <w:right w:val="single" w:sz="4" w:space="0" w:color="auto"/>
                  </w:tcBorders>
                  <w:noWrap/>
                  <w:vAlign w:val="bottom"/>
                  <w:hideMark/>
                </w:tcPr>
                <w:p w14:paraId="7356C62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915447.34</w:t>
                  </w:r>
                </w:p>
              </w:tc>
              <w:tc>
                <w:tcPr>
                  <w:tcW w:w="1559" w:type="dxa"/>
                  <w:tcBorders>
                    <w:top w:val="nil"/>
                    <w:left w:val="nil"/>
                    <w:bottom w:val="single" w:sz="4" w:space="0" w:color="auto"/>
                    <w:right w:val="single" w:sz="4" w:space="0" w:color="auto"/>
                  </w:tcBorders>
                  <w:noWrap/>
                  <w:vAlign w:val="bottom"/>
                  <w:hideMark/>
                </w:tcPr>
                <w:p w14:paraId="62FBBAC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592270.18</w:t>
                  </w:r>
                </w:p>
              </w:tc>
              <w:tc>
                <w:tcPr>
                  <w:tcW w:w="2126" w:type="dxa"/>
                  <w:tcBorders>
                    <w:top w:val="nil"/>
                    <w:left w:val="nil"/>
                    <w:bottom w:val="single" w:sz="4" w:space="0" w:color="auto"/>
                    <w:right w:val="single" w:sz="4" w:space="0" w:color="auto"/>
                  </w:tcBorders>
                  <w:noWrap/>
                  <w:vAlign w:val="bottom"/>
                  <w:hideMark/>
                </w:tcPr>
                <w:p w14:paraId="6E3A2A0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8°16' 51.17" N</w:t>
                  </w:r>
                </w:p>
              </w:tc>
              <w:tc>
                <w:tcPr>
                  <w:tcW w:w="1838" w:type="dxa"/>
                  <w:tcBorders>
                    <w:top w:val="nil"/>
                    <w:left w:val="nil"/>
                    <w:bottom w:val="single" w:sz="4" w:space="0" w:color="auto"/>
                    <w:right w:val="single" w:sz="4" w:space="0" w:color="auto"/>
                  </w:tcBorders>
                  <w:noWrap/>
                  <w:vAlign w:val="bottom"/>
                  <w:hideMark/>
                </w:tcPr>
                <w:p w14:paraId="486A58E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 9' 43.72 " O</w:t>
                  </w:r>
                </w:p>
              </w:tc>
            </w:tr>
            <w:tr w:rsidR="005F10CB" w:rsidRPr="005F10CB" w14:paraId="50CCD3AE" w14:textId="77777777" w:rsidTr="00A0419B">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124C005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lastRenderedPageBreak/>
                    <w:t>3</w:t>
                  </w:r>
                </w:p>
              </w:tc>
              <w:tc>
                <w:tcPr>
                  <w:tcW w:w="1532" w:type="dxa"/>
                  <w:tcBorders>
                    <w:top w:val="nil"/>
                    <w:left w:val="nil"/>
                    <w:bottom w:val="single" w:sz="4" w:space="0" w:color="auto"/>
                    <w:right w:val="single" w:sz="4" w:space="0" w:color="auto"/>
                  </w:tcBorders>
                  <w:noWrap/>
                  <w:vAlign w:val="bottom"/>
                  <w:hideMark/>
                </w:tcPr>
                <w:p w14:paraId="08B4E7D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930446.88</w:t>
                  </w:r>
                </w:p>
              </w:tc>
              <w:tc>
                <w:tcPr>
                  <w:tcW w:w="1559" w:type="dxa"/>
                  <w:tcBorders>
                    <w:top w:val="nil"/>
                    <w:left w:val="nil"/>
                    <w:bottom w:val="single" w:sz="4" w:space="0" w:color="auto"/>
                    <w:right w:val="single" w:sz="4" w:space="0" w:color="auto"/>
                  </w:tcBorders>
                  <w:noWrap/>
                  <w:vAlign w:val="bottom"/>
                  <w:hideMark/>
                </w:tcPr>
                <w:p w14:paraId="1F2ED05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616960.22</w:t>
                  </w:r>
                </w:p>
              </w:tc>
              <w:tc>
                <w:tcPr>
                  <w:tcW w:w="2126" w:type="dxa"/>
                  <w:tcBorders>
                    <w:top w:val="nil"/>
                    <w:left w:val="nil"/>
                    <w:bottom w:val="single" w:sz="4" w:space="0" w:color="auto"/>
                    <w:right w:val="single" w:sz="4" w:space="0" w:color="auto"/>
                  </w:tcBorders>
                  <w:noWrap/>
                  <w:vAlign w:val="bottom"/>
                  <w:hideMark/>
                </w:tcPr>
                <w:p w14:paraId="61FC4E8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8°24'57.58" N</w:t>
                  </w:r>
                </w:p>
              </w:tc>
              <w:tc>
                <w:tcPr>
                  <w:tcW w:w="1838" w:type="dxa"/>
                  <w:tcBorders>
                    <w:top w:val="nil"/>
                    <w:left w:val="nil"/>
                    <w:bottom w:val="single" w:sz="4" w:space="0" w:color="auto"/>
                    <w:right w:val="single" w:sz="4" w:space="0" w:color="auto"/>
                  </w:tcBorders>
                  <w:noWrap/>
                  <w:vAlign w:val="bottom"/>
                  <w:hideMark/>
                </w:tcPr>
                <w:p w14:paraId="275DB3F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79° 56' 15.37" O</w:t>
                  </w:r>
                </w:p>
              </w:tc>
            </w:tr>
            <w:tr w:rsidR="005F10CB" w:rsidRPr="005F10CB" w14:paraId="6C4947F8" w14:textId="77777777" w:rsidTr="00A0419B">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5CE19DB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4</w:t>
                  </w:r>
                </w:p>
              </w:tc>
              <w:tc>
                <w:tcPr>
                  <w:tcW w:w="1532" w:type="dxa"/>
                  <w:tcBorders>
                    <w:top w:val="nil"/>
                    <w:left w:val="nil"/>
                    <w:bottom w:val="single" w:sz="4" w:space="0" w:color="auto"/>
                    <w:right w:val="single" w:sz="4" w:space="0" w:color="auto"/>
                  </w:tcBorders>
                  <w:noWrap/>
                  <w:vAlign w:val="bottom"/>
                  <w:hideMark/>
                </w:tcPr>
                <w:p w14:paraId="566C57B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934873.15</w:t>
                  </w:r>
                </w:p>
              </w:tc>
              <w:tc>
                <w:tcPr>
                  <w:tcW w:w="1559" w:type="dxa"/>
                  <w:tcBorders>
                    <w:top w:val="nil"/>
                    <w:left w:val="nil"/>
                    <w:bottom w:val="single" w:sz="4" w:space="0" w:color="auto"/>
                    <w:right w:val="single" w:sz="4" w:space="0" w:color="auto"/>
                  </w:tcBorders>
                  <w:noWrap/>
                  <w:vAlign w:val="bottom"/>
                  <w:hideMark/>
                </w:tcPr>
                <w:p w14:paraId="156DBFF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613412.69</w:t>
                  </w:r>
                </w:p>
              </w:tc>
              <w:tc>
                <w:tcPr>
                  <w:tcW w:w="2126" w:type="dxa"/>
                  <w:tcBorders>
                    <w:top w:val="nil"/>
                    <w:left w:val="nil"/>
                    <w:bottom w:val="single" w:sz="4" w:space="0" w:color="auto"/>
                    <w:right w:val="single" w:sz="4" w:space="0" w:color="auto"/>
                  </w:tcBorders>
                  <w:noWrap/>
                  <w:vAlign w:val="bottom"/>
                  <w:hideMark/>
                </w:tcPr>
                <w:p w14:paraId="2E6AB20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8°27'22.03" N</w:t>
                  </w:r>
                </w:p>
              </w:tc>
              <w:tc>
                <w:tcPr>
                  <w:tcW w:w="1838" w:type="dxa"/>
                  <w:tcBorders>
                    <w:top w:val="nil"/>
                    <w:left w:val="nil"/>
                    <w:bottom w:val="single" w:sz="4" w:space="0" w:color="auto"/>
                    <w:right w:val="single" w:sz="4" w:space="0" w:color="auto"/>
                  </w:tcBorders>
                  <w:noWrap/>
                  <w:vAlign w:val="bottom"/>
                  <w:hideMark/>
                </w:tcPr>
                <w:p w14:paraId="4E3BEEE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79° 58' 11.00" O</w:t>
                  </w:r>
                </w:p>
              </w:tc>
            </w:tr>
          </w:tbl>
          <w:p w14:paraId="525AE170" w14:textId="77777777" w:rsidR="005F10CB" w:rsidRPr="005F10CB" w:rsidRDefault="005F10CB" w:rsidP="005F10CB">
            <w:pPr>
              <w:autoSpaceDN w:val="0"/>
              <w:spacing w:line="276" w:lineRule="auto"/>
              <w:ind w:left="720"/>
              <w:contextualSpacing/>
              <w:jc w:val="both"/>
              <w:rPr>
                <w:rFonts w:ascii="Times New Roman" w:eastAsia="Times New Roman" w:hAnsi="Times New Roman" w:cs="Times New Roman"/>
              </w:rPr>
            </w:pPr>
          </w:p>
          <w:p w14:paraId="038778B5" w14:textId="77777777" w:rsidR="005F10CB" w:rsidRPr="005F10CB" w:rsidRDefault="005F10CB" w:rsidP="005F10CB">
            <w:pPr>
              <w:widowControl w:val="0"/>
              <w:numPr>
                <w:ilvl w:val="0"/>
                <w:numId w:val="27"/>
              </w:numPr>
              <w:autoSpaceDE w:val="0"/>
              <w:autoSpaceDN w:val="0"/>
              <w:spacing w:after="200" w:line="276" w:lineRule="auto"/>
              <w:jc w:val="both"/>
              <w:rPr>
                <w:rFonts w:ascii="Times New Roman" w:eastAsia="Calibri" w:hAnsi="Times New Roman" w:cs="Times New Roman"/>
              </w:rPr>
            </w:pPr>
            <w:r w:rsidRPr="005F10CB">
              <w:rPr>
                <w:rFonts w:ascii="Times New Roman" w:eastAsia="Times New Roman" w:hAnsi="Times New Roman" w:cs="Times New Roman"/>
              </w:rPr>
              <w:t xml:space="preserve">En el Golfo de Montijo, de Punta </w:t>
            </w:r>
            <w:proofErr w:type="spellStart"/>
            <w:r w:rsidRPr="005F10CB">
              <w:rPr>
                <w:rFonts w:ascii="Times New Roman" w:eastAsia="Times New Roman" w:hAnsi="Times New Roman" w:cs="Times New Roman"/>
              </w:rPr>
              <w:t>Calabazal</w:t>
            </w:r>
            <w:proofErr w:type="spellEnd"/>
            <w:r w:rsidRPr="005F10CB">
              <w:rPr>
                <w:rFonts w:ascii="Times New Roman" w:eastAsia="Times New Roman" w:hAnsi="Times New Roman" w:cs="Times New Roman"/>
              </w:rPr>
              <w:t xml:space="preserve"> a Punta </w:t>
            </w:r>
            <w:proofErr w:type="spellStart"/>
            <w:r w:rsidRPr="005F10CB">
              <w:rPr>
                <w:rFonts w:ascii="Times New Roman" w:eastAsia="Times New Roman" w:hAnsi="Times New Roman" w:cs="Times New Roman"/>
              </w:rPr>
              <w:t>Corotú</w:t>
            </w:r>
            <w:proofErr w:type="spellEnd"/>
            <w:r w:rsidRPr="005F10CB">
              <w:rPr>
                <w:rFonts w:ascii="Times New Roman" w:eastAsia="Times New Roman" w:hAnsi="Times New Roman" w:cs="Times New Roman"/>
              </w:rPr>
              <w:t xml:space="preserve">. </w:t>
            </w:r>
          </w:p>
          <w:p w14:paraId="7F2E6442" w14:textId="77777777" w:rsidR="005F10CB" w:rsidRPr="005F10CB" w:rsidRDefault="005F10CB" w:rsidP="005F10CB">
            <w:pPr>
              <w:widowControl w:val="0"/>
              <w:autoSpaceDE w:val="0"/>
              <w:autoSpaceDN w:val="0"/>
              <w:spacing w:line="276" w:lineRule="auto"/>
              <w:ind w:left="1440"/>
              <w:jc w:val="both"/>
              <w:rPr>
                <w:rFonts w:ascii="Times New Roman" w:eastAsia="Calibri" w:hAnsi="Times New Roman" w:cs="Times New Roman"/>
              </w:rPr>
            </w:pPr>
          </w:p>
          <w:tbl>
            <w:tblPr>
              <w:tblW w:w="8075" w:type="dxa"/>
              <w:jc w:val="center"/>
              <w:tblCellMar>
                <w:left w:w="70" w:type="dxa"/>
                <w:right w:w="70" w:type="dxa"/>
              </w:tblCellMar>
              <w:tblLook w:val="04A0" w:firstRow="1" w:lastRow="0" w:firstColumn="1" w:lastColumn="0" w:noHBand="0" w:noVBand="1"/>
            </w:tblPr>
            <w:tblGrid>
              <w:gridCol w:w="1020"/>
              <w:gridCol w:w="1390"/>
              <w:gridCol w:w="1418"/>
              <w:gridCol w:w="2268"/>
              <w:gridCol w:w="1979"/>
            </w:tblGrid>
            <w:tr w:rsidR="005F10CB" w:rsidRPr="005F10CB" w14:paraId="3516C371" w14:textId="77777777" w:rsidTr="00A0419B">
              <w:trPr>
                <w:trHeight w:val="300"/>
                <w:jc w:val="center"/>
              </w:trPr>
              <w:tc>
                <w:tcPr>
                  <w:tcW w:w="1020" w:type="dxa"/>
                  <w:vMerge w:val="restart"/>
                  <w:tcBorders>
                    <w:top w:val="single" w:sz="4" w:space="0" w:color="auto"/>
                    <w:left w:val="single" w:sz="4" w:space="0" w:color="auto"/>
                    <w:bottom w:val="single" w:sz="4" w:space="0" w:color="auto"/>
                    <w:right w:val="single" w:sz="4" w:space="0" w:color="auto"/>
                  </w:tcBorders>
                  <w:noWrap/>
                  <w:vAlign w:val="bottom"/>
                  <w:hideMark/>
                </w:tcPr>
                <w:p w14:paraId="31C9342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2808" w:type="dxa"/>
                  <w:gridSpan w:val="2"/>
                  <w:tcBorders>
                    <w:top w:val="single" w:sz="4" w:space="0" w:color="auto"/>
                    <w:left w:val="nil"/>
                    <w:bottom w:val="single" w:sz="4" w:space="0" w:color="auto"/>
                    <w:right w:val="single" w:sz="4" w:space="0" w:color="auto"/>
                  </w:tcBorders>
                  <w:noWrap/>
                  <w:vAlign w:val="bottom"/>
                  <w:hideMark/>
                </w:tcPr>
                <w:p w14:paraId="0EE1D57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4247" w:type="dxa"/>
                  <w:gridSpan w:val="2"/>
                  <w:tcBorders>
                    <w:top w:val="single" w:sz="4" w:space="0" w:color="auto"/>
                    <w:left w:val="nil"/>
                    <w:bottom w:val="single" w:sz="4" w:space="0" w:color="auto"/>
                    <w:right w:val="single" w:sz="4" w:space="0" w:color="auto"/>
                  </w:tcBorders>
                  <w:noWrap/>
                  <w:vAlign w:val="bottom"/>
                  <w:hideMark/>
                </w:tcPr>
                <w:p w14:paraId="08C628C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4933D743" w14:textId="77777777" w:rsidTr="00A0419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49088"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390" w:type="dxa"/>
                  <w:tcBorders>
                    <w:top w:val="nil"/>
                    <w:left w:val="nil"/>
                    <w:bottom w:val="single" w:sz="4" w:space="0" w:color="auto"/>
                    <w:right w:val="single" w:sz="4" w:space="0" w:color="auto"/>
                  </w:tcBorders>
                  <w:noWrap/>
                  <w:vAlign w:val="bottom"/>
                  <w:hideMark/>
                </w:tcPr>
                <w:p w14:paraId="58397A0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418" w:type="dxa"/>
                  <w:tcBorders>
                    <w:top w:val="nil"/>
                    <w:left w:val="nil"/>
                    <w:bottom w:val="single" w:sz="4" w:space="0" w:color="auto"/>
                    <w:right w:val="single" w:sz="4" w:space="0" w:color="auto"/>
                  </w:tcBorders>
                  <w:noWrap/>
                  <w:vAlign w:val="bottom"/>
                  <w:hideMark/>
                </w:tcPr>
                <w:p w14:paraId="300A9F4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2268" w:type="dxa"/>
                  <w:tcBorders>
                    <w:top w:val="nil"/>
                    <w:left w:val="nil"/>
                    <w:bottom w:val="single" w:sz="4" w:space="0" w:color="auto"/>
                    <w:right w:val="single" w:sz="4" w:space="0" w:color="auto"/>
                  </w:tcBorders>
                  <w:noWrap/>
                  <w:vAlign w:val="bottom"/>
                  <w:hideMark/>
                </w:tcPr>
                <w:p w14:paraId="228E417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979" w:type="dxa"/>
                  <w:tcBorders>
                    <w:top w:val="nil"/>
                    <w:left w:val="nil"/>
                    <w:bottom w:val="single" w:sz="4" w:space="0" w:color="auto"/>
                    <w:right w:val="single" w:sz="4" w:space="0" w:color="auto"/>
                  </w:tcBorders>
                  <w:noWrap/>
                  <w:vAlign w:val="bottom"/>
                  <w:hideMark/>
                </w:tcPr>
                <w:p w14:paraId="46731D3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2D22B590" w14:textId="77777777" w:rsidTr="00A0419B">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64D605D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390" w:type="dxa"/>
                  <w:tcBorders>
                    <w:top w:val="nil"/>
                    <w:left w:val="nil"/>
                    <w:bottom w:val="single" w:sz="4" w:space="0" w:color="auto"/>
                    <w:right w:val="single" w:sz="4" w:space="0" w:color="auto"/>
                  </w:tcBorders>
                  <w:noWrap/>
                  <w:vAlign w:val="bottom"/>
                  <w:hideMark/>
                </w:tcPr>
                <w:p w14:paraId="01AB2DE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838157.82</w:t>
                  </w:r>
                </w:p>
              </w:tc>
              <w:tc>
                <w:tcPr>
                  <w:tcW w:w="1418" w:type="dxa"/>
                  <w:tcBorders>
                    <w:top w:val="nil"/>
                    <w:left w:val="nil"/>
                    <w:bottom w:val="single" w:sz="4" w:space="0" w:color="auto"/>
                    <w:right w:val="single" w:sz="4" w:space="0" w:color="auto"/>
                  </w:tcBorders>
                  <w:noWrap/>
                  <w:vAlign w:val="bottom"/>
                  <w:hideMark/>
                </w:tcPr>
                <w:p w14:paraId="1F0BAE4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471523.02</w:t>
                  </w:r>
                </w:p>
              </w:tc>
              <w:tc>
                <w:tcPr>
                  <w:tcW w:w="2268" w:type="dxa"/>
                  <w:tcBorders>
                    <w:top w:val="nil"/>
                    <w:left w:val="nil"/>
                    <w:bottom w:val="single" w:sz="4" w:space="0" w:color="auto"/>
                    <w:right w:val="single" w:sz="4" w:space="0" w:color="auto"/>
                  </w:tcBorders>
                  <w:noWrap/>
                  <w:vAlign w:val="bottom"/>
                  <w:hideMark/>
                </w:tcPr>
                <w:p w14:paraId="1E29098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7°34' 57.18" N</w:t>
                  </w:r>
                </w:p>
              </w:tc>
              <w:tc>
                <w:tcPr>
                  <w:tcW w:w="1979" w:type="dxa"/>
                  <w:tcBorders>
                    <w:top w:val="nil"/>
                    <w:left w:val="nil"/>
                    <w:bottom w:val="single" w:sz="4" w:space="0" w:color="auto"/>
                    <w:right w:val="single" w:sz="4" w:space="0" w:color="auto"/>
                  </w:tcBorders>
                  <w:noWrap/>
                  <w:vAlign w:val="bottom"/>
                  <w:hideMark/>
                </w:tcPr>
                <w:p w14:paraId="27601C1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81° 15' 29.37"  O</w:t>
                  </w:r>
                </w:p>
              </w:tc>
            </w:tr>
            <w:tr w:rsidR="005F10CB" w:rsidRPr="005F10CB" w14:paraId="233623A1" w14:textId="77777777" w:rsidTr="00A0419B">
              <w:trPr>
                <w:trHeight w:val="315"/>
                <w:jc w:val="center"/>
              </w:trPr>
              <w:tc>
                <w:tcPr>
                  <w:tcW w:w="1020" w:type="dxa"/>
                  <w:tcBorders>
                    <w:top w:val="nil"/>
                    <w:left w:val="single" w:sz="4" w:space="0" w:color="auto"/>
                    <w:bottom w:val="single" w:sz="4" w:space="0" w:color="auto"/>
                    <w:right w:val="single" w:sz="4" w:space="0" w:color="auto"/>
                  </w:tcBorders>
                  <w:noWrap/>
                  <w:vAlign w:val="bottom"/>
                  <w:hideMark/>
                </w:tcPr>
                <w:p w14:paraId="279C1DE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1390" w:type="dxa"/>
                  <w:tcBorders>
                    <w:top w:val="nil"/>
                    <w:left w:val="nil"/>
                    <w:bottom w:val="single" w:sz="4" w:space="0" w:color="auto"/>
                    <w:right w:val="single" w:sz="4" w:space="0" w:color="auto"/>
                  </w:tcBorders>
                  <w:noWrap/>
                  <w:vAlign w:val="bottom"/>
                  <w:hideMark/>
                </w:tcPr>
                <w:p w14:paraId="2B349A9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837755.31</w:t>
                  </w:r>
                </w:p>
              </w:tc>
              <w:tc>
                <w:tcPr>
                  <w:tcW w:w="1418" w:type="dxa"/>
                  <w:tcBorders>
                    <w:top w:val="nil"/>
                    <w:left w:val="nil"/>
                    <w:bottom w:val="single" w:sz="4" w:space="0" w:color="auto"/>
                    <w:right w:val="single" w:sz="4" w:space="0" w:color="auto"/>
                  </w:tcBorders>
                  <w:noWrap/>
                  <w:vAlign w:val="bottom"/>
                  <w:hideMark/>
                </w:tcPr>
                <w:p w14:paraId="1C1B3AA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503255.6</w:t>
                  </w:r>
                </w:p>
              </w:tc>
              <w:tc>
                <w:tcPr>
                  <w:tcW w:w="2268" w:type="dxa"/>
                  <w:tcBorders>
                    <w:top w:val="nil"/>
                    <w:left w:val="nil"/>
                    <w:bottom w:val="single" w:sz="4" w:space="0" w:color="auto"/>
                    <w:right w:val="single" w:sz="4" w:space="0" w:color="auto"/>
                  </w:tcBorders>
                  <w:noWrap/>
                  <w:vAlign w:val="bottom"/>
                  <w:hideMark/>
                </w:tcPr>
                <w:p w14:paraId="5BA590B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7°34' 44.36" N</w:t>
                  </w:r>
                </w:p>
              </w:tc>
              <w:tc>
                <w:tcPr>
                  <w:tcW w:w="1979" w:type="dxa"/>
                  <w:tcBorders>
                    <w:top w:val="nil"/>
                    <w:left w:val="nil"/>
                    <w:bottom w:val="single" w:sz="4" w:space="0" w:color="auto"/>
                    <w:right w:val="single" w:sz="4" w:space="0" w:color="auto"/>
                  </w:tcBorders>
                  <w:noWrap/>
                  <w:vAlign w:val="bottom"/>
                  <w:hideMark/>
                </w:tcPr>
                <w:p w14:paraId="79ADFFA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 58'13.77"  O</w:t>
                  </w:r>
                </w:p>
              </w:tc>
            </w:tr>
          </w:tbl>
          <w:p w14:paraId="6F01AF87" w14:textId="77777777" w:rsidR="005F10CB" w:rsidRPr="005F10CB" w:rsidRDefault="005F10CB" w:rsidP="005F10CB">
            <w:pPr>
              <w:widowControl w:val="0"/>
              <w:autoSpaceDE w:val="0"/>
              <w:autoSpaceDN w:val="0"/>
              <w:spacing w:line="276" w:lineRule="auto"/>
              <w:ind w:left="657" w:hanging="268"/>
              <w:jc w:val="both"/>
              <w:rPr>
                <w:rFonts w:ascii="Times New Roman" w:eastAsia="Times New Roman" w:hAnsi="Times New Roman" w:cs="Times New Roman"/>
              </w:rPr>
            </w:pPr>
          </w:p>
          <w:p w14:paraId="2EB7B84B" w14:textId="77777777" w:rsidR="005F10CB" w:rsidRPr="005F10CB" w:rsidRDefault="005F10CB" w:rsidP="005F10CB">
            <w:pPr>
              <w:widowControl w:val="0"/>
              <w:numPr>
                <w:ilvl w:val="0"/>
                <w:numId w:val="27"/>
              </w:numPr>
              <w:autoSpaceDE w:val="0"/>
              <w:autoSpaceDN w:val="0"/>
              <w:spacing w:after="200" w:line="276" w:lineRule="auto"/>
              <w:jc w:val="both"/>
              <w:rPr>
                <w:rFonts w:ascii="Times New Roman" w:eastAsia="Times New Roman" w:hAnsi="Times New Roman" w:cs="Times New Roman"/>
              </w:rPr>
            </w:pPr>
            <w:r w:rsidRPr="005F10CB">
              <w:rPr>
                <w:rFonts w:ascii="Times New Roman" w:eastAsia="Times New Roman" w:hAnsi="Times New Roman" w:cs="Times New Roman"/>
              </w:rPr>
              <w:t xml:space="preserve">En la Bahía de Parita, desde Punta Lisa a la Boya de Aguadulce y de la Boya, una línea perpendicular a la costa. </w:t>
            </w:r>
          </w:p>
          <w:p w14:paraId="5925DE9A" w14:textId="77777777" w:rsidR="005F10CB" w:rsidRPr="005F10CB" w:rsidRDefault="005F10CB" w:rsidP="005F10CB">
            <w:pPr>
              <w:autoSpaceDN w:val="0"/>
              <w:spacing w:line="276" w:lineRule="auto"/>
              <w:ind w:left="720"/>
              <w:contextualSpacing/>
              <w:jc w:val="both"/>
              <w:rPr>
                <w:rFonts w:ascii="Times New Roman" w:eastAsia="Times New Roman" w:hAnsi="Times New Roman" w:cs="Times New Roman"/>
              </w:rPr>
            </w:pPr>
          </w:p>
          <w:tbl>
            <w:tblPr>
              <w:tblW w:w="8075" w:type="dxa"/>
              <w:jc w:val="center"/>
              <w:tblCellMar>
                <w:left w:w="70" w:type="dxa"/>
                <w:right w:w="70" w:type="dxa"/>
              </w:tblCellMar>
              <w:tblLook w:val="04A0" w:firstRow="1" w:lastRow="0" w:firstColumn="1" w:lastColumn="0" w:noHBand="0" w:noVBand="1"/>
            </w:tblPr>
            <w:tblGrid>
              <w:gridCol w:w="1086"/>
              <w:gridCol w:w="1268"/>
              <w:gridCol w:w="1425"/>
              <w:gridCol w:w="2410"/>
              <w:gridCol w:w="1886"/>
            </w:tblGrid>
            <w:tr w:rsidR="005F10CB" w:rsidRPr="005F10CB" w14:paraId="7705447A" w14:textId="77777777" w:rsidTr="00A0419B">
              <w:trPr>
                <w:trHeight w:val="300"/>
                <w:jc w:val="center"/>
              </w:trPr>
              <w:tc>
                <w:tcPr>
                  <w:tcW w:w="1086" w:type="dxa"/>
                  <w:vMerge w:val="restart"/>
                  <w:tcBorders>
                    <w:top w:val="single" w:sz="4" w:space="0" w:color="auto"/>
                    <w:left w:val="single" w:sz="4" w:space="0" w:color="auto"/>
                    <w:bottom w:val="single" w:sz="4" w:space="0" w:color="auto"/>
                    <w:right w:val="single" w:sz="4" w:space="0" w:color="auto"/>
                  </w:tcBorders>
                  <w:noWrap/>
                  <w:vAlign w:val="bottom"/>
                  <w:hideMark/>
                </w:tcPr>
                <w:p w14:paraId="1CD98D1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2693" w:type="dxa"/>
                  <w:gridSpan w:val="2"/>
                  <w:tcBorders>
                    <w:top w:val="single" w:sz="4" w:space="0" w:color="auto"/>
                    <w:left w:val="nil"/>
                    <w:bottom w:val="single" w:sz="4" w:space="0" w:color="auto"/>
                    <w:right w:val="single" w:sz="4" w:space="0" w:color="auto"/>
                  </w:tcBorders>
                  <w:noWrap/>
                  <w:vAlign w:val="bottom"/>
                  <w:hideMark/>
                </w:tcPr>
                <w:p w14:paraId="6107833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4296" w:type="dxa"/>
                  <w:gridSpan w:val="2"/>
                  <w:tcBorders>
                    <w:top w:val="single" w:sz="4" w:space="0" w:color="auto"/>
                    <w:left w:val="nil"/>
                    <w:bottom w:val="single" w:sz="4" w:space="0" w:color="auto"/>
                    <w:right w:val="single" w:sz="4" w:space="0" w:color="auto"/>
                  </w:tcBorders>
                  <w:noWrap/>
                  <w:vAlign w:val="bottom"/>
                  <w:hideMark/>
                </w:tcPr>
                <w:p w14:paraId="78412A6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3D1AD9C9" w14:textId="77777777" w:rsidTr="00A0419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0F508"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268" w:type="dxa"/>
                  <w:tcBorders>
                    <w:top w:val="nil"/>
                    <w:left w:val="nil"/>
                    <w:bottom w:val="single" w:sz="4" w:space="0" w:color="auto"/>
                    <w:right w:val="single" w:sz="4" w:space="0" w:color="auto"/>
                  </w:tcBorders>
                  <w:noWrap/>
                  <w:vAlign w:val="bottom"/>
                  <w:hideMark/>
                </w:tcPr>
                <w:p w14:paraId="2B64FF5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425" w:type="dxa"/>
                  <w:tcBorders>
                    <w:top w:val="nil"/>
                    <w:left w:val="nil"/>
                    <w:bottom w:val="single" w:sz="4" w:space="0" w:color="auto"/>
                    <w:right w:val="single" w:sz="4" w:space="0" w:color="auto"/>
                  </w:tcBorders>
                  <w:noWrap/>
                  <w:vAlign w:val="bottom"/>
                  <w:hideMark/>
                </w:tcPr>
                <w:p w14:paraId="5CA542E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2410" w:type="dxa"/>
                  <w:tcBorders>
                    <w:top w:val="nil"/>
                    <w:left w:val="nil"/>
                    <w:bottom w:val="single" w:sz="4" w:space="0" w:color="auto"/>
                    <w:right w:val="single" w:sz="4" w:space="0" w:color="auto"/>
                  </w:tcBorders>
                  <w:noWrap/>
                  <w:vAlign w:val="bottom"/>
                  <w:hideMark/>
                </w:tcPr>
                <w:p w14:paraId="4B03EFD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886" w:type="dxa"/>
                  <w:tcBorders>
                    <w:top w:val="nil"/>
                    <w:left w:val="nil"/>
                    <w:bottom w:val="single" w:sz="4" w:space="0" w:color="auto"/>
                    <w:right w:val="single" w:sz="4" w:space="0" w:color="auto"/>
                  </w:tcBorders>
                  <w:noWrap/>
                  <w:vAlign w:val="bottom"/>
                  <w:hideMark/>
                </w:tcPr>
                <w:p w14:paraId="7114916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296DBCE8" w14:textId="77777777" w:rsidTr="00A0419B">
              <w:trPr>
                <w:trHeight w:val="315"/>
                <w:jc w:val="center"/>
              </w:trPr>
              <w:tc>
                <w:tcPr>
                  <w:tcW w:w="1086" w:type="dxa"/>
                  <w:tcBorders>
                    <w:top w:val="nil"/>
                    <w:left w:val="single" w:sz="4" w:space="0" w:color="auto"/>
                    <w:bottom w:val="single" w:sz="4" w:space="0" w:color="auto"/>
                    <w:right w:val="single" w:sz="4" w:space="0" w:color="auto"/>
                  </w:tcBorders>
                  <w:noWrap/>
                  <w:vAlign w:val="bottom"/>
                  <w:hideMark/>
                </w:tcPr>
                <w:p w14:paraId="4A21C4D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268" w:type="dxa"/>
                  <w:tcBorders>
                    <w:top w:val="nil"/>
                    <w:left w:val="nil"/>
                    <w:bottom w:val="single" w:sz="4" w:space="0" w:color="auto"/>
                    <w:right w:val="single" w:sz="4" w:space="0" w:color="auto"/>
                  </w:tcBorders>
                  <w:noWrap/>
                  <w:vAlign w:val="bottom"/>
                  <w:hideMark/>
                </w:tcPr>
                <w:p w14:paraId="0C8A521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884808.65</w:t>
                  </w:r>
                </w:p>
              </w:tc>
              <w:tc>
                <w:tcPr>
                  <w:tcW w:w="1425" w:type="dxa"/>
                  <w:tcBorders>
                    <w:top w:val="nil"/>
                    <w:left w:val="nil"/>
                    <w:bottom w:val="single" w:sz="4" w:space="0" w:color="auto"/>
                    <w:right w:val="single" w:sz="4" w:space="0" w:color="auto"/>
                  </w:tcBorders>
                  <w:noWrap/>
                  <w:vAlign w:val="bottom"/>
                  <w:hideMark/>
                </w:tcPr>
                <w:p w14:paraId="317CF7B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569763.09</w:t>
                  </w:r>
                </w:p>
              </w:tc>
              <w:tc>
                <w:tcPr>
                  <w:tcW w:w="2410" w:type="dxa"/>
                  <w:tcBorders>
                    <w:top w:val="nil"/>
                    <w:left w:val="nil"/>
                    <w:bottom w:val="single" w:sz="4" w:space="0" w:color="auto"/>
                    <w:right w:val="single" w:sz="4" w:space="0" w:color="auto"/>
                  </w:tcBorders>
                  <w:noWrap/>
                  <w:vAlign w:val="bottom"/>
                  <w:hideMark/>
                </w:tcPr>
                <w:p w14:paraId="2238889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 0'14.86" N     </w:t>
                  </w:r>
                </w:p>
              </w:tc>
              <w:tc>
                <w:tcPr>
                  <w:tcW w:w="1886" w:type="dxa"/>
                  <w:tcBorders>
                    <w:top w:val="nil"/>
                    <w:left w:val="nil"/>
                    <w:bottom w:val="single" w:sz="4" w:space="0" w:color="auto"/>
                    <w:right w:val="single" w:sz="4" w:space="0" w:color="auto"/>
                  </w:tcBorders>
                  <w:noWrap/>
                  <w:vAlign w:val="bottom"/>
                  <w:hideMark/>
                </w:tcPr>
                <w:p w14:paraId="6DDBEF0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80°22' 1.00"  O</w:t>
                  </w:r>
                </w:p>
              </w:tc>
            </w:tr>
            <w:tr w:rsidR="005F10CB" w:rsidRPr="005F10CB" w14:paraId="7648304A" w14:textId="77777777" w:rsidTr="00A0419B">
              <w:trPr>
                <w:trHeight w:val="315"/>
                <w:jc w:val="center"/>
              </w:trPr>
              <w:tc>
                <w:tcPr>
                  <w:tcW w:w="1086" w:type="dxa"/>
                  <w:tcBorders>
                    <w:top w:val="nil"/>
                    <w:left w:val="single" w:sz="4" w:space="0" w:color="auto"/>
                    <w:bottom w:val="single" w:sz="4" w:space="0" w:color="auto"/>
                    <w:right w:val="single" w:sz="4" w:space="0" w:color="auto"/>
                  </w:tcBorders>
                  <w:noWrap/>
                  <w:vAlign w:val="bottom"/>
                  <w:hideMark/>
                </w:tcPr>
                <w:p w14:paraId="71F4D05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1268" w:type="dxa"/>
                  <w:tcBorders>
                    <w:top w:val="nil"/>
                    <w:left w:val="nil"/>
                    <w:bottom w:val="single" w:sz="4" w:space="0" w:color="auto"/>
                    <w:right w:val="single" w:sz="4" w:space="0" w:color="auto"/>
                  </w:tcBorders>
                  <w:noWrap/>
                  <w:vAlign w:val="bottom"/>
                  <w:hideMark/>
                </w:tcPr>
                <w:p w14:paraId="57E9A56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908035.7</w:t>
                  </w:r>
                </w:p>
              </w:tc>
              <w:tc>
                <w:tcPr>
                  <w:tcW w:w="1425" w:type="dxa"/>
                  <w:tcBorders>
                    <w:top w:val="nil"/>
                    <w:left w:val="nil"/>
                    <w:bottom w:val="single" w:sz="4" w:space="0" w:color="auto"/>
                    <w:right w:val="single" w:sz="4" w:space="0" w:color="auto"/>
                  </w:tcBorders>
                  <w:noWrap/>
                  <w:vAlign w:val="bottom"/>
                  <w:hideMark/>
                </w:tcPr>
                <w:p w14:paraId="397BF7F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564361.31</w:t>
                  </w:r>
                </w:p>
              </w:tc>
              <w:tc>
                <w:tcPr>
                  <w:tcW w:w="2410" w:type="dxa"/>
                  <w:tcBorders>
                    <w:top w:val="nil"/>
                    <w:left w:val="nil"/>
                    <w:bottom w:val="single" w:sz="4" w:space="0" w:color="auto"/>
                    <w:right w:val="single" w:sz="4" w:space="0" w:color="auto"/>
                  </w:tcBorders>
                  <w:noWrap/>
                  <w:vAlign w:val="bottom"/>
                  <w:hideMark/>
                </w:tcPr>
                <w:p w14:paraId="63E5003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8°12' 51.45"N   </w:t>
                  </w:r>
                </w:p>
              </w:tc>
              <w:tc>
                <w:tcPr>
                  <w:tcW w:w="1886" w:type="dxa"/>
                  <w:tcBorders>
                    <w:top w:val="nil"/>
                    <w:left w:val="nil"/>
                    <w:bottom w:val="single" w:sz="4" w:space="0" w:color="auto"/>
                    <w:right w:val="single" w:sz="4" w:space="0" w:color="auto"/>
                  </w:tcBorders>
                  <w:noWrap/>
                  <w:vAlign w:val="bottom"/>
                  <w:hideMark/>
                </w:tcPr>
                <w:p w14:paraId="634557D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80°24'56.37" O</w:t>
                  </w:r>
                </w:p>
              </w:tc>
            </w:tr>
            <w:tr w:rsidR="005F10CB" w:rsidRPr="005F10CB" w14:paraId="00836E2A" w14:textId="77777777" w:rsidTr="00A0419B">
              <w:trPr>
                <w:trHeight w:val="315"/>
                <w:jc w:val="center"/>
              </w:trPr>
              <w:tc>
                <w:tcPr>
                  <w:tcW w:w="1086" w:type="dxa"/>
                  <w:tcBorders>
                    <w:top w:val="nil"/>
                    <w:left w:val="single" w:sz="4" w:space="0" w:color="auto"/>
                    <w:bottom w:val="single" w:sz="4" w:space="0" w:color="auto"/>
                    <w:right w:val="single" w:sz="4" w:space="0" w:color="auto"/>
                  </w:tcBorders>
                  <w:noWrap/>
                  <w:vAlign w:val="bottom"/>
                  <w:hideMark/>
                </w:tcPr>
                <w:p w14:paraId="4A718EE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3</w:t>
                  </w:r>
                </w:p>
              </w:tc>
              <w:tc>
                <w:tcPr>
                  <w:tcW w:w="1268" w:type="dxa"/>
                  <w:tcBorders>
                    <w:top w:val="nil"/>
                    <w:left w:val="nil"/>
                    <w:bottom w:val="single" w:sz="4" w:space="0" w:color="auto"/>
                    <w:right w:val="single" w:sz="4" w:space="0" w:color="auto"/>
                  </w:tcBorders>
                  <w:noWrap/>
                  <w:vAlign w:val="bottom"/>
                  <w:hideMark/>
                </w:tcPr>
                <w:p w14:paraId="01831B4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909001.05</w:t>
                  </w:r>
                </w:p>
              </w:tc>
              <w:tc>
                <w:tcPr>
                  <w:tcW w:w="1425" w:type="dxa"/>
                  <w:tcBorders>
                    <w:top w:val="nil"/>
                    <w:left w:val="nil"/>
                    <w:bottom w:val="single" w:sz="4" w:space="0" w:color="auto"/>
                    <w:right w:val="single" w:sz="4" w:space="0" w:color="auto"/>
                  </w:tcBorders>
                  <w:noWrap/>
                  <w:vAlign w:val="bottom"/>
                  <w:hideMark/>
                </w:tcPr>
                <w:p w14:paraId="1DBABFA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558889.7</w:t>
                  </w:r>
                </w:p>
              </w:tc>
              <w:tc>
                <w:tcPr>
                  <w:tcW w:w="2410" w:type="dxa"/>
                  <w:tcBorders>
                    <w:top w:val="nil"/>
                    <w:left w:val="nil"/>
                    <w:bottom w:val="single" w:sz="4" w:space="0" w:color="auto"/>
                    <w:right w:val="single" w:sz="4" w:space="0" w:color="auto"/>
                  </w:tcBorders>
                  <w:noWrap/>
                  <w:vAlign w:val="bottom"/>
                  <w:hideMark/>
                </w:tcPr>
                <w:p w14:paraId="20570E0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8°13'23.15"N</w:t>
                  </w:r>
                </w:p>
              </w:tc>
              <w:tc>
                <w:tcPr>
                  <w:tcW w:w="1886" w:type="dxa"/>
                  <w:tcBorders>
                    <w:top w:val="nil"/>
                    <w:left w:val="nil"/>
                    <w:bottom w:val="single" w:sz="4" w:space="0" w:color="auto"/>
                    <w:right w:val="single" w:sz="4" w:space="0" w:color="auto"/>
                  </w:tcBorders>
                  <w:noWrap/>
                  <w:vAlign w:val="bottom"/>
                  <w:hideMark/>
                </w:tcPr>
                <w:p w14:paraId="46C14BB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 27' 55.17"O</w:t>
                  </w:r>
                </w:p>
              </w:tc>
            </w:tr>
          </w:tbl>
          <w:p w14:paraId="4D25EA9E" w14:textId="77777777" w:rsidR="005F10CB" w:rsidRPr="005F10CB" w:rsidRDefault="005F10CB" w:rsidP="005F10CB">
            <w:pPr>
              <w:widowControl w:val="0"/>
              <w:autoSpaceDE w:val="0"/>
              <w:autoSpaceDN w:val="0"/>
              <w:spacing w:line="276" w:lineRule="auto"/>
              <w:jc w:val="both"/>
              <w:rPr>
                <w:rFonts w:ascii="Times New Roman" w:eastAsia="Calibri" w:hAnsi="Times New Roman" w:cs="Times New Roman"/>
                <w:lang w:val="en-US"/>
              </w:rPr>
            </w:pPr>
          </w:p>
          <w:p w14:paraId="42A6936E" w14:textId="77777777" w:rsidR="005F10CB" w:rsidRPr="005F10CB" w:rsidRDefault="005F10CB" w:rsidP="005F10CB">
            <w:pPr>
              <w:widowControl w:val="0"/>
              <w:numPr>
                <w:ilvl w:val="0"/>
                <w:numId w:val="27"/>
              </w:numPr>
              <w:autoSpaceDE w:val="0"/>
              <w:autoSpaceDN w:val="0"/>
              <w:spacing w:after="200" w:line="276" w:lineRule="auto"/>
              <w:contextualSpacing/>
              <w:jc w:val="both"/>
              <w:rPr>
                <w:rFonts w:ascii="Times New Roman" w:eastAsia="Times New Roman" w:hAnsi="Times New Roman" w:cs="Times New Roman"/>
              </w:rPr>
            </w:pPr>
            <w:r w:rsidRPr="005F10CB">
              <w:rPr>
                <w:rFonts w:ascii="Times New Roman" w:eastAsia="Times New Roman" w:hAnsi="Times New Roman" w:cs="Times New Roman"/>
              </w:rPr>
              <w:t xml:space="preserve">En la Bahía de Chame, desde Punta Chame a Isla </w:t>
            </w:r>
            <w:proofErr w:type="spellStart"/>
            <w:r w:rsidRPr="005F10CB">
              <w:rPr>
                <w:rFonts w:ascii="Times New Roman" w:eastAsia="Times New Roman" w:hAnsi="Times New Roman" w:cs="Times New Roman"/>
              </w:rPr>
              <w:t>Taborcillo</w:t>
            </w:r>
            <w:proofErr w:type="spellEnd"/>
            <w:r w:rsidRPr="005F10CB">
              <w:rPr>
                <w:rFonts w:ascii="Times New Roman" w:eastAsia="Times New Roman" w:hAnsi="Times New Roman" w:cs="Times New Roman"/>
              </w:rPr>
              <w:t xml:space="preserve">. </w:t>
            </w:r>
          </w:p>
          <w:p w14:paraId="0B72B4B6" w14:textId="77777777" w:rsidR="005F10CB" w:rsidRPr="005F10CB" w:rsidRDefault="005F10CB" w:rsidP="005F10CB">
            <w:pPr>
              <w:widowControl w:val="0"/>
              <w:autoSpaceDE w:val="0"/>
              <w:autoSpaceDN w:val="0"/>
              <w:spacing w:line="276" w:lineRule="auto"/>
              <w:ind w:left="720"/>
              <w:contextualSpacing/>
              <w:jc w:val="both"/>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2"/>
              <w:gridCol w:w="1783"/>
              <w:gridCol w:w="1783"/>
              <w:gridCol w:w="2259"/>
              <w:gridCol w:w="2517"/>
            </w:tblGrid>
            <w:tr w:rsidR="005F10CB" w:rsidRPr="005F10CB" w14:paraId="0F3C1136" w14:textId="77777777" w:rsidTr="00A0419B">
              <w:trPr>
                <w:trHeight w:val="300"/>
                <w:jc w:val="center"/>
              </w:trPr>
              <w:tc>
                <w:tcPr>
                  <w:tcW w:w="602" w:type="pct"/>
                  <w:vMerge w:val="restart"/>
                  <w:noWrap/>
                  <w:vAlign w:val="bottom"/>
                  <w:hideMark/>
                </w:tcPr>
                <w:p w14:paraId="4A8B641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1880" w:type="pct"/>
                  <w:gridSpan w:val="2"/>
                  <w:noWrap/>
                  <w:vAlign w:val="bottom"/>
                  <w:hideMark/>
                </w:tcPr>
                <w:p w14:paraId="608C76A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2518" w:type="pct"/>
                  <w:gridSpan w:val="2"/>
                  <w:noWrap/>
                  <w:vAlign w:val="bottom"/>
                  <w:hideMark/>
                </w:tcPr>
                <w:p w14:paraId="07B03DB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12F7C542" w14:textId="77777777" w:rsidTr="00A0419B">
              <w:trPr>
                <w:trHeight w:val="300"/>
                <w:jc w:val="center"/>
              </w:trPr>
              <w:tc>
                <w:tcPr>
                  <w:tcW w:w="602" w:type="pct"/>
                  <w:vMerge/>
                  <w:vAlign w:val="center"/>
                  <w:hideMark/>
                </w:tcPr>
                <w:p w14:paraId="0E6D10E6"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940" w:type="pct"/>
                  <w:noWrap/>
                  <w:vAlign w:val="bottom"/>
                  <w:hideMark/>
                </w:tcPr>
                <w:p w14:paraId="092DF79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940" w:type="pct"/>
                  <w:noWrap/>
                  <w:vAlign w:val="bottom"/>
                  <w:hideMark/>
                </w:tcPr>
                <w:p w14:paraId="437FF98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1191" w:type="pct"/>
                  <w:noWrap/>
                  <w:vAlign w:val="bottom"/>
                  <w:hideMark/>
                </w:tcPr>
                <w:p w14:paraId="1F94873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327" w:type="pct"/>
                  <w:noWrap/>
                  <w:vAlign w:val="bottom"/>
                  <w:hideMark/>
                </w:tcPr>
                <w:p w14:paraId="2012F96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7F4DDAD5" w14:textId="77777777" w:rsidTr="00A0419B">
              <w:trPr>
                <w:trHeight w:val="315"/>
                <w:jc w:val="center"/>
              </w:trPr>
              <w:tc>
                <w:tcPr>
                  <w:tcW w:w="602" w:type="pct"/>
                  <w:noWrap/>
                  <w:vAlign w:val="bottom"/>
                  <w:hideMark/>
                </w:tcPr>
                <w:p w14:paraId="465735B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940" w:type="pct"/>
                  <w:noWrap/>
                  <w:vAlign w:val="bottom"/>
                  <w:hideMark/>
                </w:tcPr>
                <w:p w14:paraId="1AB484E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957184.92</w:t>
                  </w:r>
                </w:p>
              </w:tc>
              <w:tc>
                <w:tcPr>
                  <w:tcW w:w="940" w:type="pct"/>
                  <w:noWrap/>
                  <w:vAlign w:val="bottom"/>
                  <w:hideMark/>
                </w:tcPr>
                <w:p w14:paraId="1A5C2A9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643149.64</w:t>
                  </w:r>
                </w:p>
              </w:tc>
              <w:tc>
                <w:tcPr>
                  <w:tcW w:w="1191" w:type="pct"/>
                  <w:noWrap/>
                  <w:vAlign w:val="bottom"/>
                  <w:hideMark/>
                </w:tcPr>
                <w:p w14:paraId="5CDB19C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8°39' 25.46" N</w:t>
                  </w:r>
                </w:p>
              </w:tc>
              <w:tc>
                <w:tcPr>
                  <w:tcW w:w="1327" w:type="pct"/>
                  <w:noWrap/>
                  <w:vAlign w:val="bottom"/>
                  <w:hideMark/>
                </w:tcPr>
                <w:p w14:paraId="5C77E9B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79° 41' 56.17" O</w:t>
                  </w:r>
                </w:p>
              </w:tc>
            </w:tr>
            <w:tr w:rsidR="005F10CB" w:rsidRPr="005F10CB" w14:paraId="4AA83003" w14:textId="77777777" w:rsidTr="00A0419B">
              <w:trPr>
                <w:trHeight w:val="315"/>
                <w:jc w:val="center"/>
              </w:trPr>
              <w:tc>
                <w:tcPr>
                  <w:tcW w:w="602" w:type="pct"/>
                  <w:noWrap/>
                  <w:vAlign w:val="bottom"/>
                  <w:hideMark/>
                </w:tcPr>
                <w:p w14:paraId="68D116E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940" w:type="pct"/>
                  <w:noWrap/>
                  <w:vAlign w:val="bottom"/>
                  <w:hideMark/>
                </w:tcPr>
                <w:p w14:paraId="3868DA7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959100.95</w:t>
                  </w:r>
                </w:p>
              </w:tc>
              <w:tc>
                <w:tcPr>
                  <w:tcW w:w="940" w:type="pct"/>
                  <w:noWrap/>
                  <w:vAlign w:val="bottom"/>
                  <w:hideMark/>
                </w:tcPr>
                <w:p w14:paraId="2991B75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638406.71</w:t>
                  </w:r>
                </w:p>
              </w:tc>
              <w:tc>
                <w:tcPr>
                  <w:tcW w:w="1191" w:type="pct"/>
                  <w:noWrap/>
                  <w:vAlign w:val="bottom"/>
                  <w:hideMark/>
                </w:tcPr>
                <w:p w14:paraId="5633293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8°40' 28.35" N   </w:t>
                  </w:r>
                </w:p>
              </w:tc>
              <w:tc>
                <w:tcPr>
                  <w:tcW w:w="1327" w:type="pct"/>
                  <w:noWrap/>
                  <w:vAlign w:val="bottom"/>
                  <w:hideMark/>
                </w:tcPr>
                <w:p w14:paraId="03C228E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79° 44' 31.30"O</w:t>
                  </w:r>
                </w:p>
              </w:tc>
            </w:tr>
            <w:tr w:rsidR="005F10CB" w:rsidRPr="005F10CB" w14:paraId="0FBDD1E1" w14:textId="77777777" w:rsidTr="00A0419B">
              <w:trPr>
                <w:trHeight w:val="315"/>
                <w:jc w:val="center"/>
              </w:trPr>
              <w:tc>
                <w:tcPr>
                  <w:tcW w:w="602" w:type="pct"/>
                  <w:noWrap/>
                  <w:vAlign w:val="bottom"/>
                  <w:hideMark/>
                </w:tcPr>
                <w:p w14:paraId="3146B3D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3</w:t>
                  </w:r>
                </w:p>
              </w:tc>
              <w:tc>
                <w:tcPr>
                  <w:tcW w:w="940" w:type="pct"/>
                  <w:noWrap/>
                  <w:vAlign w:val="bottom"/>
                  <w:hideMark/>
                </w:tcPr>
                <w:p w14:paraId="006EF7C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960557.58</w:t>
                  </w:r>
                </w:p>
              </w:tc>
              <w:tc>
                <w:tcPr>
                  <w:tcW w:w="940" w:type="pct"/>
                  <w:noWrap/>
                  <w:vAlign w:val="bottom"/>
                  <w:hideMark/>
                </w:tcPr>
                <w:p w14:paraId="3C248CF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636587.26</w:t>
                  </w:r>
                </w:p>
              </w:tc>
              <w:tc>
                <w:tcPr>
                  <w:tcW w:w="1191" w:type="pct"/>
                  <w:noWrap/>
                  <w:vAlign w:val="bottom"/>
                  <w:hideMark/>
                </w:tcPr>
                <w:p w14:paraId="6140F3B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8°41'15.98" N   </w:t>
                  </w:r>
                </w:p>
              </w:tc>
              <w:tc>
                <w:tcPr>
                  <w:tcW w:w="1327" w:type="pct"/>
                  <w:noWrap/>
                  <w:vAlign w:val="bottom"/>
                  <w:hideMark/>
                </w:tcPr>
                <w:p w14:paraId="13D28ED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79° 45' 30.48"O</w:t>
                  </w:r>
                </w:p>
              </w:tc>
            </w:tr>
          </w:tbl>
          <w:p w14:paraId="00295213" w14:textId="77777777" w:rsidR="005F10CB" w:rsidRPr="005F10CB" w:rsidRDefault="005F10CB" w:rsidP="005F10CB">
            <w:pPr>
              <w:spacing w:after="160" w:line="276" w:lineRule="auto"/>
              <w:jc w:val="both"/>
              <w:rPr>
                <w:rFonts w:ascii="Times New Roman" w:eastAsia="Times New Roman" w:hAnsi="Times New Roman" w:cs="Times New Roman"/>
              </w:rPr>
            </w:pPr>
          </w:p>
          <w:p w14:paraId="4C3E5242" w14:textId="77777777" w:rsidR="005F10CB" w:rsidRPr="005F10CB" w:rsidRDefault="005F10CB" w:rsidP="005F10CB">
            <w:pPr>
              <w:widowControl w:val="0"/>
              <w:numPr>
                <w:ilvl w:val="0"/>
                <w:numId w:val="27"/>
              </w:numPr>
              <w:autoSpaceDE w:val="0"/>
              <w:autoSpaceDN w:val="0"/>
              <w:spacing w:after="200" w:line="276" w:lineRule="auto"/>
              <w:jc w:val="both"/>
              <w:rPr>
                <w:rFonts w:ascii="Times New Roman" w:eastAsia="Times New Roman" w:hAnsi="Times New Roman" w:cs="Times New Roman"/>
              </w:rPr>
            </w:pPr>
            <w:r w:rsidRPr="005F10CB">
              <w:rPr>
                <w:rFonts w:ascii="Times New Roman" w:eastAsia="Times New Roman" w:hAnsi="Times New Roman" w:cs="Times New Roman"/>
              </w:rPr>
              <w:t xml:space="preserve">En </w:t>
            </w:r>
            <w:proofErr w:type="spellStart"/>
            <w:r w:rsidRPr="005F10CB">
              <w:rPr>
                <w:rFonts w:ascii="Times New Roman" w:eastAsia="Times New Roman" w:hAnsi="Times New Roman" w:cs="Times New Roman"/>
              </w:rPr>
              <w:t>Pásiga</w:t>
            </w:r>
            <w:proofErr w:type="spellEnd"/>
            <w:r w:rsidRPr="005F10CB">
              <w:rPr>
                <w:rFonts w:ascii="Times New Roman" w:eastAsia="Times New Roman" w:hAnsi="Times New Roman" w:cs="Times New Roman"/>
              </w:rPr>
              <w:t xml:space="preserve">, desde </w:t>
            </w:r>
            <w:proofErr w:type="spellStart"/>
            <w:r w:rsidRPr="005F10CB">
              <w:rPr>
                <w:rFonts w:ascii="Times New Roman" w:eastAsia="Times New Roman" w:hAnsi="Times New Roman" w:cs="Times New Roman"/>
              </w:rPr>
              <w:t>Chepillo</w:t>
            </w:r>
            <w:proofErr w:type="spellEnd"/>
            <w:r w:rsidRPr="005F10CB">
              <w:rPr>
                <w:rFonts w:ascii="Times New Roman" w:eastAsia="Times New Roman" w:hAnsi="Times New Roman" w:cs="Times New Roman"/>
              </w:rPr>
              <w:t xml:space="preserve"> a Punta Mangle a excepción de </w:t>
            </w:r>
            <w:r w:rsidRPr="005F10CB">
              <w:rPr>
                <w:rFonts w:ascii="Times New Roman" w:eastAsia="Calibri" w:hAnsi="Times New Roman" w:cs="Times New Roman"/>
                <w:bCs/>
                <w:lang w:eastAsia="es-PA"/>
              </w:rPr>
              <w:t>los buques de gran escala cuyas capturas sean para uso exclusivamente industrial no de consumo humano.</w:t>
            </w:r>
          </w:p>
          <w:p w14:paraId="0DE68007" w14:textId="77777777" w:rsidR="005F10CB" w:rsidRPr="005F10CB" w:rsidRDefault="005F10CB" w:rsidP="005F10CB">
            <w:pPr>
              <w:autoSpaceDN w:val="0"/>
              <w:spacing w:line="276" w:lineRule="auto"/>
              <w:ind w:left="360"/>
              <w:jc w:val="both"/>
              <w:rPr>
                <w:rFonts w:ascii="Times New Roman" w:eastAsia="Times New Roman" w:hAnsi="Times New Roman" w:cs="Times New Roman"/>
                <w:lang w:eastAsia="es-PA"/>
              </w:rPr>
            </w:pPr>
            <w:r w:rsidRPr="005F10CB">
              <w:rPr>
                <w:rFonts w:ascii="Times New Roman" w:eastAsia="Times New Roman" w:hAnsi="Times New Roman" w:cs="Times New Roman"/>
                <w:lang w:eastAsia="es-PA"/>
              </w:rPr>
              <w:t xml:space="preserve"> </w:t>
            </w:r>
          </w:p>
          <w:p w14:paraId="5ECA4A6F" w14:textId="77777777" w:rsidR="005F10CB" w:rsidRPr="005F10CB" w:rsidRDefault="005F10CB" w:rsidP="005F10CB">
            <w:pPr>
              <w:autoSpaceDN w:val="0"/>
              <w:spacing w:line="276" w:lineRule="auto"/>
              <w:ind w:left="426"/>
              <w:contextualSpacing/>
              <w:jc w:val="both"/>
              <w:rPr>
                <w:rFonts w:ascii="Times New Roman" w:eastAsia="Times New Roman" w:hAnsi="Times New Roman" w:cs="Times New Roman"/>
                <w:lang w:eastAsia="es-PA"/>
              </w:rPr>
            </w:pPr>
          </w:p>
          <w:tbl>
            <w:tblPr>
              <w:tblW w:w="8075" w:type="dxa"/>
              <w:jc w:val="center"/>
              <w:tblCellMar>
                <w:left w:w="70" w:type="dxa"/>
                <w:right w:w="70" w:type="dxa"/>
              </w:tblCellMar>
              <w:tblLook w:val="04A0" w:firstRow="1" w:lastRow="0" w:firstColumn="1" w:lastColumn="0" w:noHBand="0" w:noVBand="1"/>
            </w:tblPr>
            <w:tblGrid>
              <w:gridCol w:w="925"/>
              <w:gridCol w:w="1701"/>
              <w:gridCol w:w="1559"/>
              <w:gridCol w:w="2127"/>
              <w:gridCol w:w="1763"/>
            </w:tblGrid>
            <w:tr w:rsidR="005F10CB" w:rsidRPr="005F10CB" w14:paraId="77A98611" w14:textId="77777777" w:rsidTr="00A0419B">
              <w:trPr>
                <w:trHeight w:val="300"/>
                <w:jc w:val="center"/>
              </w:trPr>
              <w:tc>
                <w:tcPr>
                  <w:tcW w:w="925" w:type="dxa"/>
                  <w:vMerge w:val="restart"/>
                  <w:tcBorders>
                    <w:top w:val="single" w:sz="4" w:space="0" w:color="auto"/>
                    <w:left w:val="single" w:sz="4" w:space="0" w:color="auto"/>
                    <w:bottom w:val="single" w:sz="4" w:space="0" w:color="auto"/>
                    <w:right w:val="single" w:sz="4" w:space="0" w:color="auto"/>
                  </w:tcBorders>
                  <w:noWrap/>
                  <w:vAlign w:val="bottom"/>
                  <w:hideMark/>
                </w:tcPr>
                <w:p w14:paraId="11965F8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3260" w:type="dxa"/>
                  <w:gridSpan w:val="2"/>
                  <w:tcBorders>
                    <w:top w:val="single" w:sz="4" w:space="0" w:color="auto"/>
                    <w:left w:val="nil"/>
                    <w:bottom w:val="single" w:sz="4" w:space="0" w:color="auto"/>
                    <w:right w:val="single" w:sz="4" w:space="0" w:color="auto"/>
                  </w:tcBorders>
                  <w:noWrap/>
                  <w:vAlign w:val="bottom"/>
                  <w:hideMark/>
                </w:tcPr>
                <w:p w14:paraId="50DB009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3890" w:type="dxa"/>
                  <w:gridSpan w:val="2"/>
                  <w:tcBorders>
                    <w:top w:val="single" w:sz="4" w:space="0" w:color="auto"/>
                    <w:left w:val="nil"/>
                    <w:bottom w:val="single" w:sz="4" w:space="0" w:color="auto"/>
                    <w:right w:val="single" w:sz="4" w:space="0" w:color="auto"/>
                  </w:tcBorders>
                  <w:noWrap/>
                  <w:vAlign w:val="bottom"/>
                  <w:hideMark/>
                </w:tcPr>
                <w:p w14:paraId="7CB2EFE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2EA5DCCC" w14:textId="77777777" w:rsidTr="00A0419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939C7"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701" w:type="dxa"/>
                  <w:tcBorders>
                    <w:top w:val="nil"/>
                    <w:left w:val="nil"/>
                    <w:bottom w:val="single" w:sz="4" w:space="0" w:color="auto"/>
                    <w:right w:val="single" w:sz="4" w:space="0" w:color="auto"/>
                  </w:tcBorders>
                  <w:noWrap/>
                  <w:vAlign w:val="bottom"/>
                  <w:hideMark/>
                </w:tcPr>
                <w:p w14:paraId="547A6E0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559" w:type="dxa"/>
                  <w:tcBorders>
                    <w:top w:val="nil"/>
                    <w:left w:val="nil"/>
                    <w:bottom w:val="single" w:sz="4" w:space="0" w:color="auto"/>
                    <w:right w:val="single" w:sz="4" w:space="0" w:color="auto"/>
                  </w:tcBorders>
                  <w:noWrap/>
                  <w:vAlign w:val="bottom"/>
                  <w:hideMark/>
                </w:tcPr>
                <w:p w14:paraId="77DB90C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2127" w:type="dxa"/>
                  <w:tcBorders>
                    <w:top w:val="nil"/>
                    <w:left w:val="nil"/>
                    <w:bottom w:val="single" w:sz="4" w:space="0" w:color="auto"/>
                    <w:right w:val="single" w:sz="4" w:space="0" w:color="auto"/>
                  </w:tcBorders>
                  <w:noWrap/>
                  <w:vAlign w:val="bottom"/>
                  <w:hideMark/>
                </w:tcPr>
                <w:p w14:paraId="3D4E0FC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763" w:type="dxa"/>
                  <w:tcBorders>
                    <w:top w:val="nil"/>
                    <w:left w:val="nil"/>
                    <w:bottom w:val="single" w:sz="4" w:space="0" w:color="auto"/>
                    <w:right w:val="single" w:sz="4" w:space="0" w:color="auto"/>
                  </w:tcBorders>
                  <w:noWrap/>
                  <w:vAlign w:val="bottom"/>
                  <w:hideMark/>
                </w:tcPr>
                <w:p w14:paraId="76BF943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48C7E1C3" w14:textId="77777777" w:rsidTr="00A0419B">
              <w:trPr>
                <w:trHeight w:val="315"/>
                <w:jc w:val="center"/>
              </w:trPr>
              <w:tc>
                <w:tcPr>
                  <w:tcW w:w="925" w:type="dxa"/>
                  <w:tcBorders>
                    <w:top w:val="nil"/>
                    <w:left w:val="single" w:sz="4" w:space="0" w:color="auto"/>
                    <w:bottom w:val="single" w:sz="4" w:space="0" w:color="auto"/>
                    <w:right w:val="single" w:sz="4" w:space="0" w:color="auto"/>
                  </w:tcBorders>
                  <w:noWrap/>
                  <w:vAlign w:val="bottom"/>
                  <w:hideMark/>
                </w:tcPr>
                <w:p w14:paraId="2C14374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701" w:type="dxa"/>
                  <w:tcBorders>
                    <w:top w:val="nil"/>
                    <w:left w:val="nil"/>
                    <w:bottom w:val="single" w:sz="4" w:space="0" w:color="auto"/>
                    <w:right w:val="single" w:sz="4" w:space="0" w:color="auto"/>
                  </w:tcBorders>
                  <w:noWrap/>
                  <w:vAlign w:val="bottom"/>
                  <w:hideMark/>
                </w:tcPr>
                <w:p w14:paraId="1E998F5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994881.35</w:t>
                  </w:r>
                </w:p>
              </w:tc>
              <w:tc>
                <w:tcPr>
                  <w:tcW w:w="1559" w:type="dxa"/>
                  <w:tcBorders>
                    <w:top w:val="nil"/>
                    <w:left w:val="nil"/>
                    <w:bottom w:val="single" w:sz="4" w:space="0" w:color="auto"/>
                    <w:right w:val="single" w:sz="4" w:space="0" w:color="auto"/>
                  </w:tcBorders>
                  <w:noWrap/>
                  <w:vAlign w:val="bottom"/>
                  <w:hideMark/>
                </w:tcPr>
                <w:p w14:paraId="041CA95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708270.03</w:t>
                  </w:r>
                </w:p>
              </w:tc>
              <w:tc>
                <w:tcPr>
                  <w:tcW w:w="2127" w:type="dxa"/>
                  <w:tcBorders>
                    <w:top w:val="nil"/>
                    <w:left w:val="nil"/>
                    <w:bottom w:val="single" w:sz="4" w:space="0" w:color="auto"/>
                    <w:right w:val="single" w:sz="4" w:space="0" w:color="auto"/>
                  </w:tcBorders>
                  <w:noWrap/>
                  <w:vAlign w:val="bottom"/>
                  <w:hideMark/>
                </w:tcPr>
                <w:p w14:paraId="5A9932F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8°59’ 43.40"N     </w:t>
                  </w:r>
                </w:p>
              </w:tc>
              <w:tc>
                <w:tcPr>
                  <w:tcW w:w="1763" w:type="dxa"/>
                  <w:tcBorders>
                    <w:top w:val="nil"/>
                    <w:left w:val="nil"/>
                    <w:bottom w:val="single" w:sz="4" w:space="0" w:color="auto"/>
                    <w:right w:val="single" w:sz="4" w:space="0" w:color="auto"/>
                  </w:tcBorders>
                  <w:noWrap/>
                  <w:vAlign w:val="bottom"/>
                  <w:hideMark/>
                </w:tcPr>
                <w:p w14:paraId="4244143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79° 6’ 19.83" O</w:t>
                  </w:r>
                </w:p>
              </w:tc>
            </w:tr>
            <w:tr w:rsidR="005F10CB" w:rsidRPr="005F10CB" w14:paraId="6B0DE424" w14:textId="77777777" w:rsidTr="00A0419B">
              <w:trPr>
                <w:trHeight w:val="315"/>
                <w:jc w:val="center"/>
              </w:trPr>
              <w:tc>
                <w:tcPr>
                  <w:tcW w:w="925" w:type="dxa"/>
                  <w:tcBorders>
                    <w:top w:val="nil"/>
                    <w:left w:val="single" w:sz="4" w:space="0" w:color="auto"/>
                    <w:bottom w:val="single" w:sz="4" w:space="0" w:color="auto"/>
                    <w:right w:val="single" w:sz="4" w:space="0" w:color="auto"/>
                  </w:tcBorders>
                  <w:noWrap/>
                  <w:vAlign w:val="bottom"/>
                  <w:hideMark/>
                </w:tcPr>
                <w:p w14:paraId="372CCBA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1701" w:type="dxa"/>
                  <w:tcBorders>
                    <w:top w:val="nil"/>
                    <w:left w:val="nil"/>
                    <w:bottom w:val="single" w:sz="4" w:space="0" w:color="auto"/>
                    <w:right w:val="single" w:sz="4" w:space="0" w:color="auto"/>
                  </w:tcBorders>
                  <w:noWrap/>
                  <w:vAlign w:val="bottom"/>
                  <w:hideMark/>
                </w:tcPr>
                <w:p w14:paraId="4C8CDED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990317.93</w:t>
                  </w:r>
                </w:p>
              </w:tc>
              <w:tc>
                <w:tcPr>
                  <w:tcW w:w="1559" w:type="dxa"/>
                  <w:tcBorders>
                    <w:top w:val="nil"/>
                    <w:left w:val="nil"/>
                    <w:bottom w:val="single" w:sz="4" w:space="0" w:color="auto"/>
                    <w:right w:val="single" w:sz="4" w:space="0" w:color="auto"/>
                  </w:tcBorders>
                  <w:noWrap/>
                  <w:vAlign w:val="bottom"/>
                  <w:hideMark/>
                </w:tcPr>
                <w:p w14:paraId="534EBC6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705806.32</w:t>
                  </w:r>
                </w:p>
              </w:tc>
              <w:tc>
                <w:tcPr>
                  <w:tcW w:w="2127" w:type="dxa"/>
                  <w:tcBorders>
                    <w:top w:val="nil"/>
                    <w:left w:val="nil"/>
                    <w:bottom w:val="single" w:sz="4" w:space="0" w:color="auto"/>
                    <w:right w:val="single" w:sz="4" w:space="0" w:color="auto"/>
                  </w:tcBorders>
                  <w:noWrap/>
                  <w:vAlign w:val="bottom"/>
                  <w:hideMark/>
                </w:tcPr>
                <w:p w14:paraId="0E9E4F0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8°57’15.28"N</w:t>
                  </w:r>
                </w:p>
              </w:tc>
              <w:tc>
                <w:tcPr>
                  <w:tcW w:w="1763" w:type="dxa"/>
                  <w:tcBorders>
                    <w:top w:val="nil"/>
                    <w:left w:val="nil"/>
                    <w:bottom w:val="single" w:sz="4" w:space="0" w:color="auto"/>
                    <w:right w:val="single" w:sz="4" w:space="0" w:color="auto"/>
                  </w:tcBorders>
                  <w:noWrap/>
                  <w:vAlign w:val="bottom"/>
                  <w:hideMark/>
                </w:tcPr>
                <w:p w14:paraId="6A4B6FD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79°7’41.25" O</w:t>
                  </w:r>
                </w:p>
              </w:tc>
            </w:tr>
            <w:tr w:rsidR="005F10CB" w:rsidRPr="005F10CB" w14:paraId="2A4411BD" w14:textId="77777777" w:rsidTr="00A0419B">
              <w:trPr>
                <w:trHeight w:val="315"/>
                <w:jc w:val="center"/>
              </w:trPr>
              <w:tc>
                <w:tcPr>
                  <w:tcW w:w="925" w:type="dxa"/>
                  <w:tcBorders>
                    <w:top w:val="nil"/>
                    <w:left w:val="single" w:sz="4" w:space="0" w:color="auto"/>
                    <w:bottom w:val="single" w:sz="4" w:space="0" w:color="auto"/>
                    <w:right w:val="single" w:sz="4" w:space="0" w:color="auto"/>
                  </w:tcBorders>
                  <w:noWrap/>
                  <w:vAlign w:val="bottom"/>
                  <w:hideMark/>
                </w:tcPr>
                <w:p w14:paraId="0EF627E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3</w:t>
                  </w:r>
                </w:p>
              </w:tc>
              <w:tc>
                <w:tcPr>
                  <w:tcW w:w="1701" w:type="dxa"/>
                  <w:tcBorders>
                    <w:top w:val="nil"/>
                    <w:left w:val="nil"/>
                    <w:bottom w:val="single" w:sz="4" w:space="0" w:color="auto"/>
                    <w:right w:val="single" w:sz="4" w:space="0" w:color="auto"/>
                  </w:tcBorders>
                  <w:noWrap/>
                  <w:vAlign w:val="bottom"/>
                  <w:hideMark/>
                </w:tcPr>
                <w:p w14:paraId="14656EE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975447.13</w:t>
                  </w:r>
                </w:p>
              </w:tc>
              <w:tc>
                <w:tcPr>
                  <w:tcW w:w="1559" w:type="dxa"/>
                  <w:tcBorders>
                    <w:top w:val="nil"/>
                    <w:left w:val="nil"/>
                    <w:bottom w:val="single" w:sz="4" w:space="0" w:color="auto"/>
                    <w:right w:val="single" w:sz="4" w:space="0" w:color="auto"/>
                  </w:tcBorders>
                  <w:noWrap/>
                  <w:vAlign w:val="bottom"/>
                  <w:hideMark/>
                </w:tcPr>
                <w:p w14:paraId="125C97A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736703.45</w:t>
                  </w:r>
                </w:p>
              </w:tc>
              <w:tc>
                <w:tcPr>
                  <w:tcW w:w="2127" w:type="dxa"/>
                  <w:tcBorders>
                    <w:top w:val="nil"/>
                    <w:left w:val="nil"/>
                    <w:bottom w:val="single" w:sz="4" w:space="0" w:color="auto"/>
                    <w:right w:val="single" w:sz="4" w:space="0" w:color="auto"/>
                  </w:tcBorders>
                  <w:noWrap/>
                  <w:vAlign w:val="bottom"/>
                  <w:hideMark/>
                </w:tcPr>
                <w:p w14:paraId="053254D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8°49’5.92" N</w:t>
                  </w:r>
                </w:p>
              </w:tc>
              <w:tc>
                <w:tcPr>
                  <w:tcW w:w="1763" w:type="dxa"/>
                  <w:tcBorders>
                    <w:top w:val="nil"/>
                    <w:left w:val="nil"/>
                    <w:bottom w:val="single" w:sz="4" w:space="0" w:color="auto"/>
                    <w:right w:val="single" w:sz="4" w:space="0" w:color="auto"/>
                  </w:tcBorders>
                  <w:noWrap/>
                  <w:vAlign w:val="bottom"/>
                  <w:hideMark/>
                </w:tcPr>
                <w:p w14:paraId="76EE2D1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78°50’52.87"O</w:t>
                  </w:r>
                </w:p>
              </w:tc>
            </w:tr>
          </w:tbl>
          <w:p w14:paraId="10693F6D" w14:textId="77777777" w:rsidR="005F10CB" w:rsidRPr="005F10CB" w:rsidRDefault="005F10CB" w:rsidP="005F10CB">
            <w:pPr>
              <w:autoSpaceDN w:val="0"/>
              <w:spacing w:line="276" w:lineRule="auto"/>
              <w:contextualSpacing/>
              <w:jc w:val="both"/>
              <w:rPr>
                <w:rFonts w:ascii="Times New Roman" w:eastAsia="Times New Roman" w:hAnsi="Times New Roman" w:cs="Times New Roman"/>
              </w:rPr>
            </w:pPr>
          </w:p>
          <w:p w14:paraId="30B3022E" w14:textId="77777777" w:rsidR="005F10CB" w:rsidRPr="005F10CB" w:rsidRDefault="005F10CB" w:rsidP="005F10CB">
            <w:pPr>
              <w:numPr>
                <w:ilvl w:val="0"/>
                <w:numId w:val="27"/>
              </w:numPr>
              <w:autoSpaceDN w:val="0"/>
              <w:spacing w:after="200" w:line="276" w:lineRule="auto"/>
              <w:contextualSpacing/>
              <w:jc w:val="both"/>
              <w:rPr>
                <w:rFonts w:ascii="Times New Roman" w:eastAsia="Times New Roman" w:hAnsi="Times New Roman" w:cs="Times New Roman"/>
              </w:rPr>
            </w:pPr>
            <w:r w:rsidRPr="005F10CB">
              <w:rPr>
                <w:rFonts w:ascii="Times New Roman" w:eastAsia="Times New Roman" w:hAnsi="Times New Roman" w:cs="Times New Roman"/>
              </w:rPr>
              <w:t>En La Maestra, todas las desembocaduras de los ríos comprendidas entre Punta Mangle y Punta Brujas:</w:t>
            </w:r>
          </w:p>
          <w:p w14:paraId="5E67606C" w14:textId="77777777" w:rsidR="005F10CB" w:rsidRPr="005F10CB" w:rsidRDefault="005F10CB" w:rsidP="005F10CB">
            <w:pPr>
              <w:autoSpaceDN w:val="0"/>
              <w:spacing w:line="276" w:lineRule="auto"/>
              <w:ind w:left="426"/>
              <w:contextualSpacing/>
              <w:jc w:val="both"/>
              <w:rPr>
                <w:rFonts w:ascii="Times New Roman" w:eastAsia="Times New Roman" w:hAnsi="Times New Roman" w:cs="Times New Roman"/>
                <w:lang w:eastAsia="es-PA"/>
              </w:rPr>
            </w:pPr>
          </w:p>
          <w:tbl>
            <w:tblPr>
              <w:tblW w:w="7792" w:type="dxa"/>
              <w:jc w:val="center"/>
              <w:tblCellMar>
                <w:left w:w="70" w:type="dxa"/>
                <w:right w:w="70" w:type="dxa"/>
              </w:tblCellMar>
              <w:tblLook w:val="04A0" w:firstRow="1" w:lastRow="0" w:firstColumn="1" w:lastColumn="0" w:noHBand="0" w:noVBand="1"/>
            </w:tblPr>
            <w:tblGrid>
              <w:gridCol w:w="850"/>
              <w:gridCol w:w="1760"/>
              <w:gridCol w:w="1500"/>
              <w:gridCol w:w="1836"/>
              <w:gridCol w:w="1846"/>
            </w:tblGrid>
            <w:tr w:rsidR="005F10CB" w:rsidRPr="005F10CB" w14:paraId="0E1F8FFF" w14:textId="77777777" w:rsidTr="00A0419B">
              <w:trPr>
                <w:trHeight w:val="300"/>
                <w:jc w:val="center"/>
              </w:trPr>
              <w:tc>
                <w:tcPr>
                  <w:tcW w:w="850" w:type="dxa"/>
                  <w:vMerge w:val="restart"/>
                  <w:tcBorders>
                    <w:top w:val="single" w:sz="4" w:space="0" w:color="auto"/>
                    <w:left w:val="single" w:sz="4" w:space="0" w:color="auto"/>
                    <w:bottom w:val="single" w:sz="4" w:space="0" w:color="auto"/>
                    <w:right w:val="single" w:sz="4" w:space="0" w:color="auto"/>
                  </w:tcBorders>
                  <w:noWrap/>
                  <w:vAlign w:val="bottom"/>
                  <w:hideMark/>
                </w:tcPr>
                <w:p w14:paraId="3EEAF48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lastRenderedPageBreak/>
                    <w:t xml:space="preserve">Puntos </w:t>
                  </w:r>
                </w:p>
              </w:tc>
              <w:tc>
                <w:tcPr>
                  <w:tcW w:w="3260" w:type="dxa"/>
                  <w:gridSpan w:val="2"/>
                  <w:tcBorders>
                    <w:top w:val="single" w:sz="4" w:space="0" w:color="auto"/>
                    <w:left w:val="nil"/>
                    <w:bottom w:val="single" w:sz="4" w:space="0" w:color="auto"/>
                    <w:right w:val="single" w:sz="4" w:space="0" w:color="auto"/>
                  </w:tcBorders>
                  <w:noWrap/>
                  <w:vAlign w:val="bottom"/>
                  <w:hideMark/>
                </w:tcPr>
                <w:p w14:paraId="56B41BC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3682" w:type="dxa"/>
                  <w:gridSpan w:val="2"/>
                  <w:tcBorders>
                    <w:top w:val="single" w:sz="4" w:space="0" w:color="auto"/>
                    <w:left w:val="nil"/>
                    <w:bottom w:val="single" w:sz="4" w:space="0" w:color="auto"/>
                    <w:right w:val="single" w:sz="4" w:space="0" w:color="auto"/>
                  </w:tcBorders>
                  <w:noWrap/>
                  <w:vAlign w:val="bottom"/>
                  <w:hideMark/>
                </w:tcPr>
                <w:p w14:paraId="569ADD1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5FF5AFB5" w14:textId="77777777" w:rsidTr="00A0419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3F3AA"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760" w:type="dxa"/>
                  <w:tcBorders>
                    <w:top w:val="nil"/>
                    <w:left w:val="nil"/>
                    <w:bottom w:val="single" w:sz="4" w:space="0" w:color="auto"/>
                    <w:right w:val="single" w:sz="4" w:space="0" w:color="auto"/>
                  </w:tcBorders>
                  <w:noWrap/>
                  <w:vAlign w:val="bottom"/>
                  <w:hideMark/>
                </w:tcPr>
                <w:p w14:paraId="2307AC4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500" w:type="dxa"/>
                  <w:tcBorders>
                    <w:top w:val="nil"/>
                    <w:left w:val="nil"/>
                    <w:bottom w:val="single" w:sz="4" w:space="0" w:color="auto"/>
                    <w:right w:val="single" w:sz="4" w:space="0" w:color="auto"/>
                  </w:tcBorders>
                  <w:noWrap/>
                  <w:vAlign w:val="bottom"/>
                  <w:hideMark/>
                </w:tcPr>
                <w:p w14:paraId="786912C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1836" w:type="dxa"/>
                  <w:tcBorders>
                    <w:top w:val="nil"/>
                    <w:left w:val="nil"/>
                    <w:bottom w:val="single" w:sz="4" w:space="0" w:color="auto"/>
                    <w:right w:val="single" w:sz="4" w:space="0" w:color="auto"/>
                  </w:tcBorders>
                  <w:noWrap/>
                  <w:vAlign w:val="bottom"/>
                  <w:hideMark/>
                </w:tcPr>
                <w:p w14:paraId="7203621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846" w:type="dxa"/>
                  <w:tcBorders>
                    <w:top w:val="nil"/>
                    <w:left w:val="nil"/>
                    <w:bottom w:val="single" w:sz="4" w:space="0" w:color="auto"/>
                    <w:right w:val="single" w:sz="4" w:space="0" w:color="auto"/>
                  </w:tcBorders>
                  <w:noWrap/>
                  <w:vAlign w:val="bottom"/>
                  <w:hideMark/>
                </w:tcPr>
                <w:p w14:paraId="06D6227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780B32CA"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6F62A99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760" w:type="dxa"/>
                  <w:tcBorders>
                    <w:top w:val="nil"/>
                    <w:left w:val="nil"/>
                    <w:bottom w:val="single" w:sz="4" w:space="0" w:color="auto"/>
                    <w:right w:val="single" w:sz="4" w:space="0" w:color="auto"/>
                  </w:tcBorders>
                  <w:noWrap/>
                  <w:vAlign w:val="bottom"/>
                  <w:hideMark/>
                </w:tcPr>
                <w:p w14:paraId="3710E2D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974901.43</w:t>
                  </w:r>
                </w:p>
              </w:tc>
              <w:tc>
                <w:tcPr>
                  <w:tcW w:w="1500" w:type="dxa"/>
                  <w:tcBorders>
                    <w:top w:val="nil"/>
                    <w:left w:val="nil"/>
                    <w:bottom w:val="single" w:sz="4" w:space="0" w:color="auto"/>
                    <w:right w:val="single" w:sz="4" w:space="0" w:color="auto"/>
                  </w:tcBorders>
                  <w:noWrap/>
                  <w:vAlign w:val="bottom"/>
                  <w:hideMark/>
                </w:tcPr>
                <w:p w14:paraId="1DDB3BF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737704.88</w:t>
                  </w:r>
                </w:p>
              </w:tc>
              <w:tc>
                <w:tcPr>
                  <w:tcW w:w="1836" w:type="dxa"/>
                  <w:tcBorders>
                    <w:top w:val="nil"/>
                    <w:left w:val="nil"/>
                    <w:bottom w:val="single" w:sz="4" w:space="0" w:color="auto"/>
                    <w:right w:val="single" w:sz="4" w:space="0" w:color="auto"/>
                  </w:tcBorders>
                  <w:noWrap/>
                  <w:vAlign w:val="bottom"/>
                  <w:hideMark/>
                </w:tcPr>
                <w:p w14:paraId="7E98D8E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8°48’47.97" N    </w:t>
                  </w:r>
                </w:p>
              </w:tc>
              <w:tc>
                <w:tcPr>
                  <w:tcW w:w="1846" w:type="dxa"/>
                  <w:tcBorders>
                    <w:top w:val="nil"/>
                    <w:left w:val="nil"/>
                    <w:bottom w:val="single" w:sz="4" w:space="0" w:color="auto"/>
                    <w:right w:val="single" w:sz="4" w:space="0" w:color="auto"/>
                  </w:tcBorders>
                  <w:noWrap/>
                  <w:vAlign w:val="bottom"/>
                  <w:hideMark/>
                </w:tcPr>
                <w:p w14:paraId="48C63C7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78°50’ 20.23" O</w:t>
                  </w:r>
                </w:p>
              </w:tc>
            </w:tr>
            <w:tr w:rsidR="005F10CB" w:rsidRPr="005F10CB" w14:paraId="2133D679"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60A8761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1760" w:type="dxa"/>
                  <w:tcBorders>
                    <w:top w:val="nil"/>
                    <w:left w:val="nil"/>
                    <w:bottom w:val="single" w:sz="4" w:space="0" w:color="auto"/>
                    <w:right w:val="single" w:sz="4" w:space="0" w:color="auto"/>
                  </w:tcBorders>
                  <w:noWrap/>
                  <w:vAlign w:val="bottom"/>
                  <w:hideMark/>
                </w:tcPr>
                <w:p w14:paraId="39C7B41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973132.8</w:t>
                  </w:r>
                </w:p>
              </w:tc>
              <w:tc>
                <w:tcPr>
                  <w:tcW w:w="1500" w:type="dxa"/>
                  <w:tcBorders>
                    <w:top w:val="nil"/>
                    <w:left w:val="nil"/>
                    <w:bottom w:val="single" w:sz="4" w:space="0" w:color="auto"/>
                    <w:right w:val="single" w:sz="4" w:space="0" w:color="auto"/>
                  </w:tcBorders>
                  <w:noWrap/>
                  <w:vAlign w:val="bottom"/>
                  <w:hideMark/>
                </w:tcPr>
                <w:p w14:paraId="3D53A3E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740972.56</w:t>
                  </w:r>
                </w:p>
              </w:tc>
              <w:tc>
                <w:tcPr>
                  <w:tcW w:w="1836" w:type="dxa"/>
                  <w:tcBorders>
                    <w:top w:val="nil"/>
                    <w:left w:val="nil"/>
                    <w:bottom w:val="single" w:sz="4" w:space="0" w:color="auto"/>
                    <w:right w:val="single" w:sz="4" w:space="0" w:color="auto"/>
                  </w:tcBorders>
                  <w:noWrap/>
                  <w:vAlign w:val="bottom"/>
                  <w:hideMark/>
                </w:tcPr>
                <w:p w14:paraId="4CC2AEF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8°47’49.79" N     </w:t>
                  </w:r>
                </w:p>
              </w:tc>
              <w:tc>
                <w:tcPr>
                  <w:tcW w:w="1846" w:type="dxa"/>
                  <w:tcBorders>
                    <w:top w:val="nil"/>
                    <w:left w:val="nil"/>
                    <w:bottom w:val="single" w:sz="4" w:space="0" w:color="auto"/>
                    <w:right w:val="single" w:sz="4" w:space="0" w:color="auto"/>
                  </w:tcBorders>
                  <w:noWrap/>
                  <w:vAlign w:val="bottom"/>
                  <w:hideMark/>
                </w:tcPr>
                <w:p w14:paraId="63BE93A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78°48’33.66" O</w:t>
                  </w:r>
                </w:p>
              </w:tc>
            </w:tr>
            <w:tr w:rsidR="005F10CB" w:rsidRPr="005F10CB" w14:paraId="2920CAA6"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5CB7A12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3</w:t>
                  </w:r>
                </w:p>
              </w:tc>
              <w:tc>
                <w:tcPr>
                  <w:tcW w:w="1760" w:type="dxa"/>
                  <w:tcBorders>
                    <w:top w:val="nil"/>
                    <w:left w:val="nil"/>
                    <w:bottom w:val="single" w:sz="4" w:space="0" w:color="auto"/>
                    <w:right w:val="single" w:sz="4" w:space="0" w:color="auto"/>
                  </w:tcBorders>
                  <w:noWrap/>
                  <w:vAlign w:val="bottom"/>
                  <w:hideMark/>
                </w:tcPr>
                <w:p w14:paraId="0BADE35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973057.53</w:t>
                  </w:r>
                </w:p>
              </w:tc>
              <w:tc>
                <w:tcPr>
                  <w:tcW w:w="1500" w:type="dxa"/>
                  <w:tcBorders>
                    <w:top w:val="nil"/>
                    <w:left w:val="nil"/>
                    <w:bottom w:val="single" w:sz="4" w:space="0" w:color="auto"/>
                    <w:right w:val="single" w:sz="4" w:space="0" w:color="auto"/>
                  </w:tcBorders>
                  <w:noWrap/>
                  <w:vAlign w:val="bottom"/>
                  <w:hideMark/>
                </w:tcPr>
                <w:p w14:paraId="28F6F40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741108.94</w:t>
                  </w:r>
                </w:p>
              </w:tc>
              <w:tc>
                <w:tcPr>
                  <w:tcW w:w="1836" w:type="dxa"/>
                  <w:tcBorders>
                    <w:top w:val="nil"/>
                    <w:left w:val="nil"/>
                    <w:bottom w:val="single" w:sz="4" w:space="0" w:color="auto"/>
                    <w:right w:val="single" w:sz="4" w:space="0" w:color="auto"/>
                  </w:tcBorders>
                  <w:noWrap/>
                  <w:vAlign w:val="bottom"/>
                  <w:hideMark/>
                </w:tcPr>
                <w:p w14:paraId="24FC29E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8°47’ 47.32"N</w:t>
                  </w:r>
                </w:p>
              </w:tc>
              <w:tc>
                <w:tcPr>
                  <w:tcW w:w="1846" w:type="dxa"/>
                  <w:tcBorders>
                    <w:top w:val="nil"/>
                    <w:left w:val="nil"/>
                    <w:bottom w:val="single" w:sz="4" w:space="0" w:color="auto"/>
                    <w:right w:val="single" w:sz="4" w:space="0" w:color="auto"/>
                  </w:tcBorders>
                  <w:noWrap/>
                  <w:vAlign w:val="bottom"/>
                  <w:hideMark/>
                </w:tcPr>
                <w:p w14:paraId="78DF49D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78°48’ 29.23 "O</w:t>
                  </w:r>
                </w:p>
              </w:tc>
            </w:tr>
            <w:tr w:rsidR="005F10CB" w:rsidRPr="005F10CB" w14:paraId="74B4935B"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6A0AFA6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4</w:t>
                  </w:r>
                </w:p>
              </w:tc>
              <w:tc>
                <w:tcPr>
                  <w:tcW w:w="1760" w:type="dxa"/>
                  <w:tcBorders>
                    <w:top w:val="nil"/>
                    <w:left w:val="nil"/>
                    <w:bottom w:val="single" w:sz="4" w:space="0" w:color="auto"/>
                    <w:right w:val="single" w:sz="4" w:space="0" w:color="auto"/>
                  </w:tcBorders>
                  <w:noWrap/>
                  <w:vAlign w:val="bottom"/>
                  <w:hideMark/>
                </w:tcPr>
                <w:p w14:paraId="4236034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970607.28</w:t>
                  </w:r>
                </w:p>
              </w:tc>
              <w:tc>
                <w:tcPr>
                  <w:tcW w:w="1500" w:type="dxa"/>
                  <w:tcBorders>
                    <w:top w:val="nil"/>
                    <w:left w:val="nil"/>
                    <w:bottom w:val="single" w:sz="4" w:space="0" w:color="auto"/>
                    <w:right w:val="single" w:sz="4" w:space="0" w:color="auto"/>
                  </w:tcBorders>
                  <w:noWrap/>
                  <w:vAlign w:val="bottom"/>
                  <w:hideMark/>
                </w:tcPr>
                <w:p w14:paraId="2D29D42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747302.6</w:t>
                  </w:r>
                </w:p>
              </w:tc>
              <w:tc>
                <w:tcPr>
                  <w:tcW w:w="1836" w:type="dxa"/>
                  <w:tcBorders>
                    <w:top w:val="nil"/>
                    <w:left w:val="nil"/>
                    <w:bottom w:val="single" w:sz="4" w:space="0" w:color="auto"/>
                    <w:right w:val="single" w:sz="4" w:space="0" w:color="auto"/>
                  </w:tcBorders>
                  <w:noWrap/>
                  <w:vAlign w:val="bottom"/>
                  <w:hideMark/>
                </w:tcPr>
                <w:p w14:paraId="38BBB51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8°46’ 26.41" N     </w:t>
                  </w:r>
                </w:p>
              </w:tc>
              <w:tc>
                <w:tcPr>
                  <w:tcW w:w="1846" w:type="dxa"/>
                  <w:tcBorders>
                    <w:top w:val="nil"/>
                    <w:left w:val="nil"/>
                    <w:bottom w:val="single" w:sz="4" w:space="0" w:color="auto"/>
                    <w:right w:val="single" w:sz="4" w:space="0" w:color="auto"/>
                  </w:tcBorders>
                  <w:noWrap/>
                  <w:vAlign w:val="bottom"/>
                  <w:hideMark/>
                </w:tcPr>
                <w:p w14:paraId="141E97D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 45’ 7.10 "O</w:t>
                  </w:r>
                </w:p>
              </w:tc>
            </w:tr>
            <w:tr w:rsidR="005F10CB" w:rsidRPr="005F10CB" w14:paraId="0D4E9A2C"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4E86125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w:t>
                  </w:r>
                </w:p>
              </w:tc>
              <w:tc>
                <w:tcPr>
                  <w:tcW w:w="1760" w:type="dxa"/>
                  <w:tcBorders>
                    <w:top w:val="nil"/>
                    <w:left w:val="nil"/>
                    <w:bottom w:val="single" w:sz="4" w:space="0" w:color="auto"/>
                    <w:right w:val="single" w:sz="4" w:space="0" w:color="auto"/>
                  </w:tcBorders>
                  <w:noWrap/>
                  <w:vAlign w:val="bottom"/>
                  <w:hideMark/>
                </w:tcPr>
                <w:p w14:paraId="087AF02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968861.56</w:t>
                  </w:r>
                </w:p>
              </w:tc>
              <w:tc>
                <w:tcPr>
                  <w:tcW w:w="1500" w:type="dxa"/>
                  <w:tcBorders>
                    <w:top w:val="nil"/>
                    <w:left w:val="nil"/>
                    <w:bottom w:val="single" w:sz="4" w:space="0" w:color="auto"/>
                    <w:right w:val="single" w:sz="4" w:space="0" w:color="auto"/>
                  </w:tcBorders>
                  <w:noWrap/>
                  <w:vAlign w:val="bottom"/>
                  <w:hideMark/>
                </w:tcPr>
                <w:p w14:paraId="6F5A9E8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750354.15</w:t>
                  </w:r>
                </w:p>
              </w:tc>
              <w:tc>
                <w:tcPr>
                  <w:tcW w:w="1836" w:type="dxa"/>
                  <w:tcBorders>
                    <w:top w:val="nil"/>
                    <w:left w:val="nil"/>
                    <w:bottom w:val="single" w:sz="4" w:space="0" w:color="auto"/>
                    <w:right w:val="single" w:sz="4" w:space="0" w:color="auto"/>
                  </w:tcBorders>
                  <w:noWrap/>
                  <w:vAlign w:val="bottom"/>
                  <w:hideMark/>
                </w:tcPr>
                <w:p w14:paraId="028106B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8°45'29.00"N</w:t>
                  </w:r>
                </w:p>
              </w:tc>
              <w:tc>
                <w:tcPr>
                  <w:tcW w:w="1846" w:type="dxa"/>
                  <w:tcBorders>
                    <w:top w:val="nil"/>
                    <w:left w:val="nil"/>
                    <w:bottom w:val="single" w:sz="4" w:space="0" w:color="auto"/>
                    <w:right w:val="single" w:sz="4" w:space="0" w:color="auto"/>
                  </w:tcBorders>
                  <w:noWrap/>
                  <w:vAlign w:val="bottom"/>
                  <w:hideMark/>
                </w:tcPr>
                <w:p w14:paraId="2AEAD08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78°43'27.63" O</w:t>
                  </w:r>
                </w:p>
              </w:tc>
            </w:tr>
            <w:tr w:rsidR="005F10CB" w:rsidRPr="005F10CB" w14:paraId="31F08861"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1B7D4D4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6</w:t>
                  </w:r>
                </w:p>
              </w:tc>
              <w:tc>
                <w:tcPr>
                  <w:tcW w:w="1760" w:type="dxa"/>
                  <w:tcBorders>
                    <w:top w:val="nil"/>
                    <w:left w:val="nil"/>
                    <w:bottom w:val="single" w:sz="4" w:space="0" w:color="auto"/>
                    <w:right w:val="single" w:sz="4" w:space="0" w:color="auto"/>
                  </w:tcBorders>
                  <w:noWrap/>
                  <w:vAlign w:val="bottom"/>
                  <w:hideMark/>
                </w:tcPr>
                <w:p w14:paraId="310A2E4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964979.77</w:t>
                  </w:r>
                </w:p>
              </w:tc>
              <w:tc>
                <w:tcPr>
                  <w:tcW w:w="1500" w:type="dxa"/>
                  <w:tcBorders>
                    <w:top w:val="nil"/>
                    <w:left w:val="nil"/>
                    <w:bottom w:val="single" w:sz="4" w:space="0" w:color="auto"/>
                    <w:right w:val="single" w:sz="4" w:space="0" w:color="auto"/>
                  </w:tcBorders>
                  <w:noWrap/>
                  <w:vAlign w:val="bottom"/>
                  <w:hideMark/>
                </w:tcPr>
                <w:p w14:paraId="6E9D337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755032.99</w:t>
                  </w:r>
                </w:p>
              </w:tc>
              <w:tc>
                <w:tcPr>
                  <w:tcW w:w="1836" w:type="dxa"/>
                  <w:tcBorders>
                    <w:top w:val="nil"/>
                    <w:left w:val="nil"/>
                    <w:bottom w:val="single" w:sz="4" w:space="0" w:color="auto"/>
                    <w:right w:val="single" w:sz="4" w:space="0" w:color="auto"/>
                  </w:tcBorders>
                  <w:noWrap/>
                  <w:vAlign w:val="bottom"/>
                  <w:hideMark/>
                </w:tcPr>
                <w:p w14:paraId="1FCBB9B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8°43'21.77"N</w:t>
                  </w:r>
                </w:p>
              </w:tc>
              <w:tc>
                <w:tcPr>
                  <w:tcW w:w="1846" w:type="dxa"/>
                  <w:tcBorders>
                    <w:top w:val="nil"/>
                    <w:left w:val="nil"/>
                    <w:bottom w:val="single" w:sz="4" w:space="0" w:color="auto"/>
                    <w:right w:val="single" w:sz="4" w:space="0" w:color="auto"/>
                  </w:tcBorders>
                  <w:noWrap/>
                  <w:vAlign w:val="bottom"/>
                  <w:hideMark/>
                </w:tcPr>
                <w:p w14:paraId="659F78F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78°40'55.41" O</w:t>
                  </w:r>
                </w:p>
              </w:tc>
            </w:tr>
            <w:tr w:rsidR="005F10CB" w:rsidRPr="005F10CB" w14:paraId="06078A47"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73ACB33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w:t>
                  </w:r>
                </w:p>
              </w:tc>
              <w:tc>
                <w:tcPr>
                  <w:tcW w:w="1760" w:type="dxa"/>
                  <w:tcBorders>
                    <w:top w:val="nil"/>
                    <w:left w:val="nil"/>
                    <w:bottom w:val="single" w:sz="4" w:space="0" w:color="auto"/>
                    <w:right w:val="single" w:sz="4" w:space="0" w:color="auto"/>
                  </w:tcBorders>
                  <w:noWrap/>
                  <w:vAlign w:val="bottom"/>
                  <w:hideMark/>
                </w:tcPr>
                <w:p w14:paraId="4365791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963207.05</w:t>
                  </w:r>
                </w:p>
              </w:tc>
              <w:tc>
                <w:tcPr>
                  <w:tcW w:w="1500" w:type="dxa"/>
                  <w:tcBorders>
                    <w:top w:val="nil"/>
                    <w:left w:val="nil"/>
                    <w:bottom w:val="single" w:sz="4" w:space="0" w:color="auto"/>
                    <w:right w:val="single" w:sz="4" w:space="0" w:color="auto"/>
                  </w:tcBorders>
                  <w:noWrap/>
                  <w:vAlign w:val="bottom"/>
                  <w:hideMark/>
                </w:tcPr>
                <w:p w14:paraId="26E23A5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757129.35</w:t>
                  </w:r>
                </w:p>
              </w:tc>
              <w:tc>
                <w:tcPr>
                  <w:tcW w:w="1836" w:type="dxa"/>
                  <w:tcBorders>
                    <w:top w:val="nil"/>
                    <w:left w:val="nil"/>
                    <w:bottom w:val="single" w:sz="4" w:space="0" w:color="auto"/>
                    <w:right w:val="single" w:sz="4" w:space="0" w:color="auto"/>
                  </w:tcBorders>
                  <w:noWrap/>
                  <w:vAlign w:val="bottom"/>
                  <w:hideMark/>
                </w:tcPr>
                <w:p w14:paraId="4FE5328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8°42'23.69"N         </w:t>
                  </w:r>
                </w:p>
              </w:tc>
              <w:tc>
                <w:tcPr>
                  <w:tcW w:w="1846" w:type="dxa"/>
                  <w:tcBorders>
                    <w:top w:val="nil"/>
                    <w:left w:val="nil"/>
                    <w:bottom w:val="single" w:sz="4" w:space="0" w:color="auto"/>
                    <w:right w:val="single" w:sz="4" w:space="0" w:color="auto"/>
                  </w:tcBorders>
                  <w:noWrap/>
                  <w:vAlign w:val="center"/>
                  <w:hideMark/>
                </w:tcPr>
                <w:p w14:paraId="26CF9EB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78°39'47.20" O</w:t>
                  </w:r>
                </w:p>
              </w:tc>
            </w:tr>
            <w:tr w:rsidR="005F10CB" w:rsidRPr="005F10CB" w14:paraId="0E82E65A"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6A506C1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w:t>
                  </w:r>
                </w:p>
              </w:tc>
              <w:tc>
                <w:tcPr>
                  <w:tcW w:w="1760" w:type="dxa"/>
                  <w:tcBorders>
                    <w:top w:val="nil"/>
                    <w:left w:val="nil"/>
                    <w:bottom w:val="single" w:sz="4" w:space="0" w:color="auto"/>
                    <w:right w:val="single" w:sz="4" w:space="0" w:color="auto"/>
                  </w:tcBorders>
                  <w:noWrap/>
                  <w:vAlign w:val="bottom"/>
                  <w:hideMark/>
                </w:tcPr>
                <w:p w14:paraId="2A4F348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961666.05</w:t>
                  </w:r>
                </w:p>
              </w:tc>
              <w:tc>
                <w:tcPr>
                  <w:tcW w:w="1500" w:type="dxa"/>
                  <w:tcBorders>
                    <w:top w:val="nil"/>
                    <w:left w:val="nil"/>
                    <w:bottom w:val="single" w:sz="4" w:space="0" w:color="auto"/>
                    <w:right w:val="single" w:sz="4" w:space="0" w:color="auto"/>
                  </w:tcBorders>
                  <w:noWrap/>
                  <w:vAlign w:val="bottom"/>
                  <w:hideMark/>
                </w:tcPr>
                <w:p w14:paraId="3B9DE84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759894.84</w:t>
                  </w:r>
                </w:p>
              </w:tc>
              <w:tc>
                <w:tcPr>
                  <w:tcW w:w="1836" w:type="dxa"/>
                  <w:tcBorders>
                    <w:top w:val="nil"/>
                    <w:left w:val="nil"/>
                    <w:bottom w:val="single" w:sz="4" w:space="0" w:color="auto"/>
                    <w:right w:val="single" w:sz="4" w:space="0" w:color="auto"/>
                  </w:tcBorders>
                  <w:noWrap/>
                  <w:vAlign w:val="bottom"/>
                  <w:hideMark/>
                </w:tcPr>
                <w:p w14:paraId="33E55E4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8°41'33.00"N</w:t>
                  </w:r>
                </w:p>
              </w:tc>
              <w:tc>
                <w:tcPr>
                  <w:tcW w:w="1846" w:type="dxa"/>
                  <w:tcBorders>
                    <w:top w:val="nil"/>
                    <w:left w:val="nil"/>
                    <w:bottom w:val="single" w:sz="4" w:space="0" w:color="auto"/>
                    <w:right w:val="single" w:sz="4" w:space="0" w:color="auto"/>
                  </w:tcBorders>
                  <w:noWrap/>
                  <w:vAlign w:val="bottom"/>
                  <w:hideMark/>
                </w:tcPr>
                <w:p w14:paraId="015E021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78°38'17.10"O</w:t>
                  </w:r>
                </w:p>
              </w:tc>
            </w:tr>
            <w:tr w:rsidR="005F10CB" w:rsidRPr="005F10CB" w14:paraId="5A88F02D"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4ECBD4C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w:t>
                  </w:r>
                </w:p>
              </w:tc>
              <w:tc>
                <w:tcPr>
                  <w:tcW w:w="1760" w:type="dxa"/>
                  <w:tcBorders>
                    <w:top w:val="nil"/>
                    <w:left w:val="nil"/>
                    <w:bottom w:val="single" w:sz="4" w:space="0" w:color="auto"/>
                    <w:right w:val="single" w:sz="4" w:space="0" w:color="auto"/>
                  </w:tcBorders>
                  <w:noWrap/>
                  <w:vAlign w:val="bottom"/>
                  <w:hideMark/>
                </w:tcPr>
                <w:p w14:paraId="7CAF941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959506.04</w:t>
                  </w:r>
                </w:p>
              </w:tc>
              <w:tc>
                <w:tcPr>
                  <w:tcW w:w="1500" w:type="dxa"/>
                  <w:tcBorders>
                    <w:top w:val="nil"/>
                    <w:left w:val="nil"/>
                    <w:bottom w:val="single" w:sz="4" w:space="0" w:color="auto"/>
                    <w:right w:val="single" w:sz="4" w:space="0" w:color="auto"/>
                  </w:tcBorders>
                  <w:noWrap/>
                  <w:vAlign w:val="bottom"/>
                  <w:hideMark/>
                </w:tcPr>
                <w:p w14:paraId="76D1808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761718.21</w:t>
                  </w:r>
                </w:p>
              </w:tc>
              <w:tc>
                <w:tcPr>
                  <w:tcW w:w="1836" w:type="dxa"/>
                  <w:tcBorders>
                    <w:top w:val="nil"/>
                    <w:left w:val="nil"/>
                    <w:bottom w:val="single" w:sz="4" w:space="0" w:color="auto"/>
                    <w:right w:val="single" w:sz="4" w:space="0" w:color="auto"/>
                  </w:tcBorders>
                  <w:noWrap/>
                  <w:vAlign w:val="bottom"/>
                  <w:hideMark/>
                </w:tcPr>
                <w:p w14:paraId="5E3BFE2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8°40'22.35"N</w:t>
                  </w:r>
                </w:p>
              </w:tc>
              <w:tc>
                <w:tcPr>
                  <w:tcW w:w="1846" w:type="dxa"/>
                  <w:tcBorders>
                    <w:top w:val="nil"/>
                    <w:left w:val="nil"/>
                    <w:bottom w:val="single" w:sz="4" w:space="0" w:color="auto"/>
                    <w:right w:val="single" w:sz="4" w:space="0" w:color="auto"/>
                  </w:tcBorders>
                  <w:noWrap/>
                  <w:vAlign w:val="bottom"/>
                  <w:hideMark/>
                </w:tcPr>
                <w:p w14:paraId="3E90F80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78°37'17.90" O</w:t>
                  </w:r>
                </w:p>
              </w:tc>
            </w:tr>
            <w:tr w:rsidR="005F10CB" w:rsidRPr="005F10CB" w14:paraId="4146B253"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5272C5F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10</w:t>
                  </w:r>
                </w:p>
              </w:tc>
              <w:tc>
                <w:tcPr>
                  <w:tcW w:w="1760" w:type="dxa"/>
                  <w:tcBorders>
                    <w:top w:val="nil"/>
                    <w:left w:val="nil"/>
                    <w:bottom w:val="single" w:sz="4" w:space="0" w:color="auto"/>
                    <w:right w:val="single" w:sz="4" w:space="0" w:color="auto"/>
                  </w:tcBorders>
                  <w:noWrap/>
                  <w:vAlign w:val="bottom"/>
                  <w:hideMark/>
                </w:tcPr>
                <w:p w14:paraId="18206EF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958498.61</w:t>
                  </w:r>
                </w:p>
              </w:tc>
              <w:tc>
                <w:tcPr>
                  <w:tcW w:w="1500" w:type="dxa"/>
                  <w:tcBorders>
                    <w:top w:val="nil"/>
                    <w:left w:val="nil"/>
                    <w:bottom w:val="single" w:sz="4" w:space="0" w:color="auto"/>
                    <w:right w:val="single" w:sz="4" w:space="0" w:color="auto"/>
                  </w:tcBorders>
                  <w:noWrap/>
                  <w:vAlign w:val="bottom"/>
                  <w:hideMark/>
                </w:tcPr>
                <w:p w14:paraId="2F4EC1D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766338.05</w:t>
                  </w:r>
                </w:p>
              </w:tc>
              <w:tc>
                <w:tcPr>
                  <w:tcW w:w="1836" w:type="dxa"/>
                  <w:tcBorders>
                    <w:top w:val="nil"/>
                    <w:left w:val="nil"/>
                    <w:bottom w:val="single" w:sz="4" w:space="0" w:color="auto"/>
                    <w:right w:val="single" w:sz="4" w:space="0" w:color="auto"/>
                  </w:tcBorders>
                  <w:noWrap/>
                  <w:vAlign w:val="bottom"/>
                  <w:hideMark/>
                </w:tcPr>
                <w:p w14:paraId="7B6F3E7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8°39'48.61"N</w:t>
                  </w:r>
                </w:p>
              </w:tc>
              <w:tc>
                <w:tcPr>
                  <w:tcW w:w="1846" w:type="dxa"/>
                  <w:tcBorders>
                    <w:top w:val="nil"/>
                    <w:left w:val="nil"/>
                    <w:bottom w:val="single" w:sz="4" w:space="0" w:color="auto"/>
                    <w:right w:val="single" w:sz="4" w:space="0" w:color="auto"/>
                  </w:tcBorders>
                  <w:noWrap/>
                  <w:vAlign w:val="bottom"/>
                  <w:hideMark/>
                </w:tcPr>
                <w:p w14:paraId="75BBD0D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78°34'47.06"O</w:t>
                  </w:r>
                </w:p>
              </w:tc>
            </w:tr>
            <w:tr w:rsidR="005F10CB" w:rsidRPr="005F10CB" w14:paraId="6394B7B8"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5033F03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11</w:t>
                  </w:r>
                </w:p>
              </w:tc>
              <w:tc>
                <w:tcPr>
                  <w:tcW w:w="1760" w:type="dxa"/>
                  <w:tcBorders>
                    <w:top w:val="nil"/>
                    <w:left w:val="nil"/>
                    <w:bottom w:val="single" w:sz="4" w:space="0" w:color="auto"/>
                    <w:right w:val="single" w:sz="4" w:space="0" w:color="auto"/>
                  </w:tcBorders>
                  <w:noWrap/>
                  <w:vAlign w:val="bottom"/>
                  <w:hideMark/>
                </w:tcPr>
                <w:p w14:paraId="73946F6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956551.79</w:t>
                  </w:r>
                </w:p>
              </w:tc>
              <w:tc>
                <w:tcPr>
                  <w:tcW w:w="1500" w:type="dxa"/>
                  <w:tcBorders>
                    <w:top w:val="nil"/>
                    <w:left w:val="nil"/>
                    <w:bottom w:val="single" w:sz="4" w:space="0" w:color="auto"/>
                    <w:right w:val="single" w:sz="4" w:space="0" w:color="auto"/>
                  </w:tcBorders>
                  <w:noWrap/>
                  <w:vAlign w:val="bottom"/>
                  <w:hideMark/>
                </w:tcPr>
                <w:p w14:paraId="2082F6C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770166.42</w:t>
                  </w:r>
                </w:p>
              </w:tc>
              <w:tc>
                <w:tcPr>
                  <w:tcW w:w="1836" w:type="dxa"/>
                  <w:tcBorders>
                    <w:top w:val="nil"/>
                    <w:left w:val="nil"/>
                    <w:bottom w:val="single" w:sz="4" w:space="0" w:color="auto"/>
                    <w:right w:val="single" w:sz="4" w:space="0" w:color="auto"/>
                  </w:tcBorders>
                  <w:noWrap/>
                  <w:vAlign w:val="bottom"/>
                  <w:hideMark/>
                </w:tcPr>
                <w:p w14:paraId="5B41C57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8°38'44.47"N</w:t>
                  </w:r>
                </w:p>
              </w:tc>
              <w:tc>
                <w:tcPr>
                  <w:tcW w:w="1846" w:type="dxa"/>
                  <w:tcBorders>
                    <w:top w:val="nil"/>
                    <w:left w:val="nil"/>
                    <w:bottom w:val="single" w:sz="4" w:space="0" w:color="auto"/>
                    <w:right w:val="single" w:sz="4" w:space="0" w:color="auto"/>
                  </w:tcBorders>
                  <w:noWrap/>
                  <w:vAlign w:val="bottom"/>
                  <w:hideMark/>
                </w:tcPr>
                <w:p w14:paraId="0542827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78°32'42.32"O</w:t>
                  </w:r>
                </w:p>
              </w:tc>
            </w:tr>
            <w:tr w:rsidR="005F10CB" w:rsidRPr="005F10CB" w14:paraId="04436137"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5B59048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12</w:t>
                  </w:r>
                </w:p>
              </w:tc>
              <w:tc>
                <w:tcPr>
                  <w:tcW w:w="1760" w:type="dxa"/>
                  <w:tcBorders>
                    <w:top w:val="nil"/>
                    <w:left w:val="nil"/>
                    <w:bottom w:val="single" w:sz="4" w:space="0" w:color="auto"/>
                    <w:right w:val="single" w:sz="4" w:space="0" w:color="auto"/>
                  </w:tcBorders>
                  <w:noWrap/>
                  <w:vAlign w:val="bottom"/>
                  <w:hideMark/>
                </w:tcPr>
                <w:p w14:paraId="010FA47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950170.97</w:t>
                  </w:r>
                </w:p>
              </w:tc>
              <w:tc>
                <w:tcPr>
                  <w:tcW w:w="1500" w:type="dxa"/>
                  <w:tcBorders>
                    <w:top w:val="nil"/>
                    <w:left w:val="nil"/>
                    <w:bottom w:val="single" w:sz="4" w:space="0" w:color="auto"/>
                    <w:right w:val="single" w:sz="4" w:space="0" w:color="auto"/>
                  </w:tcBorders>
                  <w:noWrap/>
                  <w:vAlign w:val="bottom"/>
                  <w:hideMark/>
                </w:tcPr>
                <w:p w14:paraId="5024E82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770115.61</w:t>
                  </w:r>
                </w:p>
              </w:tc>
              <w:tc>
                <w:tcPr>
                  <w:tcW w:w="1836" w:type="dxa"/>
                  <w:tcBorders>
                    <w:top w:val="nil"/>
                    <w:left w:val="nil"/>
                    <w:bottom w:val="single" w:sz="4" w:space="0" w:color="auto"/>
                    <w:right w:val="single" w:sz="4" w:space="0" w:color="auto"/>
                  </w:tcBorders>
                  <w:noWrap/>
                  <w:vAlign w:val="bottom"/>
                  <w:hideMark/>
                </w:tcPr>
                <w:p w14:paraId="32EC181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8°35'16.89"N</w:t>
                  </w:r>
                </w:p>
              </w:tc>
              <w:tc>
                <w:tcPr>
                  <w:tcW w:w="1846" w:type="dxa"/>
                  <w:tcBorders>
                    <w:top w:val="nil"/>
                    <w:left w:val="nil"/>
                    <w:bottom w:val="single" w:sz="4" w:space="0" w:color="auto"/>
                    <w:right w:val="single" w:sz="4" w:space="0" w:color="auto"/>
                  </w:tcBorders>
                  <w:noWrap/>
                  <w:vAlign w:val="bottom"/>
                  <w:hideMark/>
                </w:tcPr>
                <w:p w14:paraId="2664CE1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78°32'45.33"O</w:t>
                  </w:r>
                </w:p>
              </w:tc>
            </w:tr>
          </w:tbl>
          <w:p w14:paraId="27F51D13"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n-US"/>
              </w:rPr>
            </w:pPr>
          </w:p>
          <w:p w14:paraId="01692E2F" w14:textId="77777777" w:rsidR="005F10CB" w:rsidRPr="005F10CB" w:rsidRDefault="005F10CB" w:rsidP="005F10CB">
            <w:pPr>
              <w:numPr>
                <w:ilvl w:val="0"/>
                <w:numId w:val="27"/>
              </w:numPr>
              <w:autoSpaceDN w:val="0"/>
              <w:spacing w:after="200" w:line="276" w:lineRule="auto"/>
              <w:contextualSpacing/>
              <w:jc w:val="both"/>
              <w:rPr>
                <w:rFonts w:ascii="Times New Roman" w:eastAsia="Times New Roman" w:hAnsi="Times New Roman" w:cs="Times New Roman"/>
              </w:rPr>
            </w:pPr>
            <w:r w:rsidRPr="005F10CB">
              <w:rPr>
                <w:rFonts w:ascii="Times New Roman" w:eastAsia="Times New Roman" w:hAnsi="Times New Roman" w:cs="Times New Roman"/>
              </w:rPr>
              <w:t xml:space="preserve">En el Golfo de San Miguel, desde la población del Río Congo a Punta Buena Vista, a Punta </w:t>
            </w:r>
            <w:proofErr w:type="spellStart"/>
            <w:r w:rsidRPr="005F10CB">
              <w:rPr>
                <w:rFonts w:ascii="Times New Roman" w:eastAsia="Times New Roman" w:hAnsi="Times New Roman" w:cs="Times New Roman"/>
              </w:rPr>
              <w:t>Momosenega</w:t>
            </w:r>
            <w:proofErr w:type="spellEnd"/>
            <w:r w:rsidRPr="005F10CB">
              <w:rPr>
                <w:rFonts w:ascii="Times New Roman" w:eastAsia="Times New Roman" w:hAnsi="Times New Roman" w:cs="Times New Roman"/>
              </w:rPr>
              <w:t>:</w:t>
            </w:r>
          </w:p>
          <w:p w14:paraId="3B1D711B"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rPr>
            </w:pPr>
          </w:p>
          <w:tbl>
            <w:tblPr>
              <w:tblW w:w="7650" w:type="dxa"/>
              <w:jc w:val="center"/>
              <w:tblCellMar>
                <w:left w:w="70" w:type="dxa"/>
                <w:right w:w="70" w:type="dxa"/>
              </w:tblCellMar>
              <w:tblLook w:val="04A0" w:firstRow="1" w:lastRow="0" w:firstColumn="1" w:lastColumn="0" w:noHBand="0" w:noVBand="1"/>
            </w:tblPr>
            <w:tblGrid>
              <w:gridCol w:w="850"/>
              <w:gridCol w:w="1651"/>
              <w:gridCol w:w="1609"/>
              <w:gridCol w:w="1843"/>
              <w:gridCol w:w="1697"/>
            </w:tblGrid>
            <w:tr w:rsidR="005F10CB" w:rsidRPr="005F10CB" w14:paraId="0493C71D" w14:textId="77777777" w:rsidTr="00A0419B">
              <w:trPr>
                <w:trHeight w:val="300"/>
                <w:jc w:val="center"/>
              </w:trPr>
              <w:tc>
                <w:tcPr>
                  <w:tcW w:w="850" w:type="dxa"/>
                  <w:vMerge w:val="restart"/>
                  <w:tcBorders>
                    <w:top w:val="single" w:sz="4" w:space="0" w:color="auto"/>
                    <w:left w:val="single" w:sz="4" w:space="0" w:color="auto"/>
                    <w:bottom w:val="single" w:sz="4" w:space="0" w:color="auto"/>
                    <w:right w:val="single" w:sz="4" w:space="0" w:color="auto"/>
                  </w:tcBorders>
                  <w:noWrap/>
                  <w:vAlign w:val="bottom"/>
                  <w:hideMark/>
                </w:tcPr>
                <w:p w14:paraId="7388DCD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3260" w:type="dxa"/>
                  <w:gridSpan w:val="2"/>
                  <w:tcBorders>
                    <w:top w:val="single" w:sz="4" w:space="0" w:color="auto"/>
                    <w:left w:val="nil"/>
                    <w:bottom w:val="single" w:sz="4" w:space="0" w:color="auto"/>
                    <w:right w:val="single" w:sz="4" w:space="0" w:color="auto"/>
                  </w:tcBorders>
                  <w:noWrap/>
                  <w:vAlign w:val="bottom"/>
                  <w:hideMark/>
                </w:tcPr>
                <w:p w14:paraId="648D2D1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3540" w:type="dxa"/>
                  <w:gridSpan w:val="2"/>
                  <w:tcBorders>
                    <w:top w:val="single" w:sz="4" w:space="0" w:color="auto"/>
                    <w:left w:val="nil"/>
                    <w:bottom w:val="single" w:sz="4" w:space="0" w:color="auto"/>
                    <w:right w:val="single" w:sz="4" w:space="0" w:color="auto"/>
                  </w:tcBorders>
                  <w:noWrap/>
                  <w:vAlign w:val="bottom"/>
                  <w:hideMark/>
                </w:tcPr>
                <w:p w14:paraId="17070D3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14630833" w14:textId="77777777" w:rsidTr="00A0419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A50DE"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651" w:type="dxa"/>
                  <w:tcBorders>
                    <w:top w:val="nil"/>
                    <w:left w:val="nil"/>
                    <w:bottom w:val="single" w:sz="4" w:space="0" w:color="auto"/>
                    <w:right w:val="single" w:sz="4" w:space="0" w:color="auto"/>
                  </w:tcBorders>
                  <w:noWrap/>
                  <w:vAlign w:val="bottom"/>
                  <w:hideMark/>
                </w:tcPr>
                <w:p w14:paraId="220D2A5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609" w:type="dxa"/>
                  <w:tcBorders>
                    <w:top w:val="nil"/>
                    <w:left w:val="nil"/>
                    <w:bottom w:val="single" w:sz="4" w:space="0" w:color="auto"/>
                    <w:right w:val="single" w:sz="4" w:space="0" w:color="auto"/>
                  </w:tcBorders>
                  <w:noWrap/>
                  <w:vAlign w:val="bottom"/>
                  <w:hideMark/>
                </w:tcPr>
                <w:p w14:paraId="6E1F2A3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1843" w:type="dxa"/>
                  <w:tcBorders>
                    <w:top w:val="nil"/>
                    <w:left w:val="nil"/>
                    <w:bottom w:val="single" w:sz="4" w:space="0" w:color="auto"/>
                    <w:right w:val="single" w:sz="4" w:space="0" w:color="auto"/>
                  </w:tcBorders>
                  <w:noWrap/>
                  <w:vAlign w:val="bottom"/>
                  <w:hideMark/>
                </w:tcPr>
                <w:p w14:paraId="3CA2960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697" w:type="dxa"/>
                  <w:tcBorders>
                    <w:top w:val="nil"/>
                    <w:left w:val="nil"/>
                    <w:bottom w:val="single" w:sz="4" w:space="0" w:color="auto"/>
                    <w:right w:val="single" w:sz="4" w:space="0" w:color="auto"/>
                  </w:tcBorders>
                  <w:noWrap/>
                  <w:vAlign w:val="bottom"/>
                  <w:hideMark/>
                </w:tcPr>
                <w:p w14:paraId="4462910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767B3D9D"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363E3EA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651" w:type="dxa"/>
                  <w:tcBorders>
                    <w:top w:val="nil"/>
                    <w:left w:val="nil"/>
                    <w:bottom w:val="single" w:sz="4" w:space="0" w:color="auto"/>
                    <w:right w:val="single" w:sz="4" w:space="0" w:color="auto"/>
                  </w:tcBorders>
                  <w:noWrap/>
                  <w:vAlign w:val="bottom"/>
                  <w:hideMark/>
                </w:tcPr>
                <w:p w14:paraId="0CF67A5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929849.68</w:t>
                  </w:r>
                </w:p>
              </w:tc>
              <w:tc>
                <w:tcPr>
                  <w:tcW w:w="1609" w:type="dxa"/>
                  <w:tcBorders>
                    <w:top w:val="nil"/>
                    <w:left w:val="nil"/>
                    <w:bottom w:val="single" w:sz="4" w:space="0" w:color="auto"/>
                    <w:right w:val="single" w:sz="4" w:space="0" w:color="auto"/>
                  </w:tcBorders>
                  <w:noWrap/>
                  <w:vAlign w:val="bottom"/>
                  <w:hideMark/>
                </w:tcPr>
                <w:p w14:paraId="66C118A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789842</w:t>
                  </w:r>
                </w:p>
              </w:tc>
              <w:tc>
                <w:tcPr>
                  <w:tcW w:w="1843" w:type="dxa"/>
                  <w:tcBorders>
                    <w:top w:val="nil"/>
                    <w:left w:val="nil"/>
                    <w:bottom w:val="single" w:sz="4" w:space="0" w:color="auto"/>
                    <w:right w:val="single" w:sz="4" w:space="0" w:color="auto"/>
                  </w:tcBorders>
                  <w:noWrap/>
                  <w:vAlign w:val="bottom"/>
                  <w:hideMark/>
                </w:tcPr>
                <w:p w14:paraId="18DA9FF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8°24'11.62"N</w:t>
                  </w:r>
                </w:p>
              </w:tc>
              <w:tc>
                <w:tcPr>
                  <w:tcW w:w="1697" w:type="dxa"/>
                  <w:tcBorders>
                    <w:top w:val="nil"/>
                    <w:left w:val="nil"/>
                    <w:bottom w:val="single" w:sz="4" w:space="0" w:color="auto"/>
                    <w:right w:val="single" w:sz="4" w:space="0" w:color="auto"/>
                  </w:tcBorders>
                  <w:noWrap/>
                  <w:vAlign w:val="center"/>
                  <w:hideMark/>
                </w:tcPr>
                <w:p w14:paraId="1637D1E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78°22'5.07"O</w:t>
                  </w:r>
                </w:p>
              </w:tc>
            </w:tr>
            <w:tr w:rsidR="005F10CB" w:rsidRPr="005F10CB" w14:paraId="7A45065B"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70F7958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1651" w:type="dxa"/>
                  <w:tcBorders>
                    <w:top w:val="nil"/>
                    <w:left w:val="nil"/>
                    <w:bottom w:val="single" w:sz="4" w:space="0" w:color="auto"/>
                    <w:right w:val="single" w:sz="4" w:space="0" w:color="auto"/>
                  </w:tcBorders>
                  <w:noWrap/>
                  <w:vAlign w:val="bottom"/>
                  <w:hideMark/>
                </w:tcPr>
                <w:p w14:paraId="653193F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927374.2</w:t>
                  </w:r>
                </w:p>
              </w:tc>
              <w:tc>
                <w:tcPr>
                  <w:tcW w:w="1609" w:type="dxa"/>
                  <w:tcBorders>
                    <w:top w:val="nil"/>
                    <w:left w:val="nil"/>
                    <w:bottom w:val="single" w:sz="4" w:space="0" w:color="auto"/>
                    <w:right w:val="single" w:sz="4" w:space="0" w:color="auto"/>
                  </w:tcBorders>
                  <w:noWrap/>
                  <w:vAlign w:val="bottom"/>
                  <w:hideMark/>
                </w:tcPr>
                <w:p w14:paraId="3A0594A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803046.16</w:t>
                  </w:r>
                </w:p>
              </w:tc>
              <w:tc>
                <w:tcPr>
                  <w:tcW w:w="1843" w:type="dxa"/>
                  <w:tcBorders>
                    <w:top w:val="nil"/>
                    <w:left w:val="nil"/>
                    <w:bottom w:val="single" w:sz="4" w:space="0" w:color="auto"/>
                    <w:right w:val="single" w:sz="4" w:space="0" w:color="auto"/>
                  </w:tcBorders>
                  <w:noWrap/>
                  <w:vAlign w:val="bottom"/>
                  <w:hideMark/>
                </w:tcPr>
                <w:p w14:paraId="0324165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8°22'48.16"N</w:t>
                  </w:r>
                </w:p>
              </w:tc>
              <w:tc>
                <w:tcPr>
                  <w:tcW w:w="1697" w:type="dxa"/>
                  <w:tcBorders>
                    <w:top w:val="nil"/>
                    <w:left w:val="nil"/>
                    <w:bottom w:val="single" w:sz="4" w:space="0" w:color="auto"/>
                    <w:right w:val="single" w:sz="4" w:space="0" w:color="auto"/>
                  </w:tcBorders>
                  <w:noWrap/>
                  <w:vAlign w:val="bottom"/>
                  <w:hideMark/>
                </w:tcPr>
                <w:p w14:paraId="1A7AF63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78°14'54.34"O</w:t>
                  </w:r>
                </w:p>
              </w:tc>
            </w:tr>
            <w:tr w:rsidR="005F10CB" w:rsidRPr="005F10CB" w14:paraId="1996FEB8"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4511C87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3</w:t>
                  </w:r>
                </w:p>
              </w:tc>
              <w:tc>
                <w:tcPr>
                  <w:tcW w:w="1651" w:type="dxa"/>
                  <w:tcBorders>
                    <w:top w:val="nil"/>
                    <w:left w:val="nil"/>
                    <w:bottom w:val="single" w:sz="4" w:space="0" w:color="auto"/>
                    <w:right w:val="single" w:sz="4" w:space="0" w:color="auto"/>
                  </w:tcBorders>
                  <w:noWrap/>
                  <w:vAlign w:val="bottom"/>
                  <w:hideMark/>
                </w:tcPr>
                <w:p w14:paraId="5645784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922397.91</w:t>
                  </w:r>
                </w:p>
              </w:tc>
              <w:tc>
                <w:tcPr>
                  <w:tcW w:w="1609" w:type="dxa"/>
                  <w:tcBorders>
                    <w:top w:val="nil"/>
                    <w:left w:val="nil"/>
                    <w:bottom w:val="single" w:sz="4" w:space="0" w:color="auto"/>
                    <w:right w:val="single" w:sz="4" w:space="0" w:color="auto"/>
                  </w:tcBorders>
                  <w:noWrap/>
                  <w:vAlign w:val="bottom"/>
                  <w:hideMark/>
                </w:tcPr>
                <w:p w14:paraId="4224AC0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809371.14</w:t>
                  </w:r>
                </w:p>
              </w:tc>
              <w:tc>
                <w:tcPr>
                  <w:tcW w:w="1843" w:type="dxa"/>
                  <w:tcBorders>
                    <w:top w:val="nil"/>
                    <w:left w:val="nil"/>
                    <w:bottom w:val="single" w:sz="4" w:space="0" w:color="auto"/>
                    <w:right w:val="single" w:sz="4" w:space="0" w:color="auto"/>
                  </w:tcBorders>
                  <w:noWrap/>
                  <w:vAlign w:val="bottom"/>
                  <w:hideMark/>
                </w:tcPr>
                <w:p w14:paraId="13E7D5F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8°20'4.84"N</w:t>
                  </w:r>
                </w:p>
              </w:tc>
              <w:tc>
                <w:tcPr>
                  <w:tcW w:w="1697" w:type="dxa"/>
                  <w:tcBorders>
                    <w:top w:val="nil"/>
                    <w:left w:val="nil"/>
                    <w:bottom w:val="single" w:sz="4" w:space="0" w:color="auto"/>
                    <w:right w:val="single" w:sz="4" w:space="0" w:color="auto"/>
                  </w:tcBorders>
                  <w:noWrap/>
                  <w:vAlign w:val="bottom"/>
                  <w:hideMark/>
                </w:tcPr>
                <w:p w14:paraId="40084DA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78°11'28.92"O</w:t>
                  </w:r>
                </w:p>
              </w:tc>
            </w:tr>
          </w:tbl>
          <w:p w14:paraId="50B69B87"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n-US"/>
              </w:rPr>
            </w:pPr>
          </w:p>
          <w:p w14:paraId="08797D36" w14:textId="77777777" w:rsidR="005F10CB" w:rsidRPr="005F10CB" w:rsidRDefault="005F10CB" w:rsidP="005F10CB">
            <w:pPr>
              <w:numPr>
                <w:ilvl w:val="0"/>
                <w:numId w:val="27"/>
              </w:numPr>
              <w:autoSpaceDN w:val="0"/>
              <w:spacing w:after="200" w:line="276" w:lineRule="auto"/>
              <w:contextualSpacing/>
              <w:jc w:val="both"/>
              <w:rPr>
                <w:rFonts w:ascii="Times New Roman" w:eastAsia="Times New Roman" w:hAnsi="Times New Roman" w:cs="Times New Roman"/>
              </w:rPr>
            </w:pPr>
            <w:r w:rsidRPr="005F10CB">
              <w:rPr>
                <w:rFonts w:ascii="Times New Roman" w:eastAsia="Times New Roman" w:hAnsi="Times New Roman" w:cs="Times New Roman"/>
              </w:rPr>
              <w:t xml:space="preserve">En el área de Búcaro en Los Santos, desde Punta </w:t>
            </w:r>
            <w:proofErr w:type="spellStart"/>
            <w:r w:rsidRPr="005F10CB">
              <w:rPr>
                <w:rFonts w:ascii="Times New Roman" w:eastAsia="Times New Roman" w:hAnsi="Times New Roman" w:cs="Times New Roman"/>
              </w:rPr>
              <w:t>Tiñidero</w:t>
            </w:r>
            <w:proofErr w:type="spellEnd"/>
            <w:r w:rsidRPr="005F10CB">
              <w:rPr>
                <w:rFonts w:ascii="Times New Roman" w:eastAsia="Times New Roman" w:hAnsi="Times New Roman" w:cs="Times New Roman"/>
              </w:rPr>
              <w:t xml:space="preserve"> al Morro de Venado:</w:t>
            </w:r>
          </w:p>
          <w:p w14:paraId="37C53B10" w14:textId="77777777" w:rsidR="005F10CB" w:rsidRPr="005F10CB" w:rsidRDefault="005F10CB" w:rsidP="005F10CB">
            <w:pPr>
              <w:widowControl w:val="0"/>
              <w:autoSpaceDE w:val="0"/>
              <w:autoSpaceDN w:val="0"/>
              <w:spacing w:line="276" w:lineRule="auto"/>
              <w:jc w:val="both"/>
              <w:rPr>
                <w:rFonts w:ascii="Times New Roman" w:eastAsia="Calibri" w:hAnsi="Times New Roman" w:cs="Times New Roman"/>
              </w:rPr>
            </w:pPr>
          </w:p>
          <w:tbl>
            <w:tblPr>
              <w:tblW w:w="7650" w:type="dxa"/>
              <w:jc w:val="center"/>
              <w:tblCellMar>
                <w:left w:w="70" w:type="dxa"/>
                <w:right w:w="70" w:type="dxa"/>
              </w:tblCellMar>
              <w:tblLook w:val="04A0" w:firstRow="1" w:lastRow="0" w:firstColumn="1" w:lastColumn="0" w:noHBand="0" w:noVBand="1"/>
            </w:tblPr>
            <w:tblGrid>
              <w:gridCol w:w="850"/>
              <w:gridCol w:w="1701"/>
              <w:gridCol w:w="1559"/>
              <w:gridCol w:w="1843"/>
              <w:gridCol w:w="1697"/>
            </w:tblGrid>
            <w:tr w:rsidR="005F10CB" w:rsidRPr="005F10CB" w14:paraId="37B7BB9C" w14:textId="77777777" w:rsidTr="00A0419B">
              <w:trPr>
                <w:trHeight w:val="300"/>
                <w:jc w:val="center"/>
              </w:trPr>
              <w:tc>
                <w:tcPr>
                  <w:tcW w:w="850" w:type="dxa"/>
                  <w:vMerge w:val="restart"/>
                  <w:tcBorders>
                    <w:top w:val="single" w:sz="4" w:space="0" w:color="auto"/>
                    <w:left w:val="single" w:sz="4" w:space="0" w:color="auto"/>
                    <w:bottom w:val="single" w:sz="4" w:space="0" w:color="auto"/>
                    <w:right w:val="single" w:sz="4" w:space="0" w:color="auto"/>
                  </w:tcBorders>
                  <w:noWrap/>
                  <w:vAlign w:val="bottom"/>
                  <w:hideMark/>
                </w:tcPr>
                <w:p w14:paraId="2477A25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3260" w:type="dxa"/>
                  <w:gridSpan w:val="2"/>
                  <w:tcBorders>
                    <w:top w:val="single" w:sz="4" w:space="0" w:color="auto"/>
                    <w:left w:val="nil"/>
                    <w:bottom w:val="single" w:sz="4" w:space="0" w:color="auto"/>
                    <w:right w:val="single" w:sz="4" w:space="0" w:color="auto"/>
                  </w:tcBorders>
                  <w:noWrap/>
                  <w:vAlign w:val="bottom"/>
                  <w:hideMark/>
                </w:tcPr>
                <w:p w14:paraId="1C9CA38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3540" w:type="dxa"/>
                  <w:gridSpan w:val="2"/>
                  <w:tcBorders>
                    <w:top w:val="single" w:sz="4" w:space="0" w:color="auto"/>
                    <w:left w:val="nil"/>
                    <w:bottom w:val="single" w:sz="4" w:space="0" w:color="auto"/>
                    <w:right w:val="single" w:sz="4" w:space="0" w:color="auto"/>
                  </w:tcBorders>
                  <w:noWrap/>
                  <w:vAlign w:val="bottom"/>
                  <w:hideMark/>
                </w:tcPr>
                <w:p w14:paraId="403B22E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40DFC640" w14:textId="77777777" w:rsidTr="00A0419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51D86"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701" w:type="dxa"/>
                  <w:tcBorders>
                    <w:top w:val="nil"/>
                    <w:left w:val="nil"/>
                    <w:bottom w:val="single" w:sz="4" w:space="0" w:color="auto"/>
                    <w:right w:val="single" w:sz="4" w:space="0" w:color="auto"/>
                  </w:tcBorders>
                  <w:noWrap/>
                  <w:vAlign w:val="bottom"/>
                  <w:hideMark/>
                </w:tcPr>
                <w:p w14:paraId="3F6A6CF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559" w:type="dxa"/>
                  <w:tcBorders>
                    <w:top w:val="nil"/>
                    <w:left w:val="nil"/>
                    <w:bottom w:val="single" w:sz="4" w:space="0" w:color="auto"/>
                    <w:right w:val="single" w:sz="4" w:space="0" w:color="auto"/>
                  </w:tcBorders>
                  <w:noWrap/>
                  <w:vAlign w:val="bottom"/>
                  <w:hideMark/>
                </w:tcPr>
                <w:p w14:paraId="70E2AD3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1843" w:type="dxa"/>
                  <w:tcBorders>
                    <w:top w:val="nil"/>
                    <w:left w:val="nil"/>
                    <w:bottom w:val="single" w:sz="4" w:space="0" w:color="auto"/>
                    <w:right w:val="single" w:sz="4" w:space="0" w:color="auto"/>
                  </w:tcBorders>
                  <w:noWrap/>
                  <w:vAlign w:val="bottom"/>
                  <w:hideMark/>
                </w:tcPr>
                <w:p w14:paraId="431C42B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697" w:type="dxa"/>
                  <w:tcBorders>
                    <w:top w:val="nil"/>
                    <w:left w:val="nil"/>
                    <w:bottom w:val="single" w:sz="4" w:space="0" w:color="auto"/>
                    <w:right w:val="single" w:sz="4" w:space="0" w:color="auto"/>
                  </w:tcBorders>
                  <w:noWrap/>
                  <w:vAlign w:val="bottom"/>
                  <w:hideMark/>
                </w:tcPr>
                <w:p w14:paraId="2E384C9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61718985"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63C56D5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701" w:type="dxa"/>
                  <w:tcBorders>
                    <w:top w:val="nil"/>
                    <w:left w:val="nil"/>
                    <w:bottom w:val="single" w:sz="4" w:space="0" w:color="auto"/>
                    <w:right w:val="single" w:sz="4" w:space="0" w:color="auto"/>
                  </w:tcBorders>
                  <w:noWrap/>
                  <w:vAlign w:val="bottom"/>
                  <w:hideMark/>
                </w:tcPr>
                <w:p w14:paraId="27FFEE7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809204.23</w:t>
                  </w:r>
                </w:p>
              </w:tc>
              <w:tc>
                <w:tcPr>
                  <w:tcW w:w="1559" w:type="dxa"/>
                  <w:tcBorders>
                    <w:top w:val="nil"/>
                    <w:left w:val="nil"/>
                    <w:bottom w:val="single" w:sz="4" w:space="0" w:color="auto"/>
                    <w:right w:val="single" w:sz="4" w:space="0" w:color="auto"/>
                  </w:tcBorders>
                  <w:noWrap/>
                  <w:vAlign w:val="bottom"/>
                  <w:hideMark/>
                </w:tcPr>
                <w:p w14:paraId="206BC82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572630.41</w:t>
                  </w:r>
                </w:p>
              </w:tc>
              <w:tc>
                <w:tcPr>
                  <w:tcW w:w="1843" w:type="dxa"/>
                  <w:tcBorders>
                    <w:top w:val="nil"/>
                    <w:left w:val="nil"/>
                    <w:bottom w:val="single" w:sz="4" w:space="0" w:color="auto"/>
                    <w:right w:val="single" w:sz="4" w:space="0" w:color="auto"/>
                  </w:tcBorders>
                  <w:noWrap/>
                  <w:vAlign w:val="bottom"/>
                  <w:hideMark/>
                </w:tcPr>
                <w:p w14:paraId="61EA959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7°19'12.87"N</w:t>
                  </w:r>
                </w:p>
              </w:tc>
              <w:tc>
                <w:tcPr>
                  <w:tcW w:w="1697" w:type="dxa"/>
                  <w:tcBorders>
                    <w:top w:val="nil"/>
                    <w:left w:val="nil"/>
                    <w:bottom w:val="single" w:sz="4" w:space="0" w:color="auto"/>
                    <w:right w:val="single" w:sz="4" w:space="0" w:color="auto"/>
                  </w:tcBorders>
                  <w:noWrap/>
                  <w:vAlign w:val="bottom"/>
                  <w:hideMark/>
                </w:tcPr>
                <w:p w14:paraId="7F79099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80°20'31.12"O</w:t>
                  </w:r>
                </w:p>
              </w:tc>
            </w:tr>
            <w:tr w:rsidR="005F10CB" w:rsidRPr="005F10CB" w14:paraId="6F8EB0F4"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5BB59ED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1701" w:type="dxa"/>
                  <w:tcBorders>
                    <w:top w:val="nil"/>
                    <w:left w:val="nil"/>
                    <w:bottom w:val="single" w:sz="4" w:space="0" w:color="auto"/>
                    <w:right w:val="single" w:sz="4" w:space="0" w:color="auto"/>
                  </w:tcBorders>
                  <w:noWrap/>
                  <w:vAlign w:val="bottom"/>
                  <w:hideMark/>
                </w:tcPr>
                <w:p w14:paraId="619B6AA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819937.08</w:t>
                  </w:r>
                </w:p>
              </w:tc>
              <w:tc>
                <w:tcPr>
                  <w:tcW w:w="1559" w:type="dxa"/>
                  <w:tcBorders>
                    <w:top w:val="nil"/>
                    <w:left w:val="nil"/>
                    <w:bottom w:val="single" w:sz="4" w:space="0" w:color="auto"/>
                    <w:right w:val="single" w:sz="4" w:space="0" w:color="auto"/>
                  </w:tcBorders>
                  <w:noWrap/>
                  <w:vAlign w:val="bottom"/>
                  <w:hideMark/>
                </w:tcPr>
                <w:p w14:paraId="2258877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586191.59</w:t>
                  </w:r>
                </w:p>
              </w:tc>
              <w:tc>
                <w:tcPr>
                  <w:tcW w:w="1843" w:type="dxa"/>
                  <w:tcBorders>
                    <w:top w:val="nil"/>
                    <w:left w:val="nil"/>
                    <w:bottom w:val="single" w:sz="4" w:space="0" w:color="auto"/>
                    <w:right w:val="single" w:sz="4" w:space="0" w:color="auto"/>
                  </w:tcBorders>
                  <w:noWrap/>
                  <w:vAlign w:val="bottom"/>
                  <w:hideMark/>
                </w:tcPr>
                <w:p w14:paraId="39522D3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7°25'1.66"N</w:t>
                  </w:r>
                </w:p>
              </w:tc>
              <w:tc>
                <w:tcPr>
                  <w:tcW w:w="1697" w:type="dxa"/>
                  <w:tcBorders>
                    <w:top w:val="nil"/>
                    <w:left w:val="nil"/>
                    <w:bottom w:val="single" w:sz="4" w:space="0" w:color="auto"/>
                    <w:right w:val="single" w:sz="4" w:space="0" w:color="auto"/>
                  </w:tcBorders>
                  <w:noWrap/>
                  <w:vAlign w:val="bottom"/>
                  <w:hideMark/>
                </w:tcPr>
                <w:p w14:paraId="209E2F70"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80°13'8.24"O</w:t>
                  </w:r>
                </w:p>
              </w:tc>
            </w:tr>
          </w:tbl>
          <w:p w14:paraId="5027759A" w14:textId="77777777" w:rsidR="005F10CB" w:rsidRPr="005F10CB" w:rsidRDefault="005F10CB" w:rsidP="005F10CB">
            <w:pPr>
              <w:spacing w:after="160" w:line="276" w:lineRule="auto"/>
              <w:jc w:val="both"/>
              <w:rPr>
                <w:rFonts w:ascii="Times New Roman" w:eastAsia="Times New Roman" w:hAnsi="Times New Roman" w:cs="Times New Roman"/>
                <w:color w:val="FF0000"/>
              </w:rPr>
            </w:pPr>
          </w:p>
          <w:p w14:paraId="14D7839E" w14:textId="77777777" w:rsidR="005F10CB" w:rsidRPr="005F10CB" w:rsidRDefault="005F10CB" w:rsidP="005F10CB">
            <w:pPr>
              <w:numPr>
                <w:ilvl w:val="0"/>
                <w:numId w:val="27"/>
              </w:numPr>
              <w:autoSpaceDN w:val="0"/>
              <w:spacing w:after="200" w:line="276" w:lineRule="auto"/>
              <w:contextualSpacing/>
              <w:jc w:val="both"/>
              <w:rPr>
                <w:rFonts w:ascii="Times New Roman" w:eastAsia="Times New Roman" w:hAnsi="Times New Roman" w:cs="Times New Roman"/>
              </w:rPr>
            </w:pPr>
            <w:r w:rsidRPr="005F10CB">
              <w:rPr>
                <w:rFonts w:ascii="Times New Roman" w:eastAsia="Times New Roman" w:hAnsi="Times New Roman" w:cs="Times New Roman"/>
              </w:rPr>
              <w:t xml:space="preserve">Dentro de una distancia de 2 millas de la costa, en una zona comprendida entre el Peñón de La Honda y el Puerto de </w:t>
            </w:r>
            <w:proofErr w:type="spellStart"/>
            <w:r w:rsidRPr="005F10CB">
              <w:rPr>
                <w:rFonts w:ascii="Times New Roman" w:eastAsia="Times New Roman" w:hAnsi="Times New Roman" w:cs="Times New Roman"/>
              </w:rPr>
              <w:t>Mensabé</w:t>
            </w:r>
            <w:proofErr w:type="spellEnd"/>
            <w:r w:rsidRPr="005F10CB">
              <w:rPr>
                <w:rFonts w:ascii="Times New Roman" w:eastAsia="Times New Roman" w:hAnsi="Times New Roman" w:cs="Times New Roman"/>
              </w:rPr>
              <w:t>, en la provincia de Los Santos:</w:t>
            </w:r>
          </w:p>
          <w:p w14:paraId="2AE102BE" w14:textId="77777777" w:rsidR="005F10CB" w:rsidRPr="005F10CB" w:rsidRDefault="005F10CB" w:rsidP="005F10CB">
            <w:pPr>
              <w:autoSpaceDN w:val="0"/>
              <w:spacing w:line="276" w:lineRule="auto"/>
              <w:ind w:left="720"/>
              <w:contextualSpacing/>
              <w:jc w:val="both"/>
              <w:rPr>
                <w:rFonts w:ascii="Times New Roman" w:eastAsia="Times New Roman" w:hAnsi="Times New Roman" w:cs="Times New Roman"/>
              </w:rPr>
            </w:pPr>
          </w:p>
          <w:tbl>
            <w:tblPr>
              <w:tblW w:w="7792" w:type="dxa"/>
              <w:jc w:val="center"/>
              <w:tblCellMar>
                <w:left w:w="70" w:type="dxa"/>
                <w:right w:w="70" w:type="dxa"/>
              </w:tblCellMar>
              <w:tblLook w:val="04A0" w:firstRow="1" w:lastRow="0" w:firstColumn="1" w:lastColumn="0" w:noHBand="0" w:noVBand="1"/>
            </w:tblPr>
            <w:tblGrid>
              <w:gridCol w:w="850"/>
              <w:gridCol w:w="1701"/>
              <w:gridCol w:w="1559"/>
              <w:gridCol w:w="1982"/>
              <w:gridCol w:w="1700"/>
            </w:tblGrid>
            <w:tr w:rsidR="005F10CB" w:rsidRPr="005F10CB" w14:paraId="52D3C914" w14:textId="77777777" w:rsidTr="00A0419B">
              <w:trPr>
                <w:trHeight w:val="300"/>
                <w:jc w:val="center"/>
              </w:trPr>
              <w:tc>
                <w:tcPr>
                  <w:tcW w:w="850" w:type="dxa"/>
                  <w:vMerge w:val="restart"/>
                  <w:tcBorders>
                    <w:top w:val="single" w:sz="4" w:space="0" w:color="auto"/>
                    <w:left w:val="single" w:sz="4" w:space="0" w:color="auto"/>
                    <w:bottom w:val="single" w:sz="4" w:space="0" w:color="auto"/>
                    <w:right w:val="single" w:sz="4" w:space="0" w:color="auto"/>
                  </w:tcBorders>
                  <w:noWrap/>
                  <w:vAlign w:val="bottom"/>
                  <w:hideMark/>
                </w:tcPr>
                <w:p w14:paraId="1532EB4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3260" w:type="dxa"/>
                  <w:gridSpan w:val="2"/>
                  <w:tcBorders>
                    <w:top w:val="single" w:sz="4" w:space="0" w:color="auto"/>
                    <w:left w:val="nil"/>
                    <w:bottom w:val="single" w:sz="4" w:space="0" w:color="auto"/>
                    <w:right w:val="single" w:sz="4" w:space="0" w:color="auto"/>
                  </w:tcBorders>
                  <w:noWrap/>
                  <w:vAlign w:val="bottom"/>
                  <w:hideMark/>
                </w:tcPr>
                <w:p w14:paraId="5D7985E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3682" w:type="dxa"/>
                  <w:gridSpan w:val="2"/>
                  <w:tcBorders>
                    <w:top w:val="single" w:sz="4" w:space="0" w:color="auto"/>
                    <w:left w:val="nil"/>
                    <w:bottom w:val="single" w:sz="4" w:space="0" w:color="auto"/>
                    <w:right w:val="single" w:sz="4" w:space="0" w:color="auto"/>
                  </w:tcBorders>
                  <w:noWrap/>
                  <w:vAlign w:val="bottom"/>
                  <w:hideMark/>
                </w:tcPr>
                <w:p w14:paraId="1A12806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7F47FF99" w14:textId="77777777" w:rsidTr="00A0419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5D4D1"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701" w:type="dxa"/>
                  <w:tcBorders>
                    <w:top w:val="nil"/>
                    <w:left w:val="nil"/>
                    <w:bottom w:val="single" w:sz="4" w:space="0" w:color="auto"/>
                    <w:right w:val="single" w:sz="4" w:space="0" w:color="auto"/>
                  </w:tcBorders>
                  <w:noWrap/>
                  <w:vAlign w:val="bottom"/>
                  <w:hideMark/>
                </w:tcPr>
                <w:p w14:paraId="2352138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559" w:type="dxa"/>
                  <w:tcBorders>
                    <w:top w:val="nil"/>
                    <w:left w:val="nil"/>
                    <w:bottom w:val="single" w:sz="4" w:space="0" w:color="auto"/>
                    <w:right w:val="single" w:sz="4" w:space="0" w:color="auto"/>
                  </w:tcBorders>
                  <w:noWrap/>
                  <w:vAlign w:val="bottom"/>
                  <w:hideMark/>
                </w:tcPr>
                <w:p w14:paraId="1EC394A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1982" w:type="dxa"/>
                  <w:tcBorders>
                    <w:top w:val="nil"/>
                    <w:left w:val="nil"/>
                    <w:bottom w:val="single" w:sz="4" w:space="0" w:color="auto"/>
                    <w:right w:val="single" w:sz="4" w:space="0" w:color="auto"/>
                  </w:tcBorders>
                  <w:noWrap/>
                  <w:vAlign w:val="bottom"/>
                  <w:hideMark/>
                </w:tcPr>
                <w:p w14:paraId="5029D0F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700" w:type="dxa"/>
                  <w:tcBorders>
                    <w:top w:val="nil"/>
                    <w:left w:val="nil"/>
                    <w:bottom w:val="single" w:sz="4" w:space="0" w:color="auto"/>
                    <w:right w:val="single" w:sz="4" w:space="0" w:color="auto"/>
                  </w:tcBorders>
                  <w:noWrap/>
                  <w:vAlign w:val="bottom"/>
                  <w:hideMark/>
                </w:tcPr>
                <w:p w14:paraId="6F432DF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31DF3818"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082595E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701" w:type="dxa"/>
                  <w:tcBorders>
                    <w:top w:val="nil"/>
                    <w:left w:val="nil"/>
                    <w:bottom w:val="single" w:sz="4" w:space="0" w:color="auto"/>
                    <w:right w:val="single" w:sz="4" w:space="0" w:color="auto"/>
                  </w:tcBorders>
                  <w:noWrap/>
                  <w:vAlign w:val="bottom"/>
                  <w:hideMark/>
                </w:tcPr>
                <w:p w14:paraId="24F3B7F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857780.83</w:t>
                  </w:r>
                </w:p>
              </w:tc>
              <w:tc>
                <w:tcPr>
                  <w:tcW w:w="1559" w:type="dxa"/>
                  <w:tcBorders>
                    <w:top w:val="nil"/>
                    <w:left w:val="nil"/>
                    <w:bottom w:val="single" w:sz="4" w:space="0" w:color="auto"/>
                    <w:right w:val="single" w:sz="4" w:space="0" w:color="auto"/>
                  </w:tcBorders>
                  <w:noWrap/>
                  <w:vAlign w:val="bottom"/>
                  <w:hideMark/>
                </w:tcPr>
                <w:p w14:paraId="34E5A02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591830.6</w:t>
                  </w:r>
                </w:p>
              </w:tc>
              <w:tc>
                <w:tcPr>
                  <w:tcW w:w="1982" w:type="dxa"/>
                  <w:tcBorders>
                    <w:top w:val="nil"/>
                    <w:left w:val="nil"/>
                    <w:bottom w:val="single" w:sz="4" w:space="0" w:color="auto"/>
                    <w:right w:val="single" w:sz="4" w:space="0" w:color="auto"/>
                  </w:tcBorders>
                  <w:noWrap/>
                  <w:vAlign w:val="bottom"/>
                  <w:hideMark/>
                </w:tcPr>
                <w:p w14:paraId="683CCF3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7°45'33.53"N</w:t>
                  </w:r>
                </w:p>
              </w:tc>
              <w:tc>
                <w:tcPr>
                  <w:tcW w:w="1700" w:type="dxa"/>
                  <w:tcBorders>
                    <w:top w:val="nil"/>
                    <w:left w:val="nil"/>
                    <w:bottom w:val="single" w:sz="4" w:space="0" w:color="auto"/>
                    <w:right w:val="single" w:sz="4" w:space="0" w:color="auto"/>
                  </w:tcBorders>
                  <w:noWrap/>
                  <w:vAlign w:val="bottom"/>
                  <w:hideMark/>
                </w:tcPr>
                <w:p w14:paraId="7FE5E71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80°10'1.92"O</w:t>
                  </w:r>
                </w:p>
              </w:tc>
            </w:tr>
            <w:tr w:rsidR="005F10CB" w:rsidRPr="005F10CB" w14:paraId="79D150E3"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5B77C95C"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1701" w:type="dxa"/>
                  <w:tcBorders>
                    <w:top w:val="nil"/>
                    <w:left w:val="nil"/>
                    <w:bottom w:val="single" w:sz="4" w:space="0" w:color="auto"/>
                    <w:right w:val="single" w:sz="4" w:space="0" w:color="auto"/>
                  </w:tcBorders>
                  <w:noWrap/>
                  <w:vAlign w:val="bottom"/>
                  <w:hideMark/>
                </w:tcPr>
                <w:p w14:paraId="1D74A3B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860879.4</w:t>
                  </w:r>
                </w:p>
              </w:tc>
              <w:tc>
                <w:tcPr>
                  <w:tcW w:w="1559" w:type="dxa"/>
                  <w:tcBorders>
                    <w:top w:val="nil"/>
                    <w:left w:val="nil"/>
                    <w:bottom w:val="single" w:sz="4" w:space="0" w:color="auto"/>
                    <w:right w:val="single" w:sz="4" w:space="0" w:color="auto"/>
                  </w:tcBorders>
                  <w:noWrap/>
                  <w:vAlign w:val="bottom"/>
                  <w:hideMark/>
                </w:tcPr>
                <w:p w14:paraId="1EB88BE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596001.7</w:t>
                  </w:r>
                </w:p>
              </w:tc>
              <w:tc>
                <w:tcPr>
                  <w:tcW w:w="1982" w:type="dxa"/>
                  <w:tcBorders>
                    <w:top w:val="nil"/>
                    <w:left w:val="nil"/>
                    <w:bottom w:val="single" w:sz="4" w:space="0" w:color="auto"/>
                    <w:right w:val="single" w:sz="4" w:space="0" w:color="auto"/>
                  </w:tcBorders>
                  <w:noWrap/>
                  <w:vAlign w:val="bottom"/>
                  <w:hideMark/>
                </w:tcPr>
                <w:p w14:paraId="28DBE52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7°47'14.17"N</w:t>
                  </w:r>
                </w:p>
              </w:tc>
              <w:tc>
                <w:tcPr>
                  <w:tcW w:w="1700" w:type="dxa"/>
                  <w:tcBorders>
                    <w:top w:val="nil"/>
                    <w:left w:val="nil"/>
                    <w:bottom w:val="single" w:sz="4" w:space="0" w:color="auto"/>
                    <w:right w:val="single" w:sz="4" w:space="0" w:color="auto"/>
                  </w:tcBorders>
                  <w:noWrap/>
                  <w:vAlign w:val="bottom"/>
                  <w:hideMark/>
                </w:tcPr>
                <w:p w14:paraId="16F2C08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 7'45.55"O</w:t>
                  </w:r>
                </w:p>
              </w:tc>
            </w:tr>
            <w:tr w:rsidR="005F10CB" w:rsidRPr="005F10CB" w14:paraId="2CACD984"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6E18FDB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3</w:t>
                  </w:r>
                </w:p>
              </w:tc>
              <w:tc>
                <w:tcPr>
                  <w:tcW w:w="1701" w:type="dxa"/>
                  <w:tcBorders>
                    <w:top w:val="nil"/>
                    <w:left w:val="nil"/>
                    <w:bottom w:val="single" w:sz="4" w:space="0" w:color="auto"/>
                    <w:right w:val="single" w:sz="4" w:space="0" w:color="auto"/>
                  </w:tcBorders>
                  <w:noWrap/>
                  <w:vAlign w:val="bottom"/>
                  <w:hideMark/>
                </w:tcPr>
                <w:p w14:paraId="4FCB1D7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878801.44</w:t>
                  </w:r>
                </w:p>
              </w:tc>
              <w:tc>
                <w:tcPr>
                  <w:tcW w:w="1559" w:type="dxa"/>
                  <w:tcBorders>
                    <w:top w:val="nil"/>
                    <w:left w:val="nil"/>
                    <w:bottom w:val="single" w:sz="4" w:space="0" w:color="auto"/>
                    <w:right w:val="single" w:sz="4" w:space="0" w:color="auto"/>
                  </w:tcBorders>
                  <w:noWrap/>
                  <w:vAlign w:val="bottom"/>
                  <w:hideMark/>
                </w:tcPr>
                <w:p w14:paraId="3E35538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578952.13</w:t>
                  </w:r>
                </w:p>
              </w:tc>
              <w:tc>
                <w:tcPr>
                  <w:tcW w:w="1982" w:type="dxa"/>
                  <w:tcBorders>
                    <w:top w:val="nil"/>
                    <w:left w:val="nil"/>
                    <w:bottom w:val="single" w:sz="4" w:space="0" w:color="auto"/>
                    <w:right w:val="single" w:sz="4" w:space="0" w:color="auto"/>
                  </w:tcBorders>
                  <w:noWrap/>
                  <w:vAlign w:val="bottom"/>
                  <w:hideMark/>
                </w:tcPr>
                <w:p w14:paraId="1ED2A6A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7°56'58.78"N</w:t>
                  </w:r>
                </w:p>
              </w:tc>
              <w:tc>
                <w:tcPr>
                  <w:tcW w:w="1700" w:type="dxa"/>
                  <w:tcBorders>
                    <w:top w:val="nil"/>
                    <w:left w:val="nil"/>
                    <w:bottom w:val="single" w:sz="4" w:space="0" w:color="auto"/>
                    <w:right w:val="single" w:sz="4" w:space="0" w:color="auto"/>
                  </w:tcBorders>
                  <w:noWrap/>
                  <w:vAlign w:val="bottom"/>
                  <w:hideMark/>
                </w:tcPr>
                <w:p w14:paraId="1250467D"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80°17'1.17"O</w:t>
                  </w:r>
                </w:p>
              </w:tc>
            </w:tr>
            <w:tr w:rsidR="005F10CB" w:rsidRPr="005F10CB" w14:paraId="7F764376" w14:textId="77777777" w:rsidTr="00A0419B">
              <w:trPr>
                <w:trHeight w:val="315"/>
                <w:jc w:val="center"/>
              </w:trPr>
              <w:tc>
                <w:tcPr>
                  <w:tcW w:w="850" w:type="dxa"/>
                  <w:tcBorders>
                    <w:top w:val="nil"/>
                    <w:left w:val="single" w:sz="4" w:space="0" w:color="auto"/>
                    <w:bottom w:val="single" w:sz="4" w:space="0" w:color="auto"/>
                    <w:right w:val="single" w:sz="4" w:space="0" w:color="auto"/>
                  </w:tcBorders>
                  <w:noWrap/>
                  <w:vAlign w:val="bottom"/>
                  <w:hideMark/>
                </w:tcPr>
                <w:p w14:paraId="7E2167F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lastRenderedPageBreak/>
                    <w:t>4</w:t>
                  </w:r>
                </w:p>
              </w:tc>
              <w:tc>
                <w:tcPr>
                  <w:tcW w:w="1701" w:type="dxa"/>
                  <w:tcBorders>
                    <w:top w:val="nil"/>
                    <w:left w:val="nil"/>
                    <w:bottom w:val="single" w:sz="4" w:space="0" w:color="auto"/>
                    <w:right w:val="single" w:sz="4" w:space="0" w:color="auto"/>
                  </w:tcBorders>
                  <w:noWrap/>
                  <w:vAlign w:val="bottom"/>
                  <w:hideMark/>
                </w:tcPr>
                <w:p w14:paraId="629DF50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876289.43</w:t>
                  </w:r>
                </w:p>
              </w:tc>
              <w:tc>
                <w:tcPr>
                  <w:tcW w:w="1559" w:type="dxa"/>
                  <w:tcBorders>
                    <w:top w:val="nil"/>
                    <w:left w:val="nil"/>
                    <w:bottom w:val="single" w:sz="4" w:space="0" w:color="auto"/>
                    <w:right w:val="single" w:sz="4" w:space="0" w:color="auto"/>
                  </w:tcBorders>
                  <w:noWrap/>
                  <w:vAlign w:val="bottom"/>
                  <w:hideMark/>
                </w:tcPr>
                <w:p w14:paraId="60CDCAE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574923.12</w:t>
                  </w:r>
                </w:p>
              </w:tc>
              <w:tc>
                <w:tcPr>
                  <w:tcW w:w="1982" w:type="dxa"/>
                  <w:tcBorders>
                    <w:top w:val="nil"/>
                    <w:left w:val="nil"/>
                    <w:bottom w:val="single" w:sz="4" w:space="0" w:color="auto"/>
                    <w:right w:val="single" w:sz="4" w:space="0" w:color="auto"/>
                  </w:tcBorders>
                  <w:noWrap/>
                  <w:vAlign w:val="bottom"/>
                  <w:hideMark/>
                </w:tcPr>
                <w:p w14:paraId="51EE1D6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7°55'37.20"N</w:t>
                  </w:r>
                </w:p>
              </w:tc>
              <w:tc>
                <w:tcPr>
                  <w:tcW w:w="1700" w:type="dxa"/>
                  <w:tcBorders>
                    <w:top w:val="nil"/>
                    <w:left w:val="nil"/>
                    <w:bottom w:val="single" w:sz="4" w:space="0" w:color="auto"/>
                    <w:right w:val="single" w:sz="4" w:space="0" w:color="auto"/>
                  </w:tcBorders>
                  <w:noWrap/>
                  <w:vAlign w:val="bottom"/>
                  <w:hideMark/>
                </w:tcPr>
                <w:p w14:paraId="36EB645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80°19'12.90"O</w:t>
                  </w:r>
                </w:p>
              </w:tc>
            </w:tr>
          </w:tbl>
          <w:p w14:paraId="7706F37C"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n-US"/>
              </w:rPr>
            </w:pPr>
          </w:p>
          <w:p w14:paraId="60B7D25B" w14:textId="77777777" w:rsidR="005F10CB" w:rsidRPr="005F10CB" w:rsidRDefault="005F10CB" w:rsidP="005F10CB">
            <w:pPr>
              <w:numPr>
                <w:ilvl w:val="0"/>
                <w:numId w:val="27"/>
              </w:numPr>
              <w:autoSpaceDN w:val="0"/>
              <w:spacing w:after="200" w:line="276" w:lineRule="auto"/>
              <w:contextualSpacing/>
              <w:jc w:val="both"/>
              <w:rPr>
                <w:rFonts w:ascii="Times New Roman" w:eastAsia="Times New Roman" w:hAnsi="Times New Roman" w:cs="Times New Roman"/>
              </w:rPr>
            </w:pPr>
            <w:r w:rsidRPr="005F10CB">
              <w:rPr>
                <w:rFonts w:ascii="Times New Roman" w:eastAsia="Times New Roman" w:hAnsi="Times New Roman" w:cs="Times New Roman"/>
              </w:rPr>
              <w:t>Dentro de un radio de 20 millas, tomando como epicentro a Punta Piña en la provincia de Darién, con palangre, red de cerco, red de arrastre, trasmallos y red de enmalle.</w:t>
            </w:r>
          </w:p>
          <w:p w14:paraId="070DE612" w14:textId="77777777" w:rsidR="005F10CB" w:rsidRPr="005F10CB" w:rsidRDefault="005F10CB" w:rsidP="005F10CB">
            <w:pPr>
              <w:autoSpaceDN w:val="0"/>
              <w:spacing w:line="276" w:lineRule="auto"/>
              <w:ind w:left="720"/>
              <w:contextualSpacing/>
              <w:jc w:val="both"/>
              <w:rPr>
                <w:rFonts w:ascii="Times New Roman" w:eastAsia="Times New Roman" w:hAnsi="Times New Roman" w:cs="Times New Roman"/>
              </w:rPr>
            </w:pPr>
            <w:r w:rsidRPr="005F10CB">
              <w:rPr>
                <w:rFonts w:ascii="Times New Roman" w:eastAsia="Times New Roman" w:hAnsi="Times New Roman" w:cs="Times New Roman"/>
              </w:rPr>
              <w:t xml:space="preserve">En esta zona, sólo será permitida la pesca deportiva y turística, la modalidad de pesca submarina con las limitaciones en las capturas establecidas en la Resolución ADM/ARAP N°030 de 19 de junio de 2019, y la pesca artesanal con anzuelo o con línea de mano vertical, provista de anzuelos de fondo para pesca </w:t>
            </w:r>
            <w:proofErr w:type="spellStart"/>
            <w:r w:rsidRPr="005F10CB">
              <w:rPr>
                <w:rFonts w:ascii="Times New Roman" w:eastAsia="Times New Roman" w:hAnsi="Times New Roman" w:cs="Times New Roman"/>
              </w:rPr>
              <w:t>demersal</w:t>
            </w:r>
            <w:proofErr w:type="spellEnd"/>
            <w:r w:rsidRPr="005F10CB">
              <w:rPr>
                <w:rFonts w:ascii="Times New Roman" w:eastAsia="Times New Roman" w:hAnsi="Times New Roman" w:cs="Times New Roman"/>
              </w:rPr>
              <w:t xml:space="preserve">, siempre que la actividad artesanal no comprenda las especies dorado, pez vela, </w:t>
            </w:r>
            <w:proofErr w:type="spellStart"/>
            <w:r w:rsidRPr="005F10CB">
              <w:rPr>
                <w:rFonts w:ascii="Times New Roman" w:eastAsia="Times New Roman" w:hAnsi="Times New Roman" w:cs="Times New Roman"/>
              </w:rPr>
              <w:t>wahoo</w:t>
            </w:r>
            <w:proofErr w:type="spellEnd"/>
            <w:r w:rsidRPr="005F10CB">
              <w:rPr>
                <w:rFonts w:ascii="Times New Roman" w:eastAsia="Times New Roman" w:hAnsi="Times New Roman" w:cs="Times New Roman"/>
              </w:rPr>
              <w:t xml:space="preserve">, tuna, salmonete, tiburón, </w:t>
            </w:r>
            <w:proofErr w:type="spellStart"/>
            <w:r w:rsidRPr="005F10CB">
              <w:rPr>
                <w:rFonts w:ascii="Times New Roman" w:eastAsia="Times New Roman" w:hAnsi="Times New Roman" w:cs="Times New Roman"/>
              </w:rPr>
              <w:t>papagallo</w:t>
            </w:r>
            <w:proofErr w:type="spellEnd"/>
            <w:r w:rsidRPr="005F10CB">
              <w:rPr>
                <w:rFonts w:ascii="Times New Roman" w:eastAsia="Times New Roman" w:hAnsi="Times New Roman" w:cs="Times New Roman"/>
              </w:rPr>
              <w:t xml:space="preserve">, pez espada y jurel </w:t>
            </w:r>
          </w:p>
          <w:p w14:paraId="3B40016D" w14:textId="77777777" w:rsidR="005F10CB" w:rsidRPr="005F10CB" w:rsidRDefault="005F10CB" w:rsidP="005F10CB">
            <w:pPr>
              <w:autoSpaceDN w:val="0"/>
              <w:spacing w:line="276" w:lineRule="auto"/>
              <w:ind w:left="720"/>
              <w:contextualSpacing/>
              <w:jc w:val="both"/>
              <w:rPr>
                <w:rFonts w:ascii="Times New Roman" w:eastAsia="Times New Roman" w:hAnsi="Times New Roman" w:cs="Times New Roman"/>
              </w:rPr>
            </w:pPr>
          </w:p>
          <w:tbl>
            <w:tblPr>
              <w:tblW w:w="7796" w:type="dxa"/>
              <w:tblInd w:w="421" w:type="dxa"/>
              <w:tblCellMar>
                <w:left w:w="70" w:type="dxa"/>
                <w:right w:w="70" w:type="dxa"/>
              </w:tblCellMar>
              <w:tblLook w:val="04A0" w:firstRow="1" w:lastRow="0" w:firstColumn="1" w:lastColumn="0" w:noHBand="0" w:noVBand="1"/>
            </w:tblPr>
            <w:tblGrid>
              <w:gridCol w:w="1174"/>
              <w:gridCol w:w="1348"/>
              <w:gridCol w:w="1730"/>
              <w:gridCol w:w="1843"/>
              <w:gridCol w:w="1701"/>
            </w:tblGrid>
            <w:tr w:rsidR="005F10CB" w:rsidRPr="005F10CB" w14:paraId="3FAEB904" w14:textId="77777777" w:rsidTr="00A0419B">
              <w:trPr>
                <w:trHeight w:val="300"/>
              </w:trPr>
              <w:tc>
                <w:tcPr>
                  <w:tcW w:w="1174" w:type="dxa"/>
                  <w:vMerge w:val="restart"/>
                  <w:tcBorders>
                    <w:top w:val="single" w:sz="4" w:space="0" w:color="auto"/>
                    <w:left w:val="single" w:sz="4" w:space="0" w:color="auto"/>
                    <w:bottom w:val="single" w:sz="4" w:space="0" w:color="auto"/>
                    <w:right w:val="single" w:sz="4" w:space="0" w:color="auto"/>
                  </w:tcBorders>
                  <w:noWrap/>
                  <w:vAlign w:val="bottom"/>
                  <w:hideMark/>
                </w:tcPr>
                <w:p w14:paraId="218397F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3078" w:type="dxa"/>
                  <w:gridSpan w:val="2"/>
                  <w:tcBorders>
                    <w:top w:val="single" w:sz="4" w:space="0" w:color="auto"/>
                    <w:left w:val="nil"/>
                    <w:bottom w:val="single" w:sz="4" w:space="0" w:color="auto"/>
                    <w:right w:val="single" w:sz="4" w:space="0" w:color="auto"/>
                  </w:tcBorders>
                  <w:noWrap/>
                  <w:vAlign w:val="bottom"/>
                  <w:hideMark/>
                </w:tcPr>
                <w:p w14:paraId="506A2271"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3544" w:type="dxa"/>
                  <w:gridSpan w:val="2"/>
                  <w:tcBorders>
                    <w:top w:val="single" w:sz="4" w:space="0" w:color="auto"/>
                    <w:left w:val="nil"/>
                    <w:bottom w:val="single" w:sz="4" w:space="0" w:color="auto"/>
                    <w:right w:val="single" w:sz="4" w:space="0" w:color="auto"/>
                  </w:tcBorders>
                  <w:noWrap/>
                  <w:vAlign w:val="bottom"/>
                  <w:hideMark/>
                </w:tcPr>
                <w:p w14:paraId="12B833F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740BD277" w14:textId="77777777" w:rsidTr="00A0419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C94F6"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348" w:type="dxa"/>
                  <w:tcBorders>
                    <w:top w:val="nil"/>
                    <w:left w:val="nil"/>
                    <w:bottom w:val="single" w:sz="4" w:space="0" w:color="auto"/>
                    <w:right w:val="single" w:sz="4" w:space="0" w:color="auto"/>
                  </w:tcBorders>
                  <w:noWrap/>
                  <w:vAlign w:val="bottom"/>
                  <w:hideMark/>
                </w:tcPr>
                <w:p w14:paraId="70EB784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730" w:type="dxa"/>
                  <w:tcBorders>
                    <w:top w:val="nil"/>
                    <w:left w:val="nil"/>
                    <w:bottom w:val="single" w:sz="4" w:space="0" w:color="auto"/>
                    <w:right w:val="single" w:sz="4" w:space="0" w:color="auto"/>
                  </w:tcBorders>
                  <w:noWrap/>
                  <w:vAlign w:val="bottom"/>
                  <w:hideMark/>
                </w:tcPr>
                <w:p w14:paraId="147256F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1843" w:type="dxa"/>
                  <w:tcBorders>
                    <w:top w:val="nil"/>
                    <w:left w:val="nil"/>
                    <w:bottom w:val="single" w:sz="4" w:space="0" w:color="auto"/>
                    <w:right w:val="single" w:sz="4" w:space="0" w:color="auto"/>
                  </w:tcBorders>
                  <w:noWrap/>
                  <w:vAlign w:val="bottom"/>
                  <w:hideMark/>
                </w:tcPr>
                <w:p w14:paraId="017F48D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701" w:type="dxa"/>
                  <w:tcBorders>
                    <w:top w:val="nil"/>
                    <w:left w:val="nil"/>
                    <w:bottom w:val="single" w:sz="4" w:space="0" w:color="auto"/>
                    <w:right w:val="single" w:sz="4" w:space="0" w:color="auto"/>
                  </w:tcBorders>
                  <w:noWrap/>
                  <w:vAlign w:val="bottom"/>
                  <w:hideMark/>
                </w:tcPr>
                <w:p w14:paraId="0B19B39A"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49D002F5" w14:textId="77777777" w:rsidTr="00A0419B">
              <w:trPr>
                <w:trHeight w:val="315"/>
              </w:trPr>
              <w:tc>
                <w:tcPr>
                  <w:tcW w:w="1174" w:type="dxa"/>
                  <w:tcBorders>
                    <w:top w:val="nil"/>
                    <w:left w:val="single" w:sz="4" w:space="0" w:color="auto"/>
                    <w:bottom w:val="single" w:sz="4" w:space="0" w:color="auto"/>
                    <w:right w:val="single" w:sz="4" w:space="0" w:color="auto"/>
                  </w:tcBorders>
                  <w:noWrap/>
                  <w:vAlign w:val="bottom"/>
                  <w:hideMark/>
                </w:tcPr>
                <w:p w14:paraId="04961B6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348" w:type="dxa"/>
                  <w:tcBorders>
                    <w:top w:val="nil"/>
                    <w:left w:val="nil"/>
                    <w:bottom w:val="single" w:sz="4" w:space="0" w:color="auto"/>
                    <w:right w:val="single" w:sz="4" w:space="0" w:color="auto"/>
                  </w:tcBorders>
                  <w:noWrap/>
                  <w:vAlign w:val="bottom"/>
                  <w:hideMark/>
                </w:tcPr>
                <w:p w14:paraId="0DA6EDF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829517.45</w:t>
                  </w:r>
                </w:p>
              </w:tc>
              <w:tc>
                <w:tcPr>
                  <w:tcW w:w="1730" w:type="dxa"/>
                  <w:tcBorders>
                    <w:top w:val="nil"/>
                    <w:left w:val="nil"/>
                    <w:bottom w:val="single" w:sz="4" w:space="0" w:color="auto"/>
                    <w:right w:val="single" w:sz="4" w:space="0" w:color="auto"/>
                  </w:tcBorders>
                  <w:noWrap/>
                  <w:vAlign w:val="bottom"/>
                  <w:hideMark/>
                </w:tcPr>
                <w:p w14:paraId="58037CC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798317.10</w:t>
                  </w:r>
                </w:p>
              </w:tc>
              <w:tc>
                <w:tcPr>
                  <w:tcW w:w="1843" w:type="dxa"/>
                  <w:tcBorders>
                    <w:top w:val="nil"/>
                    <w:left w:val="nil"/>
                    <w:bottom w:val="single" w:sz="4" w:space="0" w:color="auto"/>
                    <w:right w:val="single" w:sz="4" w:space="0" w:color="auto"/>
                  </w:tcBorders>
                  <w:noWrap/>
                  <w:vAlign w:val="bottom"/>
                  <w:hideMark/>
                </w:tcPr>
                <w:p w14:paraId="18D802D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7°29'46.2"N     </w:t>
                  </w:r>
                </w:p>
              </w:tc>
              <w:tc>
                <w:tcPr>
                  <w:tcW w:w="1701" w:type="dxa"/>
                  <w:tcBorders>
                    <w:top w:val="nil"/>
                    <w:left w:val="nil"/>
                    <w:bottom w:val="single" w:sz="4" w:space="0" w:color="auto"/>
                    <w:right w:val="single" w:sz="4" w:space="0" w:color="auto"/>
                  </w:tcBorders>
                  <w:noWrap/>
                  <w:vAlign w:val="bottom"/>
                  <w:hideMark/>
                </w:tcPr>
                <w:p w14:paraId="31F2C72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78°17'49.63"O</w:t>
                  </w:r>
                </w:p>
              </w:tc>
            </w:tr>
          </w:tbl>
          <w:p w14:paraId="4C0E4346"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rPr>
            </w:pPr>
          </w:p>
          <w:p w14:paraId="5A37BF34" w14:textId="77777777" w:rsidR="005F10CB" w:rsidRPr="005F10CB" w:rsidRDefault="005F10CB" w:rsidP="005F10CB">
            <w:pPr>
              <w:widowControl w:val="0"/>
              <w:numPr>
                <w:ilvl w:val="0"/>
                <w:numId w:val="27"/>
              </w:numPr>
              <w:autoSpaceDE w:val="0"/>
              <w:autoSpaceDN w:val="0"/>
              <w:spacing w:after="200" w:line="276" w:lineRule="auto"/>
              <w:jc w:val="both"/>
              <w:rPr>
                <w:rFonts w:ascii="Times New Roman" w:eastAsia="Times New Roman" w:hAnsi="Times New Roman" w:cs="Times New Roman"/>
              </w:rPr>
            </w:pPr>
            <w:r w:rsidRPr="005F10CB">
              <w:rPr>
                <w:rFonts w:ascii="Times New Roman" w:eastAsia="Times New Roman" w:hAnsi="Times New Roman" w:cs="Times New Roman"/>
              </w:rPr>
              <w:t xml:space="preserve">En la zona comprendida entre Río Estero Salado y el Río del Puerto de Aguadulce, en el Distrito de Aguadulce a una distancia de tres (3) millas de la costa. </w:t>
            </w:r>
          </w:p>
          <w:p w14:paraId="27AF0183"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rPr>
            </w:pPr>
          </w:p>
          <w:tbl>
            <w:tblPr>
              <w:tblW w:w="7796" w:type="dxa"/>
              <w:tblInd w:w="421" w:type="dxa"/>
              <w:tblCellMar>
                <w:left w:w="70" w:type="dxa"/>
                <w:right w:w="70" w:type="dxa"/>
              </w:tblCellMar>
              <w:tblLook w:val="04A0" w:firstRow="1" w:lastRow="0" w:firstColumn="1" w:lastColumn="0" w:noHBand="0" w:noVBand="1"/>
            </w:tblPr>
            <w:tblGrid>
              <w:gridCol w:w="1174"/>
              <w:gridCol w:w="1348"/>
              <w:gridCol w:w="1730"/>
              <w:gridCol w:w="1843"/>
              <w:gridCol w:w="1701"/>
            </w:tblGrid>
            <w:tr w:rsidR="005F10CB" w:rsidRPr="005F10CB" w14:paraId="2915C77B" w14:textId="77777777" w:rsidTr="00A0419B">
              <w:trPr>
                <w:trHeight w:val="300"/>
              </w:trPr>
              <w:tc>
                <w:tcPr>
                  <w:tcW w:w="1174" w:type="dxa"/>
                  <w:vMerge w:val="restart"/>
                  <w:tcBorders>
                    <w:top w:val="single" w:sz="4" w:space="0" w:color="auto"/>
                    <w:left w:val="single" w:sz="4" w:space="0" w:color="auto"/>
                    <w:bottom w:val="single" w:sz="4" w:space="0" w:color="auto"/>
                    <w:right w:val="single" w:sz="4" w:space="0" w:color="auto"/>
                  </w:tcBorders>
                  <w:noWrap/>
                  <w:vAlign w:val="bottom"/>
                  <w:hideMark/>
                </w:tcPr>
                <w:p w14:paraId="7FD9CD5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Puntos </w:t>
                  </w:r>
                </w:p>
              </w:tc>
              <w:tc>
                <w:tcPr>
                  <w:tcW w:w="3078" w:type="dxa"/>
                  <w:gridSpan w:val="2"/>
                  <w:tcBorders>
                    <w:top w:val="single" w:sz="4" w:space="0" w:color="auto"/>
                    <w:left w:val="nil"/>
                    <w:bottom w:val="single" w:sz="4" w:space="0" w:color="auto"/>
                    <w:right w:val="single" w:sz="4" w:space="0" w:color="auto"/>
                  </w:tcBorders>
                  <w:noWrap/>
                  <w:vAlign w:val="bottom"/>
                  <w:hideMark/>
                </w:tcPr>
                <w:p w14:paraId="61A758C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UTM</w:t>
                  </w:r>
                </w:p>
              </w:tc>
              <w:tc>
                <w:tcPr>
                  <w:tcW w:w="3544" w:type="dxa"/>
                  <w:gridSpan w:val="2"/>
                  <w:tcBorders>
                    <w:top w:val="single" w:sz="4" w:space="0" w:color="auto"/>
                    <w:left w:val="nil"/>
                    <w:bottom w:val="single" w:sz="4" w:space="0" w:color="auto"/>
                    <w:right w:val="single" w:sz="4" w:space="0" w:color="auto"/>
                  </w:tcBorders>
                  <w:noWrap/>
                  <w:vAlign w:val="bottom"/>
                  <w:hideMark/>
                </w:tcPr>
                <w:p w14:paraId="6C057992"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RUMBOS </w:t>
                  </w:r>
                </w:p>
              </w:tc>
            </w:tr>
            <w:tr w:rsidR="005F10CB" w:rsidRPr="005F10CB" w14:paraId="7D1212AF" w14:textId="77777777" w:rsidTr="00A0419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293D3" w14:textId="77777777" w:rsidR="005F10CB" w:rsidRPr="005F10CB" w:rsidRDefault="005F10CB" w:rsidP="005F10CB">
                  <w:pPr>
                    <w:framePr w:hSpace="180" w:wrap="around" w:vAnchor="text" w:hAnchor="text" w:y="1"/>
                    <w:spacing w:line="276" w:lineRule="auto"/>
                    <w:suppressOverlap/>
                    <w:jc w:val="both"/>
                    <w:rPr>
                      <w:rFonts w:ascii="Times New Roman" w:eastAsia="Calibri" w:hAnsi="Times New Roman" w:cs="Times New Roman"/>
                      <w:color w:val="000000"/>
                      <w:lang w:eastAsia="es-PA"/>
                    </w:rPr>
                  </w:pPr>
                </w:p>
              </w:tc>
              <w:tc>
                <w:tcPr>
                  <w:tcW w:w="1348" w:type="dxa"/>
                  <w:tcBorders>
                    <w:top w:val="nil"/>
                    <w:left w:val="nil"/>
                    <w:bottom w:val="single" w:sz="4" w:space="0" w:color="auto"/>
                    <w:right w:val="single" w:sz="4" w:space="0" w:color="auto"/>
                  </w:tcBorders>
                  <w:noWrap/>
                  <w:vAlign w:val="bottom"/>
                  <w:hideMark/>
                </w:tcPr>
                <w:p w14:paraId="693DCCD5"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Norte</w:t>
                  </w:r>
                </w:p>
              </w:tc>
              <w:tc>
                <w:tcPr>
                  <w:tcW w:w="1730" w:type="dxa"/>
                  <w:tcBorders>
                    <w:top w:val="nil"/>
                    <w:left w:val="nil"/>
                    <w:bottom w:val="single" w:sz="4" w:space="0" w:color="auto"/>
                    <w:right w:val="single" w:sz="4" w:space="0" w:color="auto"/>
                  </w:tcBorders>
                  <w:noWrap/>
                  <w:vAlign w:val="bottom"/>
                  <w:hideMark/>
                </w:tcPr>
                <w:p w14:paraId="02E7F6A7"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Este</w:t>
                  </w:r>
                </w:p>
              </w:tc>
              <w:tc>
                <w:tcPr>
                  <w:tcW w:w="1843" w:type="dxa"/>
                  <w:tcBorders>
                    <w:top w:val="nil"/>
                    <w:left w:val="nil"/>
                    <w:bottom w:val="single" w:sz="4" w:space="0" w:color="auto"/>
                    <w:right w:val="single" w:sz="4" w:space="0" w:color="auto"/>
                  </w:tcBorders>
                  <w:noWrap/>
                  <w:vAlign w:val="bottom"/>
                  <w:hideMark/>
                </w:tcPr>
                <w:p w14:paraId="17EE0E0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Norte </w:t>
                  </w:r>
                </w:p>
              </w:tc>
              <w:tc>
                <w:tcPr>
                  <w:tcW w:w="1701" w:type="dxa"/>
                  <w:tcBorders>
                    <w:top w:val="nil"/>
                    <w:left w:val="nil"/>
                    <w:bottom w:val="single" w:sz="4" w:space="0" w:color="auto"/>
                    <w:right w:val="single" w:sz="4" w:space="0" w:color="auto"/>
                  </w:tcBorders>
                  <w:noWrap/>
                  <w:vAlign w:val="bottom"/>
                  <w:hideMark/>
                </w:tcPr>
                <w:p w14:paraId="229D0694"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Oeste </w:t>
                  </w:r>
                </w:p>
              </w:tc>
            </w:tr>
            <w:tr w:rsidR="005F10CB" w:rsidRPr="005F10CB" w14:paraId="7FEC4C46" w14:textId="77777777" w:rsidTr="00A0419B">
              <w:trPr>
                <w:trHeight w:val="315"/>
              </w:trPr>
              <w:tc>
                <w:tcPr>
                  <w:tcW w:w="1174" w:type="dxa"/>
                  <w:tcBorders>
                    <w:top w:val="nil"/>
                    <w:left w:val="single" w:sz="4" w:space="0" w:color="auto"/>
                    <w:bottom w:val="single" w:sz="4" w:space="0" w:color="auto"/>
                    <w:right w:val="single" w:sz="4" w:space="0" w:color="auto"/>
                  </w:tcBorders>
                  <w:noWrap/>
                  <w:vAlign w:val="bottom"/>
                  <w:hideMark/>
                </w:tcPr>
                <w:p w14:paraId="3963C93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1</w:t>
                  </w:r>
                </w:p>
              </w:tc>
              <w:tc>
                <w:tcPr>
                  <w:tcW w:w="1348" w:type="dxa"/>
                  <w:tcBorders>
                    <w:top w:val="nil"/>
                    <w:left w:val="nil"/>
                    <w:bottom w:val="single" w:sz="4" w:space="0" w:color="auto"/>
                    <w:right w:val="single" w:sz="4" w:space="0" w:color="auto"/>
                  </w:tcBorders>
                  <w:noWrap/>
                  <w:vAlign w:val="bottom"/>
                  <w:hideMark/>
                </w:tcPr>
                <w:p w14:paraId="442C518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903745.94</w:t>
                  </w:r>
                </w:p>
              </w:tc>
              <w:tc>
                <w:tcPr>
                  <w:tcW w:w="1730" w:type="dxa"/>
                  <w:tcBorders>
                    <w:top w:val="nil"/>
                    <w:left w:val="nil"/>
                    <w:bottom w:val="single" w:sz="4" w:space="0" w:color="auto"/>
                    <w:right w:val="single" w:sz="4" w:space="0" w:color="auto"/>
                  </w:tcBorders>
                  <w:noWrap/>
                  <w:vAlign w:val="bottom"/>
                  <w:hideMark/>
                </w:tcPr>
                <w:p w14:paraId="7340612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554878.73</w:t>
                  </w:r>
                </w:p>
              </w:tc>
              <w:tc>
                <w:tcPr>
                  <w:tcW w:w="1843" w:type="dxa"/>
                  <w:tcBorders>
                    <w:top w:val="nil"/>
                    <w:left w:val="nil"/>
                    <w:bottom w:val="single" w:sz="4" w:space="0" w:color="auto"/>
                    <w:right w:val="single" w:sz="4" w:space="0" w:color="auto"/>
                  </w:tcBorders>
                  <w:noWrap/>
                  <w:vAlign w:val="bottom"/>
                  <w:hideMark/>
                </w:tcPr>
                <w:p w14:paraId="07DB654B"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8°10'32.17"N     </w:t>
                  </w:r>
                </w:p>
              </w:tc>
              <w:tc>
                <w:tcPr>
                  <w:tcW w:w="1701" w:type="dxa"/>
                  <w:tcBorders>
                    <w:top w:val="nil"/>
                    <w:left w:val="nil"/>
                    <w:bottom w:val="single" w:sz="4" w:space="0" w:color="auto"/>
                    <w:right w:val="single" w:sz="4" w:space="0" w:color="auto"/>
                  </w:tcBorders>
                  <w:noWrap/>
                  <w:vAlign w:val="bottom"/>
                  <w:hideMark/>
                </w:tcPr>
                <w:p w14:paraId="06C99F2E"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80°30'6.49"O</w:t>
                  </w:r>
                </w:p>
              </w:tc>
            </w:tr>
            <w:tr w:rsidR="005F10CB" w:rsidRPr="005F10CB" w14:paraId="2D6E6891" w14:textId="77777777" w:rsidTr="00A0419B">
              <w:trPr>
                <w:trHeight w:val="315"/>
              </w:trPr>
              <w:tc>
                <w:tcPr>
                  <w:tcW w:w="1174" w:type="dxa"/>
                  <w:tcBorders>
                    <w:top w:val="single" w:sz="4" w:space="0" w:color="auto"/>
                    <w:left w:val="single" w:sz="4" w:space="0" w:color="auto"/>
                    <w:bottom w:val="single" w:sz="4" w:space="0" w:color="auto"/>
                    <w:right w:val="single" w:sz="4" w:space="0" w:color="auto"/>
                  </w:tcBorders>
                  <w:noWrap/>
                  <w:vAlign w:val="bottom"/>
                </w:tcPr>
                <w:p w14:paraId="27370BD9"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2</w:t>
                  </w:r>
                </w:p>
              </w:tc>
              <w:tc>
                <w:tcPr>
                  <w:tcW w:w="1348" w:type="dxa"/>
                  <w:tcBorders>
                    <w:top w:val="single" w:sz="4" w:space="0" w:color="auto"/>
                    <w:left w:val="nil"/>
                    <w:bottom w:val="single" w:sz="4" w:space="0" w:color="auto"/>
                    <w:right w:val="single" w:sz="4" w:space="0" w:color="auto"/>
                  </w:tcBorders>
                  <w:noWrap/>
                  <w:vAlign w:val="bottom"/>
                </w:tcPr>
                <w:p w14:paraId="05CE4566"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909045.46</w:t>
                  </w:r>
                </w:p>
              </w:tc>
              <w:tc>
                <w:tcPr>
                  <w:tcW w:w="1730" w:type="dxa"/>
                  <w:tcBorders>
                    <w:top w:val="single" w:sz="4" w:space="0" w:color="auto"/>
                    <w:left w:val="nil"/>
                    <w:bottom w:val="single" w:sz="4" w:space="0" w:color="auto"/>
                    <w:right w:val="single" w:sz="4" w:space="0" w:color="auto"/>
                  </w:tcBorders>
                  <w:noWrap/>
                  <w:vAlign w:val="bottom"/>
                </w:tcPr>
                <w:p w14:paraId="55490B0F"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556062.39</w:t>
                  </w:r>
                </w:p>
              </w:tc>
              <w:tc>
                <w:tcPr>
                  <w:tcW w:w="1843" w:type="dxa"/>
                  <w:tcBorders>
                    <w:top w:val="single" w:sz="4" w:space="0" w:color="auto"/>
                    <w:left w:val="nil"/>
                    <w:bottom w:val="single" w:sz="4" w:space="0" w:color="auto"/>
                    <w:right w:val="single" w:sz="4" w:space="0" w:color="auto"/>
                  </w:tcBorders>
                  <w:noWrap/>
                  <w:vAlign w:val="bottom"/>
                </w:tcPr>
                <w:p w14:paraId="6E3A1058"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 xml:space="preserve">8°13'24.70"N     </w:t>
                  </w:r>
                </w:p>
              </w:tc>
              <w:tc>
                <w:tcPr>
                  <w:tcW w:w="1701" w:type="dxa"/>
                  <w:tcBorders>
                    <w:top w:val="single" w:sz="4" w:space="0" w:color="auto"/>
                    <w:left w:val="nil"/>
                    <w:bottom w:val="single" w:sz="4" w:space="0" w:color="auto"/>
                    <w:right w:val="single" w:sz="4" w:space="0" w:color="auto"/>
                  </w:tcBorders>
                  <w:noWrap/>
                  <w:vAlign w:val="bottom"/>
                </w:tcPr>
                <w:p w14:paraId="4491EE43" w14:textId="77777777" w:rsidR="005F10CB" w:rsidRPr="005F10CB" w:rsidRDefault="005F10CB" w:rsidP="005F10CB">
                  <w:pPr>
                    <w:framePr w:hSpace="180" w:wrap="around" w:vAnchor="text" w:hAnchor="text" w:y="1"/>
                    <w:spacing w:after="160" w:line="276" w:lineRule="auto"/>
                    <w:suppressOverlap/>
                    <w:jc w:val="both"/>
                    <w:rPr>
                      <w:rFonts w:ascii="Times New Roman" w:eastAsia="Calibri" w:hAnsi="Times New Roman" w:cs="Times New Roman"/>
                      <w:color w:val="000000"/>
                      <w:lang w:eastAsia="es-PA"/>
                    </w:rPr>
                  </w:pPr>
                  <w:r w:rsidRPr="005F10CB">
                    <w:rPr>
                      <w:rFonts w:ascii="Times New Roman" w:eastAsia="Calibri" w:hAnsi="Times New Roman" w:cs="Times New Roman"/>
                      <w:color w:val="000000"/>
                      <w:lang w:eastAsia="es-PA"/>
                    </w:rPr>
                    <w:t>80°29'27.57"O</w:t>
                  </w:r>
                </w:p>
              </w:tc>
            </w:tr>
          </w:tbl>
          <w:p w14:paraId="150D9A83" w14:textId="77777777" w:rsidR="005F10CB" w:rsidRPr="005F10CB" w:rsidRDefault="005F10CB" w:rsidP="003F7CF8">
            <w:pPr>
              <w:rPr>
                <w:rFonts w:ascii="Times New Roman" w:hAnsi="Times New Roman"/>
                <w:b/>
                <w:bCs/>
                <w:lang w:val="es-CL"/>
              </w:rPr>
            </w:pPr>
          </w:p>
        </w:tc>
        <w:tc>
          <w:tcPr>
            <w:tcW w:w="7425" w:type="dxa"/>
          </w:tcPr>
          <w:p w14:paraId="45ED6184" w14:textId="77777777" w:rsidR="005F10CB" w:rsidRDefault="005F10CB" w:rsidP="004F1133">
            <w:pPr>
              <w:jc w:val="center"/>
              <w:rPr>
                <w:lang w:val="es-ES"/>
              </w:rPr>
            </w:pPr>
          </w:p>
        </w:tc>
      </w:tr>
      <w:tr w:rsidR="005F10CB" w14:paraId="3B791E3B" w14:textId="77777777" w:rsidTr="0053743E">
        <w:tc>
          <w:tcPr>
            <w:tcW w:w="9580" w:type="dxa"/>
          </w:tcPr>
          <w:p w14:paraId="2D870C59" w14:textId="77777777" w:rsidR="005F10CB" w:rsidRPr="005F10CB" w:rsidRDefault="005F10CB" w:rsidP="003F7CF8">
            <w:pPr>
              <w:rPr>
                <w:rFonts w:ascii="Times New Roman" w:hAnsi="Times New Roman"/>
                <w:b/>
                <w:bCs/>
                <w:lang w:val="es-CL"/>
              </w:rPr>
            </w:pPr>
          </w:p>
        </w:tc>
        <w:tc>
          <w:tcPr>
            <w:tcW w:w="7425" w:type="dxa"/>
          </w:tcPr>
          <w:p w14:paraId="30F17DF0" w14:textId="77777777" w:rsidR="005F10CB" w:rsidRDefault="005F10CB" w:rsidP="004F1133">
            <w:pPr>
              <w:jc w:val="center"/>
              <w:rPr>
                <w:lang w:val="es-ES"/>
              </w:rPr>
            </w:pPr>
          </w:p>
        </w:tc>
      </w:tr>
      <w:tr w:rsidR="005F10CB" w14:paraId="1E215AFD" w14:textId="77777777" w:rsidTr="0053743E">
        <w:tc>
          <w:tcPr>
            <w:tcW w:w="9580" w:type="dxa"/>
          </w:tcPr>
          <w:p w14:paraId="2AFBD185" w14:textId="77777777" w:rsidR="005F10CB" w:rsidRPr="005F10CB" w:rsidRDefault="005F10CB" w:rsidP="005F10CB">
            <w:pPr>
              <w:spacing w:line="276" w:lineRule="auto"/>
              <w:jc w:val="center"/>
              <w:rPr>
                <w:rFonts w:ascii="Times New Roman" w:eastAsia="MS Mincho" w:hAnsi="Times New Roman" w:cs="Times New Roman"/>
                <w:b/>
                <w:lang w:eastAsia="es-PA"/>
              </w:rPr>
            </w:pPr>
            <w:r w:rsidRPr="005F10CB">
              <w:rPr>
                <w:rFonts w:ascii="Times New Roman" w:eastAsia="MS Mincho" w:hAnsi="Times New Roman" w:cs="Times New Roman"/>
                <w:b/>
                <w:lang w:eastAsia="es-PA"/>
              </w:rPr>
              <w:t>Título V</w:t>
            </w:r>
          </w:p>
          <w:p w14:paraId="5A5F29F4" w14:textId="69344DC8" w:rsidR="005F10CB" w:rsidRPr="005F10CB" w:rsidRDefault="005F10CB" w:rsidP="005F10CB">
            <w:pPr>
              <w:widowControl w:val="0"/>
              <w:autoSpaceDE w:val="0"/>
              <w:autoSpaceDN w:val="0"/>
              <w:spacing w:line="276" w:lineRule="auto"/>
              <w:contextualSpacing/>
              <w:jc w:val="center"/>
              <w:rPr>
                <w:rFonts w:ascii="Times New Roman" w:eastAsia="Times New Roman" w:hAnsi="Times New Roman" w:cs="Times New Roman"/>
                <w:lang w:val="es-CL"/>
              </w:rPr>
            </w:pPr>
            <w:r w:rsidRPr="005F10CB">
              <w:rPr>
                <w:rFonts w:ascii="Times New Roman" w:eastAsia="Times New Roman" w:hAnsi="Times New Roman" w:cs="Times New Roman"/>
                <w:lang w:val="es-MX"/>
              </w:rPr>
              <w:t>Tarifas y t</w:t>
            </w:r>
            <w:r w:rsidRPr="005F10CB">
              <w:rPr>
                <w:rFonts w:ascii="Times New Roman" w:eastAsia="Times New Roman" w:hAnsi="Times New Roman" w:cs="Times New Roman"/>
                <w:lang w:val="es-CL"/>
              </w:rPr>
              <w:t>asas por los servicios prestados por la Autoridad</w:t>
            </w:r>
          </w:p>
        </w:tc>
        <w:tc>
          <w:tcPr>
            <w:tcW w:w="7425" w:type="dxa"/>
          </w:tcPr>
          <w:p w14:paraId="0FD94B10" w14:textId="77777777" w:rsidR="005F10CB" w:rsidRDefault="005F10CB" w:rsidP="004F1133">
            <w:pPr>
              <w:jc w:val="center"/>
              <w:rPr>
                <w:lang w:val="es-ES"/>
              </w:rPr>
            </w:pPr>
          </w:p>
        </w:tc>
      </w:tr>
      <w:tr w:rsidR="005F10CB" w14:paraId="792EBF6D" w14:textId="77777777" w:rsidTr="0053743E">
        <w:tc>
          <w:tcPr>
            <w:tcW w:w="9580" w:type="dxa"/>
          </w:tcPr>
          <w:p w14:paraId="524B64E8" w14:textId="77777777" w:rsidR="005F10CB" w:rsidRPr="005F10CB" w:rsidRDefault="005F10CB" w:rsidP="005F10CB">
            <w:pPr>
              <w:widowControl w:val="0"/>
              <w:autoSpaceDE w:val="0"/>
              <w:autoSpaceDN w:val="0"/>
              <w:spacing w:line="276" w:lineRule="auto"/>
              <w:contextualSpacing/>
              <w:jc w:val="both"/>
              <w:rPr>
                <w:rFonts w:ascii="Times New Roman" w:eastAsia="Times New Roman" w:hAnsi="Times New Roman" w:cs="Times New Roman"/>
                <w:lang w:val="es-CL"/>
              </w:rPr>
            </w:pPr>
            <w:r w:rsidRPr="005F10CB">
              <w:rPr>
                <w:rFonts w:ascii="Times New Roman" w:eastAsia="Times New Roman" w:hAnsi="Times New Roman" w:cs="Times New Roman"/>
                <w:b/>
                <w:lang w:val="es-CL"/>
              </w:rPr>
              <w:t xml:space="preserve">Artículo 107. </w:t>
            </w:r>
            <w:r w:rsidRPr="005F10CB">
              <w:rPr>
                <w:rFonts w:ascii="Times New Roman" w:eastAsia="Times New Roman" w:hAnsi="Times New Roman" w:cs="Times New Roman"/>
                <w:lang w:val="es-CL"/>
              </w:rPr>
              <w:t>Las tarifas y tasas por los servicios prestados por la Autoridad, serán cobradas de acuerdo con la tabla siguiente:</w:t>
            </w:r>
          </w:p>
          <w:p w14:paraId="316AFF16" w14:textId="77777777" w:rsidR="005F10CB" w:rsidRPr="005F10CB" w:rsidRDefault="005F10CB" w:rsidP="005F10CB">
            <w:pPr>
              <w:widowControl w:val="0"/>
              <w:autoSpaceDE w:val="0"/>
              <w:autoSpaceDN w:val="0"/>
              <w:spacing w:line="276" w:lineRule="auto"/>
              <w:contextualSpacing/>
              <w:jc w:val="both"/>
              <w:rPr>
                <w:rFonts w:ascii="Times New Roman" w:eastAsia="Times New Roman" w:hAnsi="Times New Roman" w:cs="Times New Roman"/>
                <w:lang w:val="es-C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
              <w:gridCol w:w="5059"/>
              <w:gridCol w:w="4008"/>
            </w:tblGrid>
            <w:tr w:rsidR="005F10CB" w:rsidRPr="005F10CB" w14:paraId="3625BD96" w14:textId="77777777" w:rsidTr="00A0419B">
              <w:trPr>
                <w:trHeight w:val="403"/>
              </w:trPr>
              <w:tc>
                <w:tcPr>
                  <w:tcW w:w="220" w:type="pct"/>
                  <w:noWrap/>
                  <w:vAlign w:val="center"/>
                  <w:hideMark/>
                </w:tcPr>
                <w:p w14:paraId="70C8AA8F"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p>
              </w:tc>
              <w:tc>
                <w:tcPr>
                  <w:tcW w:w="2666" w:type="pct"/>
                  <w:vAlign w:val="center"/>
                  <w:hideMark/>
                </w:tcPr>
                <w:p w14:paraId="5D44194C"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b/>
                      <w:bCs/>
                      <w:spacing w:val="-8"/>
                      <w:lang w:eastAsia="es-PA"/>
                    </w:rPr>
                  </w:pPr>
                  <w:r w:rsidRPr="005F10CB">
                    <w:rPr>
                      <w:rFonts w:ascii="Times New Roman" w:eastAsia="MS Mincho" w:hAnsi="Times New Roman" w:cs="Times New Roman"/>
                      <w:b/>
                      <w:bCs/>
                      <w:spacing w:val="-8"/>
                      <w:lang w:eastAsia="es-PA"/>
                    </w:rPr>
                    <w:t>TIPO DE SERVICIO</w:t>
                  </w:r>
                </w:p>
              </w:tc>
              <w:tc>
                <w:tcPr>
                  <w:tcW w:w="2113" w:type="pct"/>
                  <w:shd w:val="clear" w:color="000000" w:fill="FFFFFF"/>
                  <w:vAlign w:val="center"/>
                  <w:hideMark/>
                </w:tcPr>
                <w:p w14:paraId="188B6170"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b/>
                      <w:bCs/>
                      <w:spacing w:val="-8"/>
                      <w:lang w:eastAsia="es-PA"/>
                    </w:rPr>
                  </w:pPr>
                  <w:r w:rsidRPr="005F10CB">
                    <w:rPr>
                      <w:rFonts w:ascii="Times New Roman" w:eastAsia="MS Mincho" w:hAnsi="Times New Roman" w:cs="Times New Roman"/>
                      <w:b/>
                      <w:bCs/>
                      <w:spacing w:val="-8"/>
                      <w:lang w:eastAsia="es-PA"/>
                    </w:rPr>
                    <w:t>COSTO</w:t>
                  </w:r>
                </w:p>
              </w:tc>
            </w:tr>
            <w:tr w:rsidR="005F10CB" w:rsidRPr="005F10CB" w14:paraId="33F202C2" w14:textId="77777777" w:rsidTr="00A0419B">
              <w:trPr>
                <w:trHeight w:val="350"/>
              </w:trPr>
              <w:tc>
                <w:tcPr>
                  <w:tcW w:w="220" w:type="pct"/>
                  <w:noWrap/>
                  <w:vAlign w:val="center"/>
                  <w:hideMark/>
                </w:tcPr>
                <w:p w14:paraId="60E6EA4C" w14:textId="77777777" w:rsidR="005F10CB" w:rsidRPr="005F10CB" w:rsidRDefault="005F10CB" w:rsidP="005F10CB">
                  <w:pPr>
                    <w:framePr w:hSpace="180" w:wrap="around" w:vAnchor="text" w:hAnchor="text" w:y="1"/>
                    <w:numPr>
                      <w:ilvl w:val="0"/>
                      <w:numId w:val="28"/>
                    </w:numPr>
                    <w:spacing w:after="200" w:line="276" w:lineRule="auto"/>
                    <w:contextualSpacing/>
                    <w:suppressOverlap/>
                    <w:jc w:val="both"/>
                    <w:rPr>
                      <w:rFonts w:ascii="Times New Roman" w:eastAsia="Calibri" w:hAnsi="Times New Roman" w:cs="Times New Roman"/>
                      <w:spacing w:val="-8"/>
                      <w:lang w:eastAsia="es-PA"/>
                    </w:rPr>
                  </w:pPr>
                  <w:r w:rsidRPr="005F10CB">
                    <w:rPr>
                      <w:rFonts w:ascii="Times New Roman" w:eastAsia="Calibri" w:hAnsi="Times New Roman" w:cs="Times New Roman"/>
                      <w:spacing w:val="-8"/>
                      <w:lang w:eastAsia="es-PA"/>
                    </w:rPr>
                    <w:t>1</w:t>
                  </w:r>
                </w:p>
              </w:tc>
              <w:tc>
                <w:tcPr>
                  <w:tcW w:w="2666" w:type="pct"/>
                  <w:vAlign w:val="center"/>
                  <w:hideMark/>
                </w:tcPr>
                <w:p w14:paraId="15B75867"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spacing w:val="-8"/>
                      <w:lang w:eastAsia="es-PA"/>
                    </w:rPr>
                    <w:t>Licencia de pesca con modalidad de pesca de anchoveta</w:t>
                  </w:r>
                  <w:r w:rsidRPr="005F10CB">
                    <w:rPr>
                      <w:rFonts w:ascii="Times New Roman" w:eastAsia="MS Mincho" w:hAnsi="Times New Roman" w:cs="Times New Roman"/>
                      <w:lang w:eastAsia="es-PA"/>
                    </w:rPr>
                    <w:t xml:space="preserve">, arenque y </w:t>
                  </w:r>
                  <w:proofErr w:type="spellStart"/>
                  <w:r w:rsidRPr="005F10CB">
                    <w:rPr>
                      <w:rFonts w:ascii="Times New Roman" w:eastAsia="MS Mincho" w:hAnsi="Times New Roman" w:cs="Times New Roman"/>
                      <w:lang w:eastAsia="es-PA"/>
                    </w:rPr>
                    <w:t>orqueta</w:t>
                  </w:r>
                  <w:proofErr w:type="spellEnd"/>
                  <w:r w:rsidRPr="005F10CB">
                    <w:rPr>
                      <w:rFonts w:ascii="Times New Roman" w:eastAsia="MS Mincho" w:hAnsi="Times New Roman" w:cs="Times New Roman"/>
                      <w:lang w:eastAsia="es-PA"/>
                    </w:rPr>
                    <w:t>, para buques de gran escala</w:t>
                  </w:r>
                </w:p>
              </w:tc>
              <w:tc>
                <w:tcPr>
                  <w:tcW w:w="2113" w:type="pct"/>
                  <w:shd w:val="clear" w:color="000000" w:fill="FFFFFF"/>
                  <w:vAlign w:val="center"/>
                  <w:hideMark/>
                </w:tcPr>
                <w:p w14:paraId="35C72562"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spacing w:val="-8"/>
                      <w:lang w:eastAsia="es-PA"/>
                    </w:rPr>
                    <w:t>B/.20.00 por cada metro cúbico de carga de la bodega del buque</w:t>
                  </w:r>
                </w:p>
              </w:tc>
            </w:tr>
            <w:tr w:rsidR="005F10CB" w:rsidRPr="005F10CB" w14:paraId="63029DE9" w14:textId="77777777" w:rsidTr="00A0419B">
              <w:trPr>
                <w:trHeight w:val="350"/>
              </w:trPr>
              <w:tc>
                <w:tcPr>
                  <w:tcW w:w="220" w:type="pct"/>
                  <w:noWrap/>
                  <w:vAlign w:val="center"/>
                </w:tcPr>
                <w:p w14:paraId="6660A45E" w14:textId="77777777" w:rsidR="005F10CB" w:rsidRPr="005F10CB" w:rsidRDefault="005F10CB" w:rsidP="005F10CB">
                  <w:pPr>
                    <w:framePr w:hSpace="180" w:wrap="around" w:vAnchor="text" w:hAnchor="text" w:y="1"/>
                    <w:numPr>
                      <w:ilvl w:val="0"/>
                      <w:numId w:val="28"/>
                    </w:numPr>
                    <w:spacing w:after="200" w:line="276" w:lineRule="auto"/>
                    <w:contextualSpacing/>
                    <w:suppressOverlap/>
                    <w:jc w:val="both"/>
                    <w:rPr>
                      <w:rFonts w:ascii="Times New Roman" w:eastAsia="Calibri" w:hAnsi="Times New Roman" w:cs="Times New Roman"/>
                      <w:spacing w:val="-8"/>
                      <w:lang w:eastAsia="es-PA"/>
                    </w:rPr>
                  </w:pPr>
                  <w:r w:rsidRPr="005F10CB">
                    <w:rPr>
                      <w:rFonts w:ascii="Times New Roman" w:eastAsia="Calibri" w:hAnsi="Times New Roman" w:cs="Times New Roman"/>
                      <w:spacing w:val="-8"/>
                      <w:lang w:eastAsia="es-PA"/>
                    </w:rPr>
                    <w:t>2</w:t>
                  </w:r>
                </w:p>
              </w:tc>
              <w:tc>
                <w:tcPr>
                  <w:tcW w:w="2666" w:type="pct"/>
                  <w:vAlign w:val="center"/>
                </w:tcPr>
                <w:p w14:paraId="248E8676"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spacing w:val="-8"/>
                      <w:lang w:eastAsia="es-PA"/>
                    </w:rPr>
                    <w:t>Licencia de pesca para buques de mediana escala, con modalidad de pesca con palangre</w:t>
                  </w:r>
                </w:p>
              </w:tc>
              <w:tc>
                <w:tcPr>
                  <w:tcW w:w="2113" w:type="pct"/>
                  <w:shd w:val="clear" w:color="000000" w:fill="FFFFFF"/>
                  <w:vAlign w:val="center"/>
                </w:tcPr>
                <w:p w14:paraId="0AC92E51"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spacing w:val="-8"/>
                      <w:lang w:eastAsia="es-PA"/>
                    </w:rPr>
                    <w:t>B/.20.00 por cada metro cúbico de capacidad de bodega del buque, destinados al transporte del producto de la pesca, los cuales serán declarados por el usuario y deberán ser verificados por la Autoridad.</w:t>
                  </w:r>
                </w:p>
              </w:tc>
            </w:tr>
            <w:tr w:rsidR="005F10CB" w:rsidRPr="005F10CB" w14:paraId="1519410D" w14:textId="77777777" w:rsidTr="00A0419B">
              <w:trPr>
                <w:trHeight w:val="350"/>
              </w:trPr>
              <w:tc>
                <w:tcPr>
                  <w:tcW w:w="220" w:type="pct"/>
                  <w:noWrap/>
                  <w:vAlign w:val="center"/>
                </w:tcPr>
                <w:p w14:paraId="7670CE3B" w14:textId="77777777" w:rsidR="005F10CB" w:rsidRPr="005F10CB" w:rsidRDefault="005F10CB" w:rsidP="005F10CB">
                  <w:pPr>
                    <w:framePr w:hSpace="180" w:wrap="around" w:vAnchor="text" w:hAnchor="text" w:y="1"/>
                    <w:numPr>
                      <w:ilvl w:val="0"/>
                      <w:numId w:val="28"/>
                    </w:numPr>
                    <w:spacing w:after="200" w:line="276" w:lineRule="auto"/>
                    <w:contextualSpacing/>
                    <w:suppressOverlap/>
                    <w:jc w:val="both"/>
                    <w:rPr>
                      <w:rFonts w:ascii="Times New Roman" w:eastAsia="Calibri" w:hAnsi="Times New Roman" w:cs="Times New Roman"/>
                      <w:spacing w:val="-8"/>
                      <w:lang w:eastAsia="es-PA"/>
                    </w:rPr>
                  </w:pPr>
                  <w:r w:rsidRPr="005F10CB">
                    <w:rPr>
                      <w:rFonts w:ascii="Times New Roman" w:eastAsia="Calibri" w:hAnsi="Times New Roman" w:cs="Times New Roman"/>
                      <w:spacing w:val="-8"/>
                      <w:lang w:eastAsia="es-PA"/>
                    </w:rPr>
                    <w:t>3</w:t>
                  </w:r>
                </w:p>
              </w:tc>
              <w:tc>
                <w:tcPr>
                  <w:tcW w:w="2666" w:type="pct"/>
                  <w:vAlign w:val="center"/>
                </w:tcPr>
                <w:p w14:paraId="60A49E6C"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spacing w:val="-8"/>
                      <w:lang w:eastAsia="es-PA"/>
                    </w:rPr>
                    <w:t>Licencia de pesca para buques de gran escala, con modalidad de pesca con palangre</w:t>
                  </w:r>
                </w:p>
              </w:tc>
              <w:tc>
                <w:tcPr>
                  <w:tcW w:w="2113" w:type="pct"/>
                  <w:shd w:val="clear" w:color="000000" w:fill="FFFFFF"/>
                  <w:vAlign w:val="center"/>
                </w:tcPr>
                <w:p w14:paraId="265E9224"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spacing w:val="-8"/>
                      <w:lang w:eastAsia="es-PA"/>
                    </w:rPr>
                    <w:t>B/.30.00 por cada metro cúbico de capacidad de bodega del buque, destinados al transporte del producto de la pesca, los cuales serán declarados por el usuario y deberán ser verificados por la Autoridad.</w:t>
                  </w:r>
                </w:p>
              </w:tc>
            </w:tr>
            <w:tr w:rsidR="005F10CB" w:rsidRPr="005F10CB" w14:paraId="69370DCE" w14:textId="77777777" w:rsidTr="00A0419B">
              <w:trPr>
                <w:trHeight w:val="350"/>
              </w:trPr>
              <w:tc>
                <w:tcPr>
                  <w:tcW w:w="220" w:type="pct"/>
                  <w:noWrap/>
                  <w:vAlign w:val="center"/>
                </w:tcPr>
                <w:p w14:paraId="04E15EA0" w14:textId="77777777" w:rsidR="005F10CB" w:rsidRPr="005F10CB" w:rsidRDefault="005F10CB" w:rsidP="005F10CB">
                  <w:pPr>
                    <w:framePr w:hSpace="180" w:wrap="around" w:vAnchor="text" w:hAnchor="text" w:y="1"/>
                    <w:numPr>
                      <w:ilvl w:val="0"/>
                      <w:numId w:val="28"/>
                    </w:numPr>
                    <w:spacing w:after="200" w:line="276" w:lineRule="auto"/>
                    <w:contextualSpacing/>
                    <w:suppressOverlap/>
                    <w:jc w:val="both"/>
                    <w:rPr>
                      <w:rFonts w:ascii="Times New Roman" w:eastAsia="Calibri" w:hAnsi="Times New Roman" w:cs="Times New Roman"/>
                      <w:spacing w:val="-8"/>
                      <w:lang w:eastAsia="es-PA"/>
                    </w:rPr>
                  </w:pPr>
                  <w:r w:rsidRPr="005F10CB">
                    <w:rPr>
                      <w:rFonts w:ascii="Times New Roman" w:eastAsia="Calibri" w:hAnsi="Times New Roman" w:cs="Times New Roman"/>
                      <w:spacing w:val="-8"/>
                      <w:lang w:eastAsia="es-PA"/>
                    </w:rPr>
                    <w:t>4</w:t>
                  </w:r>
                </w:p>
              </w:tc>
              <w:tc>
                <w:tcPr>
                  <w:tcW w:w="2666" w:type="pct"/>
                  <w:vAlign w:val="center"/>
                </w:tcPr>
                <w:p w14:paraId="54F7DDDD"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spacing w:val="-8"/>
                      <w:lang w:eastAsia="es-PA"/>
                    </w:rPr>
                    <w:t xml:space="preserve">Licencia de pesca mediana escala y de gran escala, </w:t>
                  </w:r>
                  <w:r w:rsidRPr="005F10CB">
                    <w:rPr>
                      <w:rFonts w:ascii="Times New Roman" w:eastAsia="MS Mincho" w:hAnsi="Times New Roman" w:cs="Times New Roman"/>
                      <w:lang w:eastAsia="es-PA"/>
                    </w:rPr>
                    <w:t>con modalidad de pesca de cojinúa</w:t>
                  </w:r>
                </w:p>
              </w:tc>
              <w:tc>
                <w:tcPr>
                  <w:tcW w:w="2113" w:type="pct"/>
                  <w:shd w:val="clear" w:color="000000" w:fill="FFFFFF"/>
                  <w:vAlign w:val="center"/>
                </w:tcPr>
                <w:p w14:paraId="44075AE6"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spacing w:val="-8"/>
                      <w:lang w:eastAsia="es-PA"/>
                    </w:rPr>
                    <w:t>B/.20.00 por cada metro cúbico de capacidad de bodega de pescado del buque</w:t>
                  </w:r>
                </w:p>
              </w:tc>
            </w:tr>
            <w:tr w:rsidR="005F10CB" w:rsidRPr="005F10CB" w14:paraId="5910B528" w14:textId="77777777" w:rsidTr="00A0419B">
              <w:trPr>
                <w:trHeight w:val="350"/>
              </w:trPr>
              <w:tc>
                <w:tcPr>
                  <w:tcW w:w="220" w:type="pct"/>
                  <w:noWrap/>
                  <w:vAlign w:val="center"/>
                </w:tcPr>
                <w:p w14:paraId="00199964" w14:textId="77777777" w:rsidR="005F10CB" w:rsidRPr="005F10CB" w:rsidRDefault="005F10CB" w:rsidP="005F10CB">
                  <w:pPr>
                    <w:framePr w:hSpace="180" w:wrap="around" w:vAnchor="text" w:hAnchor="text" w:y="1"/>
                    <w:numPr>
                      <w:ilvl w:val="0"/>
                      <w:numId w:val="28"/>
                    </w:numPr>
                    <w:spacing w:after="200" w:line="276" w:lineRule="auto"/>
                    <w:contextualSpacing/>
                    <w:suppressOverlap/>
                    <w:jc w:val="both"/>
                    <w:rPr>
                      <w:rFonts w:ascii="Times New Roman" w:eastAsia="Calibri" w:hAnsi="Times New Roman" w:cs="Times New Roman"/>
                      <w:spacing w:val="-8"/>
                      <w:lang w:eastAsia="es-PA"/>
                    </w:rPr>
                  </w:pPr>
                  <w:r w:rsidRPr="005F10CB">
                    <w:rPr>
                      <w:rFonts w:ascii="Times New Roman" w:eastAsia="Calibri" w:hAnsi="Times New Roman" w:cs="Times New Roman"/>
                      <w:spacing w:val="-8"/>
                      <w:lang w:eastAsia="es-PA"/>
                    </w:rPr>
                    <w:t>6</w:t>
                  </w:r>
                </w:p>
              </w:tc>
              <w:tc>
                <w:tcPr>
                  <w:tcW w:w="2666" w:type="pct"/>
                  <w:vAlign w:val="center"/>
                </w:tcPr>
                <w:p w14:paraId="711E46F9"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lang w:eastAsia="es-PA"/>
                    </w:rPr>
                    <w:t>Licencia de pesca de gran escala, con modalidad de pesca de camarones.</w:t>
                  </w:r>
                </w:p>
              </w:tc>
              <w:tc>
                <w:tcPr>
                  <w:tcW w:w="2113" w:type="pct"/>
                  <w:shd w:val="clear" w:color="000000" w:fill="FFFFFF"/>
                  <w:vAlign w:val="center"/>
                </w:tcPr>
                <w:p w14:paraId="3195C0C3"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spacing w:val="-8"/>
                      <w:lang w:eastAsia="es-PA"/>
                    </w:rPr>
                    <w:t>B/.30.00 por cada metro cúbico de capacidad de bodega del buque.</w:t>
                  </w:r>
                </w:p>
              </w:tc>
            </w:tr>
            <w:tr w:rsidR="005F10CB" w:rsidRPr="005F10CB" w14:paraId="650BB93D" w14:textId="77777777" w:rsidTr="00A0419B">
              <w:trPr>
                <w:trHeight w:val="350"/>
              </w:trPr>
              <w:tc>
                <w:tcPr>
                  <w:tcW w:w="220" w:type="pct"/>
                  <w:noWrap/>
                  <w:vAlign w:val="center"/>
                </w:tcPr>
                <w:p w14:paraId="7102A1D6" w14:textId="77777777" w:rsidR="005F10CB" w:rsidRPr="005F10CB" w:rsidRDefault="005F10CB" w:rsidP="005F10CB">
                  <w:pPr>
                    <w:framePr w:hSpace="180" w:wrap="around" w:vAnchor="text" w:hAnchor="text" w:y="1"/>
                    <w:numPr>
                      <w:ilvl w:val="0"/>
                      <w:numId w:val="28"/>
                    </w:numPr>
                    <w:spacing w:after="200" w:line="276" w:lineRule="auto"/>
                    <w:contextualSpacing/>
                    <w:suppressOverlap/>
                    <w:jc w:val="both"/>
                    <w:rPr>
                      <w:rFonts w:ascii="Times New Roman" w:eastAsia="Calibri" w:hAnsi="Times New Roman" w:cs="Times New Roman"/>
                      <w:spacing w:val="-8"/>
                      <w:lang w:eastAsia="es-PA"/>
                    </w:rPr>
                  </w:pPr>
                  <w:r w:rsidRPr="005F10CB">
                    <w:rPr>
                      <w:rFonts w:ascii="Times New Roman" w:eastAsia="Calibri" w:hAnsi="Times New Roman" w:cs="Times New Roman"/>
                      <w:spacing w:val="-8"/>
                      <w:lang w:eastAsia="es-PA"/>
                    </w:rPr>
                    <w:t>7</w:t>
                  </w:r>
                </w:p>
              </w:tc>
              <w:tc>
                <w:tcPr>
                  <w:tcW w:w="2666" w:type="pct"/>
                  <w:vAlign w:val="center"/>
                </w:tcPr>
                <w:p w14:paraId="0D077493" w14:textId="77777777" w:rsidR="005F10CB" w:rsidRPr="005F10CB" w:rsidRDefault="005F10CB" w:rsidP="005F10CB">
                  <w:pPr>
                    <w:framePr w:hSpace="180" w:wrap="around" w:vAnchor="text" w:hAnchor="text" w:y="1"/>
                    <w:spacing w:line="276" w:lineRule="auto"/>
                    <w:suppressOverlap/>
                    <w:jc w:val="both"/>
                    <w:rPr>
                      <w:rFonts w:ascii="Times New Roman" w:eastAsia="MS Mincho" w:hAnsi="Times New Roman" w:cs="Times New Roman"/>
                      <w:lang w:eastAsia="es-PA"/>
                    </w:rPr>
                  </w:pPr>
                  <w:r w:rsidRPr="005F10CB">
                    <w:rPr>
                      <w:rFonts w:ascii="Times New Roman" w:eastAsia="MS Mincho" w:hAnsi="Times New Roman" w:cs="Times New Roman"/>
                      <w:lang w:eastAsia="es-PA"/>
                    </w:rPr>
                    <w:t>Licencia de pesca de pequeña escala o artesanal, con modalidad de pesca con línea de mano</w:t>
                  </w:r>
                </w:p>
              </w:tc>
              <w:tc>
                <w:tcPr>
                  <w:tcW w:w="2113" w:type="pct"/>
                  <w:shd w:val="clear" w:color="000000" w:fill="FFFFFF"/>
                  <w:vAlign w:val="center"/>
                </w:tcPr>
                <w:p w14:paraId="720FD92E"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lang w:eastAsia="es-PA"/>
                    </w:rPr>
                    <w:t xml:space="preserve">B/.15.00 por cada metro cúbico de capacidad de bodega, </w:t>
                  </w:r>
                  <w:r w:rsidRPr="005F10CB">
                    <w:rPr>
                      <w:rFonts w:ascii="Times New Roman" w:eastAsia="MS Mincho" w:hAnsi="Times New Roman" w:cs="Times New Roman"/>
                      <w:spacing w:val="-8"/>
                      <w:lang w:eastAsia="es-PA"/>
                    </w:rPr>
                    <w:t xml:space="preserve">destinados al transporte del producto de la pesca, los </w:t>
                  </w:r>
                  <w:r w:rsidRPr="005F10CB">
                    <w:rPr>
                      <w:rFonts w:ascii="Times New Roman" w:eastAsia="MS Mincho" w:hAnsi="Times New Roman" w:cs="Times New Roman"/>
                      <w:spacing w:val="-8"/>
                      <w:lang w:eastAsia="es-PA"/>
                    </w:rPr>
                    <w:lastRenderedPageBreak/>
                    <w:t>cuales serán declarados por el usuario y deberán ser verificados por la Autoridad</w:t>
                  </w:r>
                </w:p>
              </w:tc>
            </w:tr>
            <w:tr w:rsidR="005F10CB" w:rsidRPr="005F10CB" w14:paraId="43E54AD2" w14:textId="77777777" w:rsidTr="00A0419B">
              <w:trPr>
                <w:trHeight w:val="350"/>
              </w:trPr>
              <w:tc>
                <w:tcPr>
                  <w:tcW w:w="220" w:type="pct"/>
                  <w:noWrap/>
                  <w:vAlign w:val="center"/>
                </w:tcPr>
                <w:p w14:paraId="0DCE38FF" w14:textId="77777777" w:rsidR="005F10CB" w:rsidRPr="005F10CB" w:rsidRDefault="005F10CB" w:rsidP="005F10CB">
                  <w:pPr>
                    <w:framePr w:hSpace="180" w:wrap="around" w:vAnchor="text" w:hAnchor="text" w:y="1"/>
                    <w:numPr>
                      <w:ilvl w:val="0"/>
                      <w:numId w:val="28"/>
                    </w:numPr>
                    <w:spacing w:after="200" w:line="276" w:lineRule="auto"/>
                    <w:contextualSpacing/>
                    <w:suppressOverlap/>
                    <w:jc w:val="both"/>
                    <w:rPr>
                      <w:rFonts w:ascii="Times New Roman" w:eastAsia="Calibri" w:hAnsi="Times New Roman" w:cs="Times New Roman"/>
                      <w:spacing w:val="-8"/>
                      <w:lang w:eastAsia="es-PA"/>
                    </w:rPr>
                  </w:pPr>
                  <w:r w:rsidRPr="005F10CB">
                    <w:rPr>
                      <w:rFonts w:ascii="Times New Roman" w:eastAsia="Calibri" w:hAnsi="Times New Roman" w:cs="Times New Roman"/>
                      <w:spacing w:val="-8"/>
                      <w:lang w:eastAsia="es-PA"/>
                    </w:rPr>
                    <w:lastRenderedPageBreak/>
                    <w:t>8</w:t>
                  </w:r>
                </w:p>
              </w:tc>
              <w:tc>
                <w:tcPr>
                  <w:tcW w:w="2666" w:type="pct"/>
                  <w:vAlign w:val="center"/>
                </w:tcPr>
                <w:p w14:paraId="3B6D4E54" w14:textId="77777777" w:rsidR="005F10CB" w:rsidRPr="005F10CB" w:rsidRDefault="005F10CB" w:rsidP="005F10CB">
                  <w:pPr>
                    <w:framePr w:hSpace="180" w:wrap="around" w:vAnchor="text" w:hAnchor="text" w:y="1"/>
                    <w:spacing w:line="276" w:lineRule="auto"/>
                    <w:suppressOverlap/>
                    <w:jc w:val="both"/>
                    <w:rPr>
                      <w:rFonts w:ascii="Times New Roman" w:eastAsia="MS Mincho" w:hAnsi="Times New Roman" w:cs="Times New Roman"/>
                      <w:lang w:eastAsia="es-PA"/>
                    </w:rPr>
                  </w:pPr>
                  <w:r w:rsidRPr="005F10CB">
                    <w:rPr>
                      <w:rFonts w:ascii="Times New Roman" w:eastAsia="MS Mincho" w:hAnsi="Times New Roman" w:cs="Times New Roman"/>
                      <w:lang w:eastAsia="es-PA"/>
                    </w:rPr>
                    <w:t>Licencia de pesca de pequeña escala o artesanal, en sus diferentes modalidades.</w:t>
                  </w:r>
                </w:p>
              </w:tc>
              <w:tc>
                <w:tcPr>
                  <w:tcW w:w="2113" w:type="pct"/>
                  <w:shd w:val="clear" w:color="000000" w:fill="FFFFFF"/>
                  <w:vAlign w:val="center"/>
                </w:tcPr>
                <w:p w14:paraId="6B62AF20"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spacing w:val="-8"/>
                      <w:lang w:eastAsia="es-PA"/>
                    </w:rPr>
                    <w:t>B/.10.00</w:t>
                  </w:r>
                </w:p>
              </w:tc>
            </w:tr>
            <w:tr w:rsidR="005F10CB" w:rsidRPr="005F10CB" w14:paraId="127D6642" w14:textId="77777777" w:rsidTr="00A0419B">
              <w:trPr>
                <w:trHeight w:val="350"/>
              </w:trPr>
              <w:tc>
                <w:tcPr>
                  <w:tcW w:w="220" w:type="pct"/>
                  <w:noWrap/>
                  <w:vAlign w:val="center"/>
                </w:tcPr>
                <w:p w14:paraId="4E743F38" w14:textId="77777777" w:rsidR="005F10CB" w:rsidRPr="005F10CB" w:rsidRDefault="005F10CB" w:rsidP="005F10CB">
                  <w:pPr>
                    <w:framePr w:hSpace="180" w:wrap="around" w:vAnchor="text" w:hAnchor="text" w:y="1"/>
                    <w:numPr>
                      <w:ilvl w:val="0"/>
                      <w:numId w:val="28"/>
                    </w:numPr>
                    <w:spacing w:after="200" w:line="276" w:lineRule="auto"/>
                    <w:contextualSpacing/>
                    <w:suppressOverlap/>
                    <w:jc w:val="both"/>
                    <w:rPr>
                      <w:rFonts w:ascii="Times New Roman" w:eastAsia="Calibri" w:hAnsi="Times New Roman" w:cs="Times New Roman"/>
                      <w:spacing w:val="-8"/>
                      <w:lang w:eastAsia="es-PA"/>
                    </w:rPr>
                  </w:pPr>
                  <w:r w:rsidRPr="005F10CB">
                    <w:rPr>
                      <w:rFonts w:ascii="Times New Roman" w:eastAsia="Calibri" w:hAnsi="Times New Roman" w:cs="Times New Roman"/>
                      <w:spacing w:val="-8"/>
                    </w:rPr>
                    <w:t>9</w:t>
                  </w:r>
                </w:p>
              </w:tc>
              <w:tc>
                <w:tcPr>
                  <w:tcW w:w="2666" w:type="pct"/>
                  <w:vAlign w:val="center"/>
                </w:tcPr>
                <w:p w14:paraId="5CAA1485" w14:textId="77777777" w:rsidR="005F10CB" w:rsidRPr="005F10CB" w:rsidRDefault="005F10CB" w:rsidP="005F10CB">
                  <w:pPr>
                    <w:framePr w:hSpace="180" w:wrap="around" w:vAnchor="text" w:hAnchor="text" w:y="1"/>
                    <w:spacing w:line="276" w:lineRule="auto"/>
                    <w:suppressOverlap/>
                    <w:jc w:val="both"/>
                    <w:rPr>
                      <w:rFonts w:ascii="Times New Roman" w:eastAsia="MS Mincho" w:hAnsi="Times New Roman" w:cs="Times New Roman"/>
                      <w:lang w:eastAsia="es-PA"/>
                    </w:rPr>
                  </w:pPr>
                  <w:r w:rsidRPr="005F10CB">
                    <w:rPr>
                      <w:rFonts w:ascii="Times New Roman" w:eastAsia="MS Mincho" w:hAnsi="Times New Roman" w:cs="Times New Roman"/>
                      <w:lang w:eastAsia="es-PA"/>
                    </w:rPr>
                    <w:t>Licencia de pesca de pequeña escala o artesanal  para la modalidad de pesca de anchoveta (</w:t>
                  </w:r>
                  <w:proofErr w:type="spellStart"/>
                  <w:r w:rsidRPr="005F10CB">
                    <w:rPr>
                      <w:rFonts w:ascii="Times New Roman" w:eastAsia="MS Mincho" w:hAnsi="Times New Roman" w:cs="Times New Roman"/>
                      <w:i/>
                      <w:lang w:eastAsia="es-PA"/>
                    </w:rPr>
                    <w:t>Cetengraulis</w:t>
                  </w:r>
                  <w:proofErr w:type="spellEnd"/>
                  <w:r w:rsidRPr="005F10CB">
                    <w:rPr>
                      <w:rFonts w:ascii="Times New Roman" w:eastAsia="MS Mincho" w:hAnsi="Times New Roman" w:cs="Times New Roman"/>
                      <w:i/>
                      <w:lang w:eastAsia="es-PA"/>
                    </w:rPr>
                    <w:t xml:space="preserve"> </w:t>
                  </w:r>
                  <w:proofErr w:type="spellStart"/>
                  <w:r w:rsidRPr="005F10CB">
                    <w:rPr>
                      <w:rFonts w:ascii="Times New Roman" w:eastAsia="MS Mincho" w:hAnsi="Times New Roman" w:cs="Times New Roman"/>
                      <w:i/>
                      <w:lang w:eastAsia="es-PA"/>
                    </w:rPr>
                    <w:t>mysticetus</w:t>
                  </w:r>
                  <w:proofErr w:type="spellEnd"/>
                  <w:r w:rsidRPr="005F10CB">
                    <w:rPr>
                      <w:rFonts w:ascii="Times New Roman" w:eastAsia="MS Mincho" w:hAnsi="Times New Roman" w:cs="Times New Roman"/>
                      <w:lang w:eastAsia="es-PA"/>
                    </w:rPr>
                    <w:t>), arenque (</w:t>
                  </w:r>
                  <w:proofErr w:type="spellStart"/>
                  <w:r w:rsidRPr="005F10CB">
                    <w:rPr>
                      <w:rFonts w:ascii="Times New Roman" w:eastAsia="MS Mincho" w:hAnsi="Times New Roman" w:cs="Times New Roman"/>
                      <w:i/>
                      <w:lang w:eastAsia="es-PA"/>
                    </w:rPr>
                    <w:t>Opisthonema</w:t>
                  </w:r>
                  <w:proofErr w:type="spellEnd"/>
                  <w:r w:rsidRPr="005F10CB">
                    <w:rPr>
                      <w:rFonts w:ascii="Times New Roman" w:eastAsia="MS Mincho" w:hAnsi="Times New Roman" w:cs="Times New Roman"/>
                      <w:i/>
                      <w:lang w:eastAsia="es-PA"/>
                    </w:rPr>
                    <w:t xml:space="preserve"> </w:t>
                  </w:r>
                  <w:proofErr w:type="spellStart"/>
                  <w:r w:rsidRPr="005F10CB">
                    <w:rPr>
                      <w:rFonts w:ascii="Times New Roman" w:eastAsia="MS Mincho" w:hAnsi="Times New Roman" w:cs="Times New Roman"/>
                      <w:i/>
                      <w:lang w:eastAsia="es-PA"/>
                    </w:rPr>
                    <w:t>sp</w:t>
                  </w:r>
                  <w:proofErr w:type="spellEnd"/>
                  <w:r w:rsidRPr="005F10CB">
                    <w:rPr>
                      <w:rFonts w:ascii="Times New Roman" w:eastAsia="MS Mincho" w:hAnsi="Times New Roman" w:cs="Times New Roman"/>
                      <w:i/>
                      <w:lang w:eastAsia="es-PA"/>
                    </w:rPr>
                    <w:t>.</w:t>
                  </w:r>
                  <w:r w:rsidRPr="005F10CB">
                    <w:rPr>
                      <w:rFonts w:ascii="Times New Roman" w:eastAsia="MS Mincho" w:hAnsi="Times New Roman" w:cs="Times New Roman"/>
                      <w:lang w:eastAsia="es-PA"/>
                    </w:rPr>
                    <w:t xml:space="preserve">) y </w:t>
                  </w:r>
                  <w:proofErr w:type="spellStart"/>
                  <w:r w:rsidRPr="005F10CB">
                    <w:rPr>
                      <w:rFonts w:ascii="Times New Roman" w:eastAsia="MS Mincho" w:hAnsi="Times New Roman" w:cs="Times New Roman"/>
                      <w:lang w:eastAsia="es-PA"/>
                    </w:rPr>
                    <w:t>orqueta</w:t>
                  </w:r>
                  <w:proofErr w:type="spellEnd"/>
                  <w:r w:rsidRPr="005F10CB">
                    <w:rPr>
                      <w:rFonts w:ascii="Times New Roman" w:eastAsia="MS Mincho" w:hAnsi="Times New Roman" w:cs="Times New Roman"/>
                      <w:lang w:eastAsia="es-PA"/>
                    </w:rPr>
                    <w:t xml:space="preserve"> (</w:t>
                  </w:r>
                  <w:proofErr w:type="spellStart"/>
                  <w:r w:rsidRPr="005F10CB">
                    <w:rPr>
                      <w:rFonts w:ascii="Times New Roman" w:eastAsia="MS Mincho" w:hAnsi="Times New Roman" w:cs="Times New Roman"/>
                      <w:i/>
                      <w:lang w:eastAsia="es-PA"/>
                    </w:rPr>
                    <w:t>Chloroscombrus</w:t>
                  </w:r>
                  <w:proofErr w:type="spellEnd"/>
                  <w:r w:rsidRPr="005F10CB">
                    <w:rPr>
                      <w:rFonts w:ascii="Times New Roman" w:eastAsia="MS Mincho" w:hAnsi="Times New Roman" w:cs="Times New Roman"/>
                      <w:i/>
                      <w:lang w:eastAsia="es-PA"/>
                    </w:rPr>
                    <w:t xml:space="preserve"> </w:t>
                  </w:r>
                  <w:proofErr w:type="spellStart"/>
                  <w:r w:rsidRPr="005F10CB">
                    <w:rPr>
                      <w:rFonts w:ascii="Times New Roman" w:eastAsia="MS Mincho" w:hAnsi="Times New Roman" w:cs="Times New Roman"/>
                      <w:i/>
                      <w:lang w:eastAsia="es-PA"/>
                    </w:rPr>
                    <w:t>orqueta</w:t>
                  </w:r>
                  <w:proofErr w:type="spellEnd"/>
                  <w:r w:rsidRPr="005F10CB">
                    <w:rPr>
                      <w:rFonts w:ascii="Times New Roman" w:eastAsia="MS Mincho" w:hAnsi="Times New Roman" w:cs="Times New Roman"/>
                      <w:lang w:eastAsia="es-PA"/>
                    </w:rPr>
                    <w:t xml:space="preserve">) </w:t>
                  </w:r>
                </w:p>
              </w:tc>
              <w:tc>
                <w:tcPr>
                  <w:tcW w:w="2113" w:type="pct"/>
                  <w:shd w:val="clear" w:color="000000" w:fill="FFFFFF"/>
                  <w:vAlign w:val="center"/>
                </w:tcPr>
                <w:p w14:paraId="03E20F9B" w14:textId="77777777" w:rsidR="005F10CB" w:rsidRPr="005F10CB" w:rsidRDefault="005F10CB" w:rsidP="005F10CB">
                  <w:pPr>
                    <w:framePr w:hSpace="180" w:wrap="around" w:vAnchor="text" w:hAnchor="text" w:y="1"/>
                    <w:spacing w:after="200" w:line="276" w:lineRule="auto"/>
                    <w:contextualSpacing/>
                    <w:suppressOverlap/>
                    <w:jc w:val="both"/>
                    <w:rPr>
                      <w:rFonts w:ascii="Times New Roman" w:eastAsia="MS Mincho" w:hAnsi="Times New Roman" w:cs="Times New Roman"/>
                      <w:spacing w:val="-8"/>
                      <w:lang w:eastAsia="es-PA"/>
                    </w:rPr>
                  </w:pPr>
                  <w:r w:rsidRPr="005F10CB">
                    <w:rPr>
                      <w:rFonts w:ascii="Times New Roman" w:eastAsia="MS Mincho" w:hAnsi="Times New Roman" w:cs="Times New Roman"/>
                      <w:lang w:eastAsia="es-PA"/>
                    </w:rPr>
                    <w:t>B/.10.00 por cada metro cúbico de capacidad de carga de la bodega del buque</w:t>
                  </w:r>
                </w:p>
              </w:tc>
            </w:tr>
          </w:tbl>
          <w:p w14:paraId="6FC8A73F" w14:textId="77777777" w:rsidR="005F10CB" w:rsidRPr="005F10CB" w:rsidRDefault="005F10CB" w:rsidP="005F10CB">
            <w:pPr>
              <w:widowControl w:val="0"/>
              <w:autoSpaceDE w:val="0"/>
              <w:autoSpaceDN w:val="0"/>
              <w:spacing w:line="276" w:lineRule="auto"/>
              <w:ind w:firstLine="708"/>
              <w:contextualSpacing/>
              <w:jc w:val="both"/>
              <w:rPr>
                <w:rFonts w:ascii="Times New Roman" w:eastAsia="Times New Roman" w:hAnsi="Times New Roman" w:cs="Times New Roman"/>
                <w:lang w:val="es-CL"/>
              </w:rPr>
            </w:pPr>
          </w:p>
          <w:p w14:paraId="7FC521B5" w14:textId="77777777" w:rsidR="005F10CB" w:rsidRPr="005F10CB" w:rsidRDefault="005F10CB" w:rsidP="005F10CB">
            <w:pPr>
              <w:widowControl w:val="0"/>
              <w:autoSpaceDE w:val="0"/>
              <w:autoSpaceDN w:val="0"/>
              <w:spacing w:line="276" w:lineRule="auto"/>
              <w:contextualSpacing/>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 xml:space="preserve">El pago de la tarifas correspondiente a cada licencia de pesca descrita en el cuadro anterior, amparará el periodo completo de vigencia de la licencia de pesca emitida, es decir, el periodo de dos años.  </w:t>
            </w:r>
          </w:p>
          <w:p w14:paraId="550C23D5" w14:textId="77777777" w:rsidR="005F10CB" w:rsidRPr="005F10CB" w:rsidRDefault="005F10CB" w:rsidP="003F7CF8">
            <w:pPr>
              <w:rPr>
                <w:rFonts w:ascii="Times New Roman" w:hAnsi="Times New Roman"/>
                <w:b/>
                <w:bCs/>
                <w:lang w:val="es-CL"/>
              </w:rPr>
            </w:pPr>
          </w:p>
        </w:tc>
        <w:tc>
          <w:tcPr>
            <w:tcW w:w="7425" w:type="dxa"/>
          </w:tcPr>
          <w:p w14:paraId="4DC77DB7" w14:textId="77777777" w:rsidR="005F10CB" w:rsidRDefault="005F10CB" w:rsidP="004F1133">
            <w:pPr>
              <w:jc w:val="center"/>
              <w:rPr>
                <w:lang w:val="es-ES"/>
              </w:rPr>
            </w:pPr>
          </w:p>
        </w:tc>
      </w:tr>
      <w:tr w:rsidR="005F10CB" w14:paraId="68515827" w14:textId="77777777" w:rsidTr="0053743E">
        <w:tc>
          <w:tcPr>
            <w:tcW w:w="9580" w:type="dxa"/>
          </w:tcPr>
          <w:p w14:paraId="58ED377A" w14:textId="6478F034" w:rsidR="005F10CB" w:rsidRPr="005F10CB" w:rsidRDefault="005F10CB" w:rsidP="005F10CB">
            <w:pPr>
              <w:spacing w:before="100" w:beforeAutospacing="1" w:after="100" w:afterAutospacing="1" w:line="276" w:lineRule="auto"/>
              <w:jc w:val="both"/>
              <w:rPr>
                <w:rFonts w:ascii="Times New Roman" w:eastAsia="Times New Roman" w:hAnsi="Times New Roman" w:cs="Times New Roman"/>
                <w:lang w:eastAsia="es-PA"/>
              </w:rPr>
            </w:pPr>
            <w:r w:rsidRPr="005F10CB">
              <w:rPr>
                <w:rFonts w:ascii="Times New Roman" w:eastAsia="Times New Roman" w:hAnsi="Times New Roman" w:cs="Times New Roman"/>
                <w:b/>
                <w:lang w:val="es-CL" w:eastAsia="es-PA"/>
              </w:rPr>
              <w:t>Artículo</w:t>
            </w:r>
            <w:r w:rsidRPr="005F10CB">
              <w:rPr>
                <w:rFonts w:ascii="Times New Roman" w:eastAsia="Times New Roman" w:hAnsi="Times New Roman" w:cs="Times New Roman"/>
                <w:b/>
                <w:lang w:val="es-CL" w:eastAsia="es-PA"/>
              </w:rPr>
              <w:t xml:space="preserve"> 108.</w:t>
            </w:r>
            <w:r w:rsidRPr="005F10CB">
              <w:rPr>
                <w:rFonts w:ascii="Times New Roman" w:eastAsia="Times New Roman" w:hAnsi="Times New Roman" w:cs="Times New Roman"/>
                <w:color w:val="FFFFFF"/>
                <w:lang w:val="es-CL" w:eastAsia="es-PA"/>
              </w:rPr>
              <w:t xml:space="preserve"> </w:t>
            </w:r>
            <w:r w:rsidRPr="005F10CB">
              <w:rPr>
                <w:rFonts w:ascii="Times New Roman" w:eastAsia="Times New Roman" w:hAnsi="Times New Roman" w:cs="Times New Roman"/>
                <w:lang w:eastAsia="es-PA"/>
              </w:rPr>
              <w:t xml:space="preserve">La determinación de las tarifas y tasas aplicables a los distintos trámites, autorizaciones, licencias y permisos otorgados por la Autoridad podrá sustentarse, de manera progresiva y conforme a los desarrollos técnicos y normativos que se adopten, en criterios de carácter técnico, ambiental, social y económico, en concordancia con lo dispuesto en la Ley 204 de 2021, el enfoque </w:t>
            </w:r>
            <w:proofErr w:type="spellStart"/>
            <w:r w:rsidRPr="005F10CB">
              <w:rPr>
                <w:rFonts w:ascii="Times New Roman" w:eastAsia="Times New Roman" w:hAnsi="Times New Roman" w:cs="Times New Roman"/>
                <w:lang w:eastAsia="es-PA"/>
              </w:rPr>
              <w:t>ecosistémico</w:t>
            </w:r>
            <w:proofErr w:type="spellEnd"/>
            <w:r w:rsidRPr="005F10CB">
              <w:rPr>
                <w:rFonts w:ascii="Times New Roman" w:eastAsia="Times New Roman" w:hAnsi="Times New Roman" w:cs="Times New Roman"/>
                <w:lang w:eastAsia="es-PA"/>
              </w:rPr>
              <w:t xml:space="preserve"> y precautorio, así como con los compromisos internacionales asumidos por la República de Panamá en materia de pesca responsable.</w:t>
            </w:r>
          </w:p>
          <w:p w14:paraId="1F763909" w14:textId="77777777" w:rsidR="005F10CB" w:rsidRPr="005F10CB" w:rsidRDefault="005F10CB" w:rsidP="005F10CB">
            <w:pPr>
              <w:spacing w:before="100" w:beforeAutospacing="1" w:after="100" w:afterAutospacing="1" w:line="276" w:lineRule="auto"/>
              <w:jc w:val="both"/>
              <w:rPr>
                <w:rFonts w:ascii="Times New Roman" w:eastAsia="Times New Roman" w:hAnsi="Times New Roman" w:cs="Times New Roman"/>
                <w:lang w:eastAsia="es-PA"/>
              </w:rPr>
            </w:pPr>
            <w:r w:rsidRPr="005F10CB">
              <w:rPr>
                <w:rFonts w:ascii="Times New Roman" w:eastAsia="Times New Roman" w:hAnsi="Times New Roman" w:cs="Times New Roman"/>
                <w:lang w:eastAsia="es-PA"/>
              </w:rPr>
              <w:t>Para efectos de análisis y evaluación futura, las tarifas y tasas podrán considerar, de forma complementaria y diferenciada, factores distintos a la sola capacidad de bodega del buque u otros criterios tradicionales, incluyendo de manera no limitativa:</w:t>
            </w:r>
          </w:p>
          <w:p w14:paraId="1576CF76" w14:textId="77777777" w:rsidR="005F10CB" w:rsidRPr="005F10CB" w:rsidRDefault="005F10CB" w:rsidP="005F10CB">
            <w:pPr>
              <w:numPr>
                <w:ilvl w:val="0"/>
                <w:numId w:val="29"/>
              </w:numPr>
              <w:spacing w:after="200" w:line="276" w:lineRule="auto"/>
              <w:jc w:val="both"/>
              <w:rPr>
                <w:rFonts w:ascii="Times New Roman" w:eastAsia="Times New Roman" w:hAnsi="Times New Roman" w:cs="Times New Roman"/>
                <w:lang w:eastAsia="es-PA"/>
              </w:rPr>
            </w:pPr>
            <w:r w:rsidRPr="005F10CB">
              <w:rPr>
                <w:rFonts w:ascii="Times New Roman" w:eastAsia="Times New Roman" w:hAnsi="Times New Roman" w:cs="Times New Roman"/>
                <w:lang w:eastAsia="es-PA"/>
              </w:rPr>
              <w:t xml:space="preserve">La modalidad y el arte de pesca utilizado, atendiendo a su nivel de selectividad </w:t>
            </w:r>
          </w:p>
          <w:p w14:paraId="0A019665" w14:textId="77777777" w:rsidR="005F10CB" w:rsidRPr="005F10CB" w:rsidRDefault="005F10CB" w:rsidP="005F10CB">
            <w:pPr>
              <w:numPr>
                <w:ilvl w:val="0"/>
                <w:numId w:val="29"/>
              </w:numPr>
              <w:spacing w:after="200" w:line="276" w:lineRule="auto"/>
              <w:jc w:val="both"/>
              <w:rPr>
                <w:rFonts w:ascii="Times New Roman" w:eastAsia="Times New Roman" w:hAnsi="Times New Roman" w:cs="Times New Roman"/>
                <w:lang w:eastAsia="es-PA"/>
              </w:rPr>
            </w:pPr>
            <w:r w:rsidRPr="005F10CB">
              <w:rPr>
                <w:rFonts w:ascii="Times New Roman" w:eastAsia="Times New Roman" w:hAnsi="Times New Roman" w:cs="Times New Roman"/>
                <w:lang w:eastAsia="es-PA"/>
              </w:rPr>
              <w:t>La especie o especies objetivo y el volumen estimado de extracción, con base en información científica y técnica disponible.</w:t>
            </w:r>
          </w:p>
          <w:p w14:paraId="79F360D4" w14:textId="77777777" w:rsidR="005F10CB" w:rsidRPr="005F10CB" w:rsidRDefault="005F10CB" w:rsidP="005F10CB">
            <w:pPr>
              <w:numPr>
                <w:ilvl w:val="0"/>
                <w:numId w:val="29"/>
              </w:numPr>
              <w:spacing w:after="200" w:line="276" w:lineRule="auto"/>
              <w:jc w:val="both"/>
              <w:rPr>
                <w:rFonts w:ascii="Times New Roman" w:eastAsia="Times New Roman" w:hAnsi="Times New Roman" w:cs="Times New Roman"/>
                <w:lang w:eastAsia="es-PA"/>
              </w:rPr>
            </w:pPr>
            <w:r w:rsidRPr="005F10CB">
              <w:rPr>
                <w:rFonts w:ascii="Times New Roman" w:eastAsia="Times New Roman" w:hAnsi="Times New Roman" w:cs="Times New Roman"/>
                <w:lang w:eastAsia="es-PA"/>
              </w:rPr>
              <w:lastRenderedPageBreak/>
              <w:t>La escala de la actividad (artesanal, mediana o industrial).</w:t>
            </w:r>
          </w:p>
          <w:p w14:paraId="08D69171" w14:textId="77777777" w:rsidR="005F10CB" w:rsidRPr="005F10CB" w:rsidRDefault="005F10CB" w:rsidP="005F10CB">
            <w:pPr>
              <w:numPr>
                <w:ilvl w:val="0"/>
                <w:numId w:val="29"/>
              </w:numPr>
              <w:spacing w:after="200" w:line="276" w:lineRule="auto"/>
              <w:jc w:val="both"/>
              <w:rPr>
                <w:rFonts w:ascii="Times New Roman" w:eastAsia="Times New Roman" w:hAnsi="Times New Roman" w:cs="Times New Roman"/>
                <w:lang w:eastAsia="es-PA"/>
              </w:rPr>
            </w:pPr>
            <w:r w:rsidRPr="005F10CB">
              <w:rPr>
                <w:rFonts w:ascii="Times New Roman" w:eastAsia="Times New Roman" w:hAnsi="Times New Roman" w:cs="Times New Roman"/>
                <w:lang w:eastAsia="es-PA"/>
              </w:rPr>
              <w:t xml:space="preserve">El historial de cumplimiento del administrado respecto de sus obligaciones </w:t>
            </w:r>
          </w:p>
          <w:p w14:paraId="39F9F69B" w14:textId="62844A94" w:rsidR="005F10CB" w:rsidRPr="005F10CB" w:rsidRDefault="005F10CB" w:rsidP="005F10CB">
            <w:pPr>
              <w:spacing w:before="100" w:beforeAutospacing="1" w:after="100" w:afterAutospacing="1" w:line="276" w:lineRule="auto"/>
              <w:jc w:val="both"/>
              <w:rPr>
                <w:rFonts w:ascii="Times New Roman" w:eastAsia="Times New Roman" w:hAnsi="Times New Roman" w:cs="Times New Roman"/>
                <w:lang w:val="es-CL" w:eastAsia="es-PA"/>
              </w:rPr>
            </w:pPr>
            <w:r w:rsidRPr="005F10CB">
              <w:rPr>
                <w:rFonts w:ascii="Times New Roman" w:eastAsia="Times New Roman" w:hAnsi="Times New Roman" w:cs="Times New Roman"/>
                <w:lang w:eastAsia="es-PA"/>
              </w:rPr>
              <w:t>La eventual estructuración de tarifas y tasas basada en estos criterios deberá orientarse por principios de proporcionalidad, equidad y diferenciación.</w:t>
            </w:r>
          </w:p>
        </w:tc>
        <w:tc>
          <w:tcPr>
            <w:tcW w:w="7425" w:type="dxa"/>
          </w:tcPr>
          <w:p w14:paraId="4576596C" w14:textId="77777777" w:rsidR="005F10CB" w:rsidRDefault="005F10CB" w:rsidP="004F1133">
            <w:pPr>
              <w:jc w:val="center"/>
              <w:rPr>
                <w:lang w:val="es-ES"/>
              </w:rPr>
            </w:pPr>
          </w:p>
        </w:tc>
      </w:tr>
      <w:tr w:rsidR="005F10CB" w14:paraId="27494638" w14:textId="77777777" w:rsidTr="0053743E">
        <w:tc>
          <w:tcPr>
            <w:tcW w:w="9580" w:type="dxa"/>
          </w:tcPr>
          <w:p w14:paraId="0E0A96A8" w14:textId="77777777" w:rsidR="005F10CB" w:rsidRPr="005F10CB" w:rsidRDefault="005F10CB" w:rsidP="005F10CB">
            <w:pPr>
              <w:widowControl w:val="0"/>
              <w:autoSpaceDE w:val="0"/>
              <w:autoSpaceDN w:val="0"/>
              <w:spacing w:line="276" w:lineRule="auto"/>
              <w:ind w:firstLine="708"/>
              <w:contextualSpacing/>
              <w:jc w:val="center"/>
              <w:rPr>
                <w:rFonts w:ascii="Times New Roman" w:eastAsia="Times New Roman" w:hAnsi="Times New Roman" w:cs="Times New Roman"/>
                <w:b/>
                <w:lang w:val="es-CL"/>
              </w:rPr>
            </w:pPr>
            <w:r w:rsidRPr="005F10CB">
              <w:rPr>
                <w:rFonts w:ascii="Times New Roman" w:eastAsia="Times New Roman" w:hAnsi="Times New Roman" w:cs="Times New Roman"/>
                <w:b/>
                <w:lang w:val="es-CL"/>
              </w:rPr>
              <w:t>Título VI</w:t>
            </w:r>
          </w:p>
          <w:p w14:paraId="44A30A04" w14:textId="58B4ACF3" w:rsidR="005F10CB" w:rsidRPr="005F10CB" w:rsidRDefault="005F10CB" w:rsidP="005F10CB">
            <w:pPr>
              <w:widowControl w:val="0"/>
              <w:autoSpaceDE w:val="0"/>
              <w:autoSpaceDN w:val="0"/>
              <w:spacing w:line="276" w:lineRule="auto"/>
              <w:ind w:firstLine="708"/>
              <w:contextualSpacing/>
              <w:jc w:val="center"/>
              <w:rPr>
                <w:rFonts w:ascii="Times New Roman" w:eastAsia="Times New Roman" w:hAnsi="Times New Roman" w:cs="Times New Roman"/>
                <w:lang w:val="es-CL"/>
              </w:rPr>
            </w:pPr>
            <w:proofErr w:type="spellStart"/>
            <w:r w:rsidRPr="005F10CB">
              <w:rPr>
                <w:rFonts w:ascii="Times New Roman" w:eastAsia="Times New Roman" w:hAnsi="Times New Roman" w:cs="Times New Roman"/>
                <w:lang w:val="es-CL"/>
              </w:rPr>
              <w:t>Modificaciónes</w:t>
            </w:r>
            <w:proofErr w:type="spellEnd"/>
            <w:r w:rsidRPr="005F10CB">
              <w:rPr>
                <w:rFonts w:ascii="Times New Roman" w:eastAsia="Times New Roman" w:hAnsi="Times New Roman" w:cs="Times New Roman"/>
                <w:lang w:val="es-CL"/>
              </w:rPr>
              <w:t xml:space="preserve"> al Decreto Ejecutivo 13 de 01 de noviembre de 2023</w:t>
            </w:r>
          </w:p>
        </w:tc>
        <w:tc>
          <w:tcPr>
            <w:tcW w:w="7425" w:type="dxa"/>
          </w:tcPr>
          <w:p w14:paraId="3DC41AEA" w14:textId="77777777" w:rsidR="005F10CB" w:rsidRDefault="005F10CB" w:rsidP="004F1133">
            <w:pPr>
              <w:jc w:val="center"/>
              <w:rPr>
                <w:lang w:val="es-ES"/>
              </w:rPr>
            </w:pPr>
          </w:p>
        </w:tc>
      </w:tr>
      <w:tr w:rsidR="005F10CB" w14:paraId="147AB40C" w14:textId="77777777" w:rsidTr="0053743E">
        <w:tc>
          <w:tcPr>
            <w:tcW w:w="9580" w:type="dxa"/>
          </w:tcPr>
          <w:p w14:paraId="38692EE2" w14:textId="13961383" w:rsidR="005F10CB" w:rsidRPr="005F10CB" w:rsidRDefault="005F10CB" w:rsidP="005F10CB">
            <w:pPr>
              <w:widowControl w:val="0"/>
              <w:autoSpaceDE w:val="0"/>
              <w:autoSpaceDN w:val="0"/>
              <w:spacing w:line="276" w:lineRule="auto"/>
              <w:contextualSpacing/>
              <w:jc w:val="both"/>
              <w:rPr>
                <w:rFonts w:ascii="Times New Roman" w:eastAsia="Times New Roman" w:hAnsi="Times New Roman" w:cs="Times New Roman"/>
                <w:color w:val="000000"/>
                <w:shd w:val="clear" w:color="auto" w:fill="FFFFFF"/>
                <w:lang w:val="en-US"/>
              </w:rPr>
            </w:pPr>
            <w:r w:rsidRPr="005F10CB">
              <w:rPr>
                <w:rFonts w:ascii="Times New Roman" w:eastAsia="Times New Roman" w:hAnsi="Times New Roman" w:cs="Times New Roman"/>
                <w:b/>
                <w:lang w:val="es-CL"/>
              </w:rPr>
              <w:t>Artículo 109</w:t>
            </w:r>
            <w:r w:rsidRPr="005F10CB">
              <w:rPr>
                <w:rFonts w:ascii="Times New Roman" w:eastAsia="Times New Roman" w:hAnsi="Times New Roman" w:cs="Times New Roman"/>
                <w:b/>
                <w:bCs/>
                <w:lang w:val="es-CL"/>
              </w:rPr>
              <w:t>.</w:t>
            </w:r>
            <w:r w:rsidRPr="005F10CB">
              <w:rPr>
                <w:rFonts w:ascii="Times New Roman" w:eastAsia="Times New Roman" w:hAnsi="Times New Roman" w:cs="Times New Roman"/>
                <w:lang w:val="es-CL"/>
              </w:rPr>
              <w:t xml:space="preserve"> El </w:t>
            </w:r>
            <w:r w:rsidRPr="005F10CB">
              <w:rPr>
                <w:rFonts w:ascii="Times New Roman" w:eastAsia="Times New Roman" w:hAnsi="Times New Roman" w:cs="Times New Roman"/>
                <w:lang w:val="es-CL"/>
              </w:rPr>
              <w:t>artículo</w:t>
            </w:r>
            <w:r w:rsidRPr="005F10CB">
              <w:rPr>
                <w:rFonts w:ascii="Times New Roman" w:eastAsia="Times New Roman" w:hAnsi="Times New Roman" w:cs="Times New Roman"/>
                <w:lang w:val="es-CL"/>
              </w:rPr>
              <w:t xml:space="preserve"> 15 del Decreto Ejecutivo 13 de 2023 queda </w:t>
            </w:r>
            <w:proofErr w:type="spellStart"/>
            <w:r w:rsidRPr="005F10CB">
              <w:rPr>
                <w:rFonts w:ascii="Times New Roman" w:eastAsia="Times New Roman" w:hAnsi="Times New Roman" w:cs="Times New Roman"/>
                <w:lang w:val="es-CL"/>
              </w:rPr>
              <w:t>asi</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color w:val="000000"/>
                <w:shd w:val="clear" w:color="auto" w:fill="FFFFFF"/>
                <w:lang w:val="en-US"/>
              </w:rPr>
              <w:t xml:space="preserve"> </w:t>
            </w:r>
          </w:p>
          <w:p w14:paraId="36386806" w14:textId="77777777" w:rsidR="005F10CB" w:rsidRPr="005F10CB" w:rsidRDefault="005F10CB" w:rsidP="005F10CB">
            <w:pPr>
              <w:widowControl w:val="0"/>
              <w:autoSpaceDE w:val="0"/>
              <w:autoSpaceDN w:val="0"/>
              <w:spacing w:line="276" w:lineRule="auto"/>
              <w:ind w:firstLine="708"/>
              <w:contextualSpacing/>
              <w:jc w:val="both"/>
              <w:rPr>
                <w:rFonts w:ascii="Times New Roman" w:eastAsia="Times New Roman" w:hAnsi="Times New Roman" w:cs="Times New Roman"/>
                <w:color w:val="000000"/>
                <w:shd w:val="clear" w:color="auto" w:fill="FFFFFF"/>
                <w:lang w:val="en-US"/>
              </w:rPr>
            </w:pPr>
          </w:p>
          <w:p w14:paraId="2CFB7271" w14:textId="77777777" w:rsidR="005F10CB" w:rsidRPr="005F10CB" w:rsidRDefault="005F10CB" w:rsidP="005F10CB">
            <w:pPr>
              <w:widowControl w:val="0"/>
              <w:autoSpaceDE w:val="0"/>
              <w:autoSpaceDN w:val="0"/>
              <w:spacing w:line="276" w:lineRule="auto"/>
              <w:contextualSpacing/>
              <w:jc w:val="both"/>
              <w:rPr>
                <w:rFonts w:ascii="Times New Roman" w:eastAsia="Times New Roman" w:hAnsi="Times New Roman" w:cs="Times New Roman"/>
                <w:color w:val="000000"/>
                <w:shd w:val="clear" w:color="auto" w:fill="FFFFFF"/>
                <w:lang w:val="en-US"/>
              </w:rPr>
            </w:pPr>
            <w:proofErr w:type="spellStart"/>
            <w:r w:rsidRPr="005F10CB">
              <w:rPr>
                <w:rFonts w:ascii="Times New Roman" w:eastAsia="Times New Roman" w:hAnsi="Times New Roman" w:cs="Times New Roman"/>
                <w:color w:val="000000"/>
                <w:shd w:val="clear" w:color="auto" w:fill="FFFFFF"/>
                <w:lang w:val="en-US"/>
              </w:rPr>
              <w:t>Artículo</w:t>
            </w:r>
            <w:proofErr w:type="spellEnd"/>
            <w:r w:rsidRPr="005F10CB">
              <w:rPr>
                <w:rFonts w:ascii="Times New Roman" w:eastAsia="Times New Roman" w:hAnsi="Times New Roman" w:cs="Times New Roman"/>
                <w:color w:val="000000"/>
                <w:shd w:val="clear" w:color="auto" w:fill="FFFFFF"/>
                <w:lang w:val="en-US"/>
              </w:rPr>
              <w:t xml:space="preserve"> 15. </w:t>
            </w:r>
            <w:proofErr w:type="spellStart"/>
            <w:r w:rsidRPr="005F10CB">
              <w:rPr>
                <w:rFonts w:ascii="Times New Roman" w:eastAsia="Times New Roman" w:hAnsi="Times New Roman" w:cs="Times New Roman"/>
                <w:color w:val="000000"/>
                <w:shd w:val="clear" w:color="auto" w:fill="FFFFFF"/>
                <w:lang w:val="en-US"/>
              </w:rPr>
              <w:t>Pesquerías</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aprovechadas</w:t>
            </w:r>
            <w:proofErr w:type="spellEnd"/>
            <w:r w:rsidRPr="005F10CB">
              <w:rPr>
                <w:rFonts w:ascii="Times New Roman" w:eastAsia="Times New Roman" w:hAnsi="Times New Roman" w:cs="Times New Roman"/>
                <w:color w:val="000000"/>
                <w:shd w:val="clear" w:color="auto" w:fill="FFFFFF"/>
                <w:lang w:val="en-US"/>
              </w:rPr>
              <w:t xml:space="preserve"> para </w:t>
            </w:r>
            <w:proofErr w:type="spellStart"/>
            <w:r w:rsidRPr="005F10CB">
              <w:rPr>
                <w:rFonts w:ascii="Times New Roman" w:eastAsia="Times New Roman" w:hAnsi="Times New Roman" w:cs="Times New Roman"/>
                <w:color w:val="000000"/>
                <w:shd w:val="clear" w:color="auto" w:fill="FFFFFF"/>
                <w:lang w:val="en-US"/>
              </w:rPr>
              <w:t>extractores</w:t>
            </w:r>
            <w:proofErr w:type="spellEnd"/>
            <w:r w:rsidRPr="005F10CB">
              <w:rPr>
                <w:rFonts w:ascii="Times New Roman" w:eastAsia="Times New Roman" w:hAnsi="Times New Roman" w:cs="Times New Roman"/>
                <w:color w:val="000000"/>
                <w:shd w:val="clear" w:color="auto" w:fill="FFFFFF"/>
                <w:lang w:val="en-US"/>
              </w:rPr>
              <w:t xml:space="preserve"> y/o </w:t>
            </w:r>
            <w:proofErr w:type="spellStart"/>
            <w:r w:rsidRPr="005F10CB">
              <w:rPr>
                <w:rFonts w:ascii="Times New Roman" w:eastAsia="Times New Roman" w:hAnsi="Times New Roman" w:cs="Times New Roman"/>
                <w:color w:val="000000"/>
                <w:shd w:val="clear" w:color="auto" w:fill="FFFFFF"/>
                <w:lang w:val="en-US"/>
              </w:rPr>
              <w:t>recolectores</w:t>
            </w:r>
            <w:proofErr w:type="spellEnd"/>
            <w:r w:rsidRPr="005F10CB">
              <w:rPr>
                <w:rFonts w:ascii="Times New Roman" w:eastAsia="Times New Roman" w:hAnsi="Times New Roman" w:cs="Times New Roman"/>
                <w:color w:val="000000"/>
                <w:shd w:val="clear" w:color="auto" w:fill="FFFFFF"/>
                <w:lang w:val="en-US"/>
              </w:rPr>
              <w:t xml:space="preserve">. Se </w:t>
            </w:r>
            <w:proofErr w:type="spellStart"/>
            <w:r w:rsidRPr="005F10CB">
              <w:rPr>
                <w:rFonts w:ascii="Times New Roman" w:eastAsia="Times New Roman" w:hAnsi="Times New Roman" w:cs="Times New Roman"/>
                <w:color w:val="000000"/>
                <w:shd w:val="clear" w:color="auto" w:fill="FFFFFF"/>
                <w:lang w:val="en-US"/>
              </w:rPr>
              <w:t>reconocen</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como</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pesquerías</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aprovechadas</w:t>
            </w:r>
            <w:proofErr w:type="spellEnd"/>
            <w:r w:rsidRPr="005F10CB">
              <w:rPr>
                <w:rFonts w:ascii="Times New Roman" w:eastAsia="Times New Roman" w:hAnsi="Times New Roman" w:cs="Times New Roman"/>
                <w:color w:val="000000"/>
                <w:shd w:val="clear" w:color="auto" w:fill="FFFFFF"/>
                <w:lang w:val="en-US"/>
              </w:rPr>
              <w:t xml:space="preserve"> para </w:t>
            </w:r>
            <w:proofErr w:type="spellStart"/>
            <w:r w:rsidRPr="005F10CB">
              <w:rPr>
                <w:rFonts w:ascii="Times New Roman" w:eastAsia="Times New Roman" w:hAnsi="Times New Roman" w:cs="Times New Roman"/>
                <w:color w:val="000000"/>
                <w:shd w:val="clear" w:color="auto" w:fill="FFFFFF"/>
                <w:lang w:val="en-US"/>
              </w:rPr>
              <w:t>extractores</w:t>
            </w:r>
            <w:proofErr w:type="spellEnd"/>
            <w:r w:rsidRPr="005F10CB">
              <w:rPr>
                <w:rFonts w:ascii="Times New Roman" w:eastAsia="Times New Roman" w:hAnsi="Times New Roman" w:cs="Times New Roman"/>
                <w:color w:val="000000"/>
                <w:shd w:val="clear" w:color="auto" w:fill="FFFFFF"/>
                <w:lang w:val="en-US"/>
              </w:rPr>
              <w:t xml:space="preserve"> o </w:t>
            </w:r>
            <w:proofErr w:type="spellStart"/>
            <w:r w:rsidRPr="005F10CB">
              <w:rPr>
                <w:rFonts w:ascii="Times New Roman" w:eastAsia="Times New Roman" w:hAnsi="Times New Roman" w:cs="Times New Roman"/>
                <w:color w:val="000000"/>
                <w:shd w:val="clear" w:color="auto" w:fill="FFFFFF"/>
                <w:lang w:val="en-US"/>
              </w:rPr>
              <w:t>recolectores</w:t>
            </w:r>
            <w:proofErr w:type="spellEnd"/>
            <w:r w:rsidRPr="005F10CB">
              <w:rPr>
                <w:rFonts w:ascii="Times New Roman" w:eastAsia="Times New Roman" w:hAnsi="Times New Roman" w:cs="Times New Roman"/>
                <w:color w:val="000000"/>
                <w:shd w:val="clear" w:color="auto" w:fill="FFFFFF"/>
                <w:lang w:val="en-US"/>
              </w:rPr>
              <w:t xml:space="preserve">, las </w:t>
            </w:r>
            <w:proofErr w:type="spellStart"/>
            <w:r w:rsidRPr="005F10CB">
              <w:rPr>
                <w:rFonts w:ascii="Times New Roman" w:eastAsia="Times New Roman" w:hAnsi="Times New Roman" w:cs="Times New Roman"/>
                <w:color w:val="000000"/>
                <w:shd w:val="clear" w:color="auto" w:fill="FFFFFF"/>
                <w:lang w:val="en-US"/>
              </w:rPr>
              <w:t>pesquerías</w:t>
            </w:r>
            <w:proofErr w:type="spellEnd"/>
            <w:r w:rsidRPr="005F10CB">
              <w:rPr>
                <w:rFonts w:ascii="Times New Roman" w:eastAsia="Times New Roman" w:hAnsi="Times New Roman" w:cs="Times New Roman"/>
                <w:color w:val="000000"/>
                <w:shd w:val="clear" w:color="auto" w:fill="FFFFFF"/>
                <w:lang w:val="en-US"/>
              </w:rPr>
              <w:t xml:space="preserve"> de </w:t>
            </w:r>
            <w:proofErr w:type="spellStart"/>
            <w:r w:rsidRPr="005F10CB">
              <w:rPr>
                <w:rFonts w:ascii="Times New Roman" w:eastAsia="Times New Roman" w:hAnsi="Times New Roman" w:cs="Times New Roman"/>
                <w:color w:val="000000"/>
                <w:shd w:val="clear" w:color="auto" w:fill="FFFFFF"/>
                <w:lang w:val="en-US"/>
              </w:rPr>
              <w:t>pulpos</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poliquetos</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conchas</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negras</w:t>
            </w:r>
            <w:proofErr w:type="spellEnd"/>
            <w:r w:rsidRPr="005F10CB">
              <w:rPr>
                <w:rFonts w:ascii="Times New Roman" w:eastAsia="Times New Roman" w:hAnsi="Times New Roman" w:cs="Times New Roman"/>
                <w:color w:val="000000"/>
                <w:shd w:val="clear" w:color="auto" w:fill="FFFFFF"/>
                <w:lang w:val="en-US"/>
              </w:rPr>
              <w:t xml:space="preserve"> </w:t>
            </w:r>
            <w:r w:rsidRPr="005F10CB">
              <w:rPr>
                <w:rFonts w:ascii="Times New Roman" w:eastAsia="Times New Roman" w:hAnsi="Times New Roman" w:cs="Times New Roman"/>
                <w:i/>
                <w:color w:val="000000"/>
                <w:shd w:val="clear" w:color="auto" w:fill="FFFFFF"/>
                <w:lang w:val="en-US"/>
              </w:rPr>
              <w:t>(</w:t>
            </w:r>
            <w:proofErr w:type="spellStart"/>
            <w:r w:rsidRPr="005F10CB">
              <w:rPr>
                <w:rFonts w:ascii="Times New Roman" w:eastAsia="Times New Roman" w:hAnsi="Times New Roman" w:cs="Times New Roman"/>
                <w:i/>
                <w:color w:val="000000"/>
                <w:shd w:val="clear" w:color="auto" w:fill="FFFFFF"/>
                <w:lang w:val="en-US"/>
              </w:rPr>
              <w:t>Anadara</w:t>
            </w:r>
            <w:proofErr w:type="spellEnd"/>
            <w:r w:rsidRPr="005F10CB">
              <w:rPr>
                <w:rFonts w:ascii="Times New Roman" w:eastAsia="Times New Roman" w:hAnsi="Times New Roman" w:cs="Times New Roman"/>
                <w:i/>
                <w:color w:val="000000"/>
                <w:shd w:val="clear" w:color="auto" w:fill="FFFFFF"/>
                <w:lang w:val="en-US"/>
              </w:rPr>
              <w:t xml:space="preserve"> </w:t>
            </w:r>
            <w:proofErr w:type="spellStart"/>
            <w:r w:rsidRPr="005F10CB">
              <w:rPr>
                <w:rFonts w:ascii="Times New Roman" w:eastAsia="Times New Roman" w:hAnsi="Times New Roman" w:cs="Times New Roman"/>
                <w:i/>
                <w:color w:val="000000"/>
                <w:shd w:val="clear" w:color="auto" w:fill="FFFFFF"/>
                <w:lang w:val="en-US"/>
              </w:rPr>
              <w:t>tuberculosa</w:t>
            </w:r>
            <w:proofErr w:type="spellEnd"/>
            <w:r w:rsidRPr="005F10CB">
              <w:rPr>
                <w:rFonts w:ascii="Times New Roman" w:eastAsia="Times New Roman" w:hAnsi="Times New Roman" w:cs="Times New Roman"/>
                <w:i/>
                <w:color w:val="000000"/>
                <w:shd w:val="clear" w:color="auto" w:fill="FFFFFF"/>
                <w:lang w:val="en-US"/>
              </w:rPr>
              <w:t>)</w:t>
            </w:r>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cangrejos</w:t>
            </w:r>
            <w:proofErr w:type="spellEnd"/>
            <w:r w:rsidRPr="005F10CB">
              <w:rPr>
                <w:rFonts w:ascii="Times New Roman" w:eastAsia="Times New Roman" w:hAnsi="Times New Roman" w:cs="Times New Roman"/>
                <w:color w:val="000000"/>
                <w:shd w:val="clear" w:color="auto" w:fill="FFFFFF"/>
                <w:lang w:val="en-US"/>
              </w:rPr>
              <w:t xml:space="preserve"> </w:t>
            </w:r>
            <w:r w:rsidRPr="005F10CB">
              <w:rPr>
                <w:rFonts w:ascii="Times New Roman" w:eastAsia="Times New Roman" w:hAnsi="Times New Roman" w:cs="Times New Roman"/>
                <w:i/>
                <w:color w:val="000000"/>
                <w:shd w:val="clear" w:color="auto" w:fill="FFFFFF"/>
                <w:lang w:val="en-US"/>
              </w:rPr>
              <w:t>(</w:t>
            </w:r>
            <w:proofErr w:type="spellStart"/>
            <w:r w:rsidRPr="005F10CB">
              <w:rPr>
                <w:rFonts w:ascii="Times New Roman" w:eastAsia="Times New Roman" w:hAnsi="Times New Roman" w:cs="Times New Roman"/>
                <w:i/>
                <w:color w:val="000000"/>
                <w:shd w:val="clear" w:color="auto" w:fill="FFFFFF"/>
                <w:lang w:val="en-US"/>
              </w:rPr>
              <w:t>Mithrax</w:t>
            </w:r>
            <w:proofErr w:type="spellEnd"/>
            <w:r w:rsidRPr="005F10CB">
              <w:rPr>
                <w:rFonts w:ascii="Times New Roman" w:eastAsia="Times New Roman" w:hAnsi="Times New Roman" w:cs="Times New Roman"/>
                <w:i/>
                <w:color w:val="000000"/>
                <w:shd w:val="clear" w:color="auto" w:fill="FFFFFF"/>
                <w:lang w:val="en-US"/>
              </w:rPr>
              <w:t xml:space="preserve"> </w:t>
            </w:r>
            <w:proofErr w:type="spellStart"/>
            <w:r w:rsidRPr="005F10CB">
              <w:rPr>
                <w:rFonts w:ascii="Times New Roman" w:eastAsia="Times New Roman" w:hAnsi="Times New Roman" w:cs="Times New Roman"/>
                <w:i/>
                <w:color w:val="000000"/>
                <w:shd w:val="clear" w:color="auto" w:fill="FFFFFF"/>
                <w:lang w:val="en-US"/>
              </w:rPr>
              <w:t>spinosissimus</w:t>
            </w:r>
            <w:proofErr w:type="spellEnd"/>
            <w:r w:rsidRPr="005F10CB">
              <w:rPr>
                <w:rFonts w:ascii="Times New Roman" w:eastAsia="Times New Roman" w:hAnsi="Times New Roman" w:cs="Times New Roman"/>
                <w:i/>
                <w:color w:val="000000"/>
                <w:shd w:val="clear" w:color="auto" w:fill="FFFFFF"/>
                <w:lang w:val="en-US"/>
              </w:rPr>
              <w:t>)</w:t>
            </w:r>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gasterópodos</w:t>
            </w:r>
            <w:proofErr w:type="spellEnd"/>
            <w:r w:rsidRPr="005F10CB">
              <w:rPr>
                <w:rFonts w:ascii="Times New Roman" w:eastAsia="Times New Roman" w:hAnsi="Times New Roman" w:cs="Times New Roman"/>
                <w:color w:val="000000"/>
                <w:shd w:val="clear" w:color="auto" w:fill="FFFFFF"/>
                <w:lang w:val="en-US"/>
              </w:rPr>
              <w:t xml:space="preserve"> y </w:t>
            </w:r>
            <w:proofErr w:type="spellStart"/>
            <w:r w:rsidRPr="005F10CB">
              <w:rPr>
                <w:rFonts w:ascii="Times New Roman" w:eastAsia="Times New Roman" w:hAnsi="Times New Roman" w:cs="Times New Roman"/>
                <w:color w:val="000000"/>
                <w:shd w:val="clear" w:color="auto" w:fill="FFFFFF"/>
                <w:lang w:val="en-US"/>
              </w:rPr>
              <w:t>bivalvos</w:t>
            </w:r>
            <w:proofErr w:type="spellEnd"/>
            <w:r w:rsidRPr="005F10CB">
              <w:rPr>
                <w:rFonts w:ascii="Times New Roman" w:eastAsia="Times New Roman" w:hAnsi="Times New Roman" w:cs="Times New Roman"/>
                <w:color w:val="000000"/>
                <w:shd w:val="clear" w:color="auto" w:fill="FFFFFF"/>
                <w:lang w:val="en-US"/>
              </w:rPr>
              <w:t>.</w:t>
            </w:r>
            <w:r w:rsidRPr="005F10CB">
              <w:rPr>
                <w:rFonts w:ascii="Times New Roman" w:eastAsia="Times New Roman" w:hAnsi="Times New Roman" w:cs="Times New Roman"/>
                <w:color w:val="000000"/>
                <w:lang w:val="en-US"/>
              </w:rPr>
              <w:br/>
            </w:r>
          </w:p>
          <w:p w14:paraId="2B735AED" w14:textId="6041E949" w:rsidR="005F10CB" w:rsidRPr="005F10CB" w:rsidRDefault="005F10CB" w:rsidP="005F10CB">
            <w:pPr>
              <w:widowControl w:val="0"/>
              <w:autoSpaceDE w:val="0"/>
              <w:autoSpaceDN w:val="0"/>
              <w:spacing w:line="276" w:lineRule="auto"/>
              <w:contextualSpacing/>
              <w:jc w:val="both"/>
              <w:rPr>
                <w:rFonts w:ascii="Times New Roman" w:eastAsia="Times New Roman" w:hAnsi="Times New Roman" w:cs="Times New Roman"/>
                <w:lang w:val="es-CL"/>
              </w:rPr>
            </w:pPr>
            <w:r w:rsidRPr="005F10CB">
              <w:rPr>
                <w:rFonts w:ascii="Times New Roman" w:eastAsia="Times New Roman" w:hAnsi="Times New Roman" w:cs="Times New Roman"/>
                <w:color w:val="000000"/>
                <w:shd w:val="clear" w:color="auto" w:fill="FFFFFF"/>
                <w:lang w:val="en-US"/>
              </w:rPr>
              <w:t xml:space="preserve">Se </w:t>
            </w:r>
            <w:proofErr w:type="spellStart"/>
            <w:r w:rsidRPr="005F10CB">
              <w:rPr>
                <w:rFonts w:ascii="Times New Roman" w:eastAsia="Times New Roman" w:hAnsi="Times New Roman" w:cs="Times New Roman"/>
                <w:color w:val="000000"/>
                <w:shd w:val="clear" w:color="auto" w:fill="FFFFFF"/>
                <w:lang w:val="en-US"/>
              </w:rPr>
              <w:t>reconoce</w:t>
            </w:r>
            <w:proofErr w:type="spellEnd"/>
            <w:r w:rsidRPr="005F10CB">
              <w:rPr>
                <w:rFonts w:ascii="Times New Roman" w:eastAsia="Times New Roman" w:hAnsi="Times New Roman" w:cs="Times New Roman"/>
                <w:color w:val="000000"/>
                <w:shd w:val="clear" w:color="auto" w:fill="FFFFFF"/>
                <w:lang w:val="en-US"/>
              </w:rPr>
              <w:t xml:space="preserve"> la </w:t>
            </w:r>
            <w:proofErr w:type="spellStart"/>
            <w:r w:rsidRPr="005F10CB">
              <w:rPr>
                <w:rFonts w:ascii="Times New Roman" w:eastAsia="Times New Roman" w:hAnsi="Times New Roman" w:cs="Times New Roman"/>
                <w:color w:val="000000"/>
                <w:shd w:val="clear" w:color="auto" w:fill="FFFFFF"/>
                <w:lang w:val="en-US"/>
              </w:rPr>
              <w:t>Langosta</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espinosa</w:t>
            </w:r>
            <w:proofErr w:type="spellEnd"/>
            <w:r w:rsidRPr="005F10CB">
              <w:rPr>
                <w:rFonts w:ascii="Times New Roman" w:eastAsia="Times New Roman" w:hAnsi="Times New Roman" w:cs="Times New Roman"/>
                <w:color w:val="000000"/>
                <w:shd w:val="clear" w:color="auto" w:fill="FFFFFF"/>
                <w:lang w:val="en-US"/>
              </w:rPr>
              <w:t xml:space="preserve"> del Caribe (</w:t>
            </w:r>
            <w:proofErr w:type="spellStart"/>
            <w:r w:rsidRPr="005F10CB">
              <w:rPr>
                <w:rFonts w:ascii="Times New Roman" w:eastAsia="Times New Roman" w:hAnsi="Times New Roman" w:cs="Times New Roman"/>
                <w:color w:val="000000"/>
                <w:shd w:val="clear" w:color="auto" w:fill="FFFFFF"/>
                <w:lang w:val="en-US"/>
              </w:rPr>
              <w:t>Panulirus</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argus</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como</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pesquería</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aprovechada</w:t>
            </w:r>
            <w:proofErr w:type="spellEnd"/>
            <w:r w:rsidRPr="005F10CB">
              <w:rPr>
                <w:rFonts w:ascii="Times New Roman" w:eastAsia="Times New Roman" w:hAnsi="Times New Roman" w:cs="Times New Roman"/>
                <w:color w:val="000000"/>
                <w:shd w:val="clear" w:color="auto" w:fill="FFFFFF"/>
                <w:lang w:val="en-US"/>
              </w:rPr>
              <w:t xml:space="preserve"> con el </w:t>
            </w:r>
            <w:proofErr w:type="spellStart"/>
            <w:r w:rsidRPr="005F10CB">
              <w:rPr>
                <w:rFonts w:ascii="Times New Roman" w:eastAsia="Times New Roman" w:hAnsi="Times New Roman" w:cs="Times New Roman"/>
                <w:color w:val="000000"/>
                <w:shd w:val="clear" w:color="auto" w:fill="FFFFFF"/>
                <w:lang w:val="en-US"/>
              </w:rPr>
              <w:t>buceo</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por</w:t>
            </w:r>
            <w:proofErr w:type="spellEnd"/>
            <w:r w:rsidRPr="005F10CB">
              <w:rPr>
                <w:rFonts w:ascii="Times New Roman" w:eastAsia="Times New Roman" w:hAnsi="Times New Roman" w:cs="Times New Roman"/>
                <w:color w:val="000000"/>
                <w:shd w:val="clear" w:color="auto" w:fill="FFFFFF"/>
                <w:lang w:val="en-US"/>
              </w:rPr>
              <w:t xml:space="preserve"> apnea y con el </w:t>
            </w:r>
            <w:proofErr w:type="spellStart"/>
            <w:r w:rsidRPr="005F10CB">
              <w:rPr>
                <w:rFonts w:ascii="Times New Roman" w:eastAsia="Times New Roman" w:hAnsi="Times New Roman" w:cs="Times New Roman"/>
                <w:color w:val="000000"/>
                <w:shd w:val="clear" w:color="auto" w:fill="FFFFFF"/>
                <w:lang w:val="en-US"/>
              </w:rPr>
              <w:t>empleo</w:t>
            </w:r>
            <w:proofErr w:type="spellEnd"/>
            <w:r w:rsidRPr="005F10CB">
              <w:rPr>
                <w:rFonts w:ascii="Times New Roman" w:eastAsia="Times New Roman" w:hAnsi="Times New Roman" w:cs="Times New Roman"/>
                <w:color w:val="000000"/>
                <w:shd w:val="clear" w:color="auto" w:fill="FFFFFF"/>
                <w:lang w:val="en-US"/>
              </w:rPr>
              <w:t xml:space="preserve"> del </w:t>
            </w:r>
            <w:proofErr w:type="spellStart"/>
            <w:r w:rsidRPr="005F10CB">
              <w:rPr>
                <w:rFonts w:ascii="Times New Roman" w:eastAsia="Times New Roman" w:hAnsi="Times New Roman" w:cs="Times New Roman"/>
                <w:color w:val="000000"/>
                <w:shd w:val="clear" w:color="auto" w:fill="FFFFFF"/>
                <w:lang w:val="en-US"/>
              </w:rPr>
              <w:t>lazo</w:t>
            </w:r>
            <w:proofErr w:type="spellEnd"/>
            <w:r w:rsidRPr="005F10CB">
              <w:rPr>
                <w:rFonts w:ascii="Times New Roman" w:eastAsia="Times New Roman" w:hAnsi="Times New Roman" w:cs="Times New Roman"/>
                <w:color w:val="000000"/>
                <w:shd w:val="clear" w:color="auto" w:fill="FFFFFF"/>
                <w:lang w:val="en-US"/>
              </w:rPr>
              <w:t xml:space="preserve"> y </w:t>
            </w:r>
            <w:proofErr w:type="spellStart"/>
            <w:r w:rsidRPr="005F10CB">
              <w:rPr>
                <w:rFonts w:ascii="Times New Roman" w:eastAsia="Times New Roman" w:hAnsi="Times New Roman" w:cs="Times New Roman"/>
                <w:color w:val="000000"/>
                <w:shd w:val="clear" w:color="auto" w:fill="FFFFFF"/>
                <w:lang w:val="en-US"/>
              </w:rPr>
              <w:t>nasas</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como</w:t>
            </w:r>
            <w:proofErr w:type="spellEnd"/>
            <w:r w:rsidRPr="005F10CB">
              <w:rPr>
                <w:rFonts w:ascii="Times New Roman" w:eastAsia="Times New Roman" w:hAnsi="Times New Roman" w:cs="Times New Roman"/>
                <w:color w:val="000000"/>
                <w:shd w:val="clear" w:color="auto" w:fill="FFFFFF"/>
                <w:lang w:val="en-US"/>
              </w:rPr>
              <w:t xml:space="preserve"> </w:t>
            </w:r>
            <w:proofErr w:type="spellStart"/>
            <w:r w:rsidRPr="005F10CB">
              <w:rPr>
                <w:rFonts w:ascii="Times New Roman" w:eastAsia="Times New Roman" w:hAnsi="Times New Roman" w:cs="Times New Roman"/>
                <w:color w:val="000000"/>
                <w:shd w:val="clear" w:color="auto" w:fill="FFFFFF"/>
                <w:lang w:val="en-US"/>
              </w:rPr>
              <w:t>artes</w:t>
            </w:r>
            <w:proofErr w:type="spellEnd"/>
            <w:r w:rsidRPr="005F10CB">
              <w:rPr>
                <w:rFonts w:ascii="Times New Roman" w:eastAsia="Times New Roman" w:hAnsi="Times New Roman" w:cs="Times New Roman"/>
                <w:color w:val="000000"/>
                <w:shd w:val="clear" w:color="auto" w:fill="FFFFFF"/>
                <w:lang w:val="en-US"/>
              </w:rPr>
              <w:t xml:space="preserve"> o </w:t>
            </w:r>
            <w:proofErr w:type="spellStart"/>
            <w:r w:rsidRPr="005F10CB">
              <w:rPr>
                <w:rFonts w:ascii="Times New Roman" w:eastAsia="Times New Roman" w:hAnsi="Times New Roman" w:cs="Times New Roman"/>
                <w:color w:val="000000"/>
                <w:shd w:val="clear" w:color="auto" w:fill="FFFFFF"/>
                <w:lang w:val="en-US"/>
              </w:rPr>
              <w:t>aparejo</w:t>
            </w:r>
            <w:proofErr w:type="spellEnd"/>
            <w:r w:rsidRPr="005F10CB">
              <w:rPr>
                <w:rFonts w:ascii="Times New Roman" w:eastAsia="Times New Roman" w:hAnsi="Times New Roman" w:cs="Times New Roman"/>
                <w:color w:val="000000"/>
                <w:lang w:val="en-US"/>
              </w:rPr>
              <w:br/>
            </w:r>
            <w:r w:rsidRPr="005F10CB">
              <w:rPr>
                <w:rFonts w:ascii="Times New Roman" w:eastAsia="Times New Roman" w:hAnsi="Times New Roman" w:cs="Times New Roman"/>
                <w:color w:val="000000"/>
                <w:shd w:val="clear" w:color="auto" w:fill="FFFFFF"/>
                <w:lang w:val="en-US"/>
              </w:rPr>
              <w:t xml:space="preserve">de </w:t>
            </w:r>
            <w:proofErr w:type="spellStart"/>
            <w:r w:rsidRPr="005F10CB">
              <w:rPr>
                <w:rFonts w:ascii="Times New Roman" w:eastAsia="Times New Roman" w:hAnsi="Times New Roman" w:cs="Times New Roman"/>
                <w:color w:val="000000"/>
                <w:shd w:val="clear" w:color="auto" w:fill="FFFFFF"/>
                <w:lang w:val="en-US"/>
              </w:rPr>
              <w:t>pesca</w:t>
            </w:r>
            <w:proofErr w:type="spellEnd"/>
            <w:r w:rsidRPr="005F10CB">
              <w:rPr>
                <w:rFonts w:ascii="Times New Roman" w:eastAsia="Times New Roman" w:hAnsi="Times New Roman" w:cs="Times New Roman"/>
                <w:color w:val="000000"/>
                <w:shd w:val="clear" w:color="auto" w:fill="FFFFFF"/>
                <w:lang w:val="en-US"/>
              </w:rPr>
              <w:t>.</w:t>
            </w:r>
          </w:p>
        </w:tc>
        <w:tc>
          <w:tcPr>
            <w:tcW w:w="7425" w:type="dxa"/>
          </w:tcPr>
          <w:p w14:paraId="037401EE" w14:textId="77777777" w:rsidR="005F10CB" w:rsidRDefault="005F10CB" w:rsidP="004F1133">
            <w:pPr>
              <w:jc w:val="center"/>
              <w:rPr>
                <w:lang w:val="es-ES"/>
              </w:rPr>
            </w:pPr>
          </w:p>
        </w:tc>
      </w:tr>
      <w:tr w:rsidR="005F10CB" w14:paraId="3F23C259" w14:textId="77777777" w:rsidTr="0053743E">
        <w:tc>
          <w:tcPr>
            <w:tcW w:w="9580" w:type="dxa"/>
          </w:tcPr>
          <w:p w14:paraId="45140E01" w14:textId="77777777" w:rsidR="005F10CB" w:rsidRPr="005F10CB" w:rsidRDefault="005F10CB" w:rsidP="005F10CB">
            <w:pPr>
              <w:widowControl w:val="0"/>
              <w:autoSpaceDE w:val="0"/>
              <w:autoSpaceDN w:val="0"/>
              <w:spacing w:line="276" w:lineRule="auto"/>
              <w:contextualSpacing/>
              <w:jc w:val="both"/>
              <w:rPr>
                <w:rFonts w:ascii="Times New Roman" w:eastAsia="Times New Roman" w:hAnsi="Times New Roman" w:cs="Times New Roman"/>
                <w:lang w:val="es-CL"/>
              </w:rPr>
            </w:pPr>
            <w:proofErr w:type="spellStart"/>
            <w:r w:rsidRPr="005F10CB">
              <w:rPr>
                <w:rFonts w:ascii="Times New Roman" w:eastAsia="Times New Roman" w:hAnsi="Times New Roman" w:cs="Times New Roman"/>
                <w:b/>
                <w:lang w:val="es-CL"/>
              </w:rPr>
              <w:t>Articulo</w:t>
            </w:r>
            <w:proofErr w:type="spellEnd"/>
            <w:r w:rsidRPr="005F10CB">
              <w:rPr>
                <w:rFonts w:ascii="Times New Roman" w:eastAsia="Times New Roman" w:hAnsi="Times New Roman" w:cs="Times New Roman"/>
                <w:b/>
                <w:lang w:val="es-CL"/>
              </w:rPr>
              <w:t xml:space="preserve"> 110</w:t>
            </w:r>
            <w:r w:rsidRPr="005F10CB">
              <w:rPr>
                <w:rFonts w:ascii="Times New Roman" w:eastAsia="Times New Roman" w:hAnsi="Times New Roman" w:cs="Times New Roman"/>
                <w:lang w:val="es-CL"/>
              </w:rPr>
              <w:t xml:space="preserve">. El artículo 16 del Decreto Ejecutivo 13 de 2023, queda así: </w:t>
            </w:r>
          </w:p>
          <w:p w14:paraId="2D6A063E" w14:textId="77777777" w:rsidR="005F10CB" w:rsidRPr="005F10CB" w:rsidRDefault="005F10CB" w:rsidP="005F10CB">
            <w:pPr>
              <w:spacing w:line="276" w:lineRule="auto"/>
              <w:ind w:left="426"/>
              <w:jc w:val="both"/>
              <w:rPr>
                <w:rFonts w:ascii="Times New Roman" w:eastAsia="MS Mincho" w:hAnsi="Times New Roman" w:cs="Times New Roman"/>
                <w:lang w:val="es-CL" w:eastAsia="es-PA"/>
              </w:rPr>
            </w:pPr>
            <w:r w:rsidRPr="005F10CB">
              <w:rPr>
                <w:rFonts w:ascii="Times New Roman" w:eastAsia="MS Mincho" w:hAnsi="Times New Roman" w:cs="Times New Roman"/>
                <w:b/>
                <w:lang w:val="es-CL" w:eastAsia="es-PA"/>
              </w:rPr>
              <w:t>Artículo 16:</w:t>
            </w:r>
            <w:r w:rsidRPr="005F10CB">
              <w:rPr>
                <w:rFonts w:ascii="Times New Roman" w:eastAsia="MS Mincho" w:hAnsi="Times New Roman" w:cs="Times New Roman"/>
                <w:lang w:val="es-CL" w:eastAsia="es-PA"/>
              </w:rPr>
              <w:t xml:space="preserve"> Pesquerías</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aprovechadas</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para</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la</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pesca</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de</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pequeña</w:t>
            </w:r>
            <w:r w:rsidRPr="005F10CB">
              <w:rPr>
                <w:rFonts w:ascii="Times New Roman" w:eastAsia="MS Mincho" w:hAnsi="Times New Roman" w:cs="Times New Roman"/>
                <w:spacing w:val="-42"/>
                <w:lang w:val="es-CL" w:eastAsia="es-PA"/>
              </w:rPr>
              <w:t xml:space="preserve"> </w:t>
            </w:r>
            <w:r w:rsidRPr="005F10CB">
              <w:rPr>
                <w:rFonts w:ascii="Times New Roman" w:eastAsia="MS Mincho" w:hAnsi="Times New Roman" w:cs="Times New Roman"/>
                <w:lang w:val="es-CL" w:eastAsia="es-PA"/>
              </w:rPr>
              <w:t>escala o artesanal.</w:t>
            </w:r>
            <w:r w:rsidRPr="005F10CB">
              <w:rPr>
                <w:rFonts w:ascii="Times New Roman" w:eastAsia="MS Mincho" w:hAnsi="Times New Roman" w:cs="Times New Roman"/>
                <w:b/>
                <w:lang w:val="es-CL" w:eastAsia="es-PA"/>
              </w:rPr>
              <w:t xml:space="preserve"> </w:t>
            </w:r>
            <w:r w:rsidRPr="005F10CB">
              <w:rPr>
                <w:rFonts w:ascii="Times New Roman" w:eastAsia="MS Mincho" w:hAnsi="Times New Roman" w:cs="Times New Roman"/>
                <w:lang w:val="es-CL" w:eastAsia="es-PA"/>
              </w:rPr>
              <w:t>Se reconocen como</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pesquerías</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aprovechadas</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para</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la</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pesca</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de</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pequeña</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escala</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o</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artesanal,</w:t>
            </w:r>
            <w:r w:rsidRPr="005F10CB">
              <w:rPr>
                <w:rFonts w:ascii="Times New Roman" w:eastAsia="MS Mincho" w:hAnsi="Times New Roman" w:cs="Times New Roman"/>
                <w:spacing w:val="-2"/>
                <w:lang w:val="es-CL" w:eastAsia="es-PA"/>
              </w:rPr>
              <w:t xml:space="preserve"> </w:t>
            </w:r>
            <w:r w:rsidRPr="005F10CB">
              <w:rPr>
                <w:rFonts w:ascii="Times New Roman" w:eastAsia="MS Mincho" w:hAnsi="Times New Roman" w:cs="Times New Roman"/>
                <w:lang w:val="es-CL" w:eastAsia="es-PA"/>
              </w:rPr>
              <w:t>las</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siguientes:</w:t>
            </w:r>
          </w:p>
          <w:p w14:paraId="577E561C"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 xml:space="preserve">Pesquería de línea de mano para peces. </w:t>
            </w:r>
          </w:p>
          <w:p w14:paraId="24BA44FE"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 xml:space="preserve">Pesquerías con redes de enmalle a la deriva para peces y carnada; bagre </w:t>
            </w:r>
            <w:proofErr w:type="spellStart"/>
            <w:r w:rsidRPr="005F10CB">
              <w:rPr>
                <w:rFonts w:ascii="Times New Roman" w:eastAsia="Times New Roman" w:hAnsi="Times New Roman" w:cs="Times New Roman"/>
                <w:lang w:val="es-CL"/>
              </w:rPr>
              <w:t>cominata</w:t>
            </w:r>
            <w:proofErr w:type="spellEnd"/>
            <w:r w:rsidRPr="005F10CB">
              <w:rPr>
                <w:rFonts w:ascii="Times New Roman" w:eastAsia="Times New Roman" w:hAnsi="Times New Roman" w:cs="Times New Roman"/>
                <w:lang w:val="es-CL"/>
              </w:rPr>
              <w:t xml:space="preserve"> </w:t>
            </w:r>
            <w:r w:rsidRPr="005F10CB">
              <w:rPr>
                <w:rFonts w:ascii="Times New Roman" w:eastAsia="Times New Roman" w:hAnsi="Times New Roman" w:cs="Times New Roman"/>
                <w:i/>
                <w:lang w:val="es-CL"/>
              </w:rPr>
              <w:t>(</w:t>
            </w:r>
            <w:proofErr w:type="spellStart"/>
            <w:r w:rsidRPr="005F10CB">
              <w:rPr>
                <w:rFonts w:ascii="Times New Roman" w:eastAsia="Times New Roman" w:hAnsi="Times New Roman" w:cs="Times New Roman"/>
                <w:i/>
                <w:lang w:val="es-CL"/>
              </w:rPr>
              <w:t>Occidentarius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platypogon</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 xml:space="preserve">, bagre negro </w:t>
            </w:r>
            <w:r w:rsidRPr="005F10CB">
              <w:rPr>
                <w:rFonts w:ascii="Times New Roman" w:eastAsia="Times New Roman" w:hAnsi="Times New Roman" w:cs="Times New Roman"/>
                <w:i/>
                <w:lang w:val="es-CL"/>
              </w:rPr>
              <w:t xml:space="preserve">(Bagre </w:t>
            </w:r>
            <w:proofErr w:type="spellStart"/>
            <w:r w:rsidRPr="005F10CB">
              <w:rPr>
                <w:rFonts w:ascii="Times New Roman" w:eastAsia="Times New Roman" w:hAnsi="Times New Roman" w:cs="Times New Roman"/>
                <w:i/>
                <w:lang w:val="es-CL"/>
              </w:rPr>
              <w:t>Pinnmaculatus</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 xml:space="preserve">, barbudo (alguacil) </w:t>
            </w:r>
            <w:r w:rsidRPr="005F10CB">
              <w:rPr>
                <w:rFonts w:ascii="Times New Roman" w:eastAsia="Times New Roman" w:hAnsi="Times New Roman" w:cs="Times New Roman"/>
                <w:i/>
                <w:lang w:val="es-CL"/>
              </w:rPr>
              <w:t>(</w:t>
            </w:r>
            <w:proofErr w:type="spellStart"/>
            <w:r w:rsidRPr="005F10CB">
              <w:rPr>
                <w:rFonts w:ascii="Times New Roman" w:eastAsia="Times New Roman" w:hAnsi="Times New Roman" w:cs="Times New Roman"/>
                <w:i/>
                <w:lang w:val="es-CL"/>
              </w:rPr>
              <w:t>Cathorops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steindachneri</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berrugate</w:t>
            </w:r>
            <w:proofErr w:type="spellEnd"/>
            <w:r w:rsidRPr="005F10CB">
              <w:rPr>
                <w:rFonts w:ascii="Times New Roman" w:eastAsia="Times New Roman" w:hAnsi="Times New Roman" w:cs="Times New Roman"/>
                <w:lang w:val="es-CL"/>
              </w:rPr>
              <w:t xml:space="preserve"> </w:t>
            </w:r>
            <w:r w:rsidRPr="005F10CB">
              <w:rPr>
                <w:rFonts w:ascii="Times New Roman" w:eastAsia="Times New Roman" w:hAnsi="Times New Roman" w:cs="Times New Roman"/>
                <w:i/>
                <w:lang w:val="es-CL"/>
              </w:rPr>
              <w:t>(</w:t>
            </w:r>
            <w:proofErr w:type="spellStart"/>
            <w:r w:rsidRPr="005F10CB">
              <w:rPr>
                <w:rFonts w:ascii="Times New Roman" w:eastAsia="Times New Roman" w:hAnsi="Times New Roman" w:cs="Times New Roman"/>
                <w:i/>
                <w:lang w:val="es-CL"/>
              </w:rPr>
              <w:t>Lobotes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pacificus</w:t>
            </w:r>
            <w:proofErr w:type="spellEnd"/>
            <w:r w:rsidRPr="005F10CB">
              <w:rPr>
                <w:rFonts w:ascii="Times New Roman" w:eastAsia="Times New Roman" w:hAnsi="Times New Roman" w:cs="Times New Roman"/>
                <w:i/>
                <w:lang w:val="es-CL"/>
              </w:rPr>
              <w:t xml:space="preserve">), </w:t>
            </w:r>
            <w:r w:rsidRPr="005F10CB">
              <w:rPr>
                <w:rFonts w:ascii="Times New Roman" w:eastAsia="Times New Roman" w:hAnsi="Times New Roman" w:cs="Times New Roman"/>
                <w:lang w:val="es-CL"/>
              </w:rPr>
              <w:t>pargo blanco</w:t>
            </w:r>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Pomadasys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panamensis</w:t>
            </w:r>
            <w:proofErr w:type="spellEnd"/>
            <w:r w:rsidRPr="005F10CB">
              <w:rPr>
                <w:rFonts w:ascii="Times New Roman" w:eastAsia="Times New Roman" w:hAnsi="Times New Roman" w:cs="Times New Roman"/>
                <w:i/>
                <w:lang w:val="es-CL"/>
              </w:rPr>
              <w:t>)</w:t>
            </w:r>
          </w:p>
          <w:p w14:paraId="18F58F6E"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con redes de</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enmalle (redes langosteras), lazos y nasas</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la</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especie</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 xml:space="preserve">langosta </w:t>
            </w:r>
            <w:r w:rsidRPr="005F10CB">
              <w:rPr>
                <w:rFonts w:ascii="Times New Roman" w:eastAsia="Times New Roman" w:hAnsi="Times New Roman" w:cs="Times New Roman"/>
                <w:lang w:val="es-CL"/>
              </w:rPr>
              <w:lastRenderedPageBreak/>
              <w:t>verde del</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pacífico</w:t>
            </w:r>
            <w:r w:rsidRPr="005F10CB">
              <w:rPr>
                <w:rFonts w:ascii="Times New Roman" w:eastAsia="Times New Roman" w:hAnsi="Times New Roman" w:cs="Times New Roman"/>
                <w:spacing w:val="-2"/>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Panulirus</w:t>
            </w:r>
            <w:proofErr w:type="spellEnd"/>
            <w:r w:rsidRPr="005F10CB">
              <w:rPr>
                <w:rFonts w:ascii="Times New Roman" w:eastAsia="Times New Roman" w:hAnsi="Times New Roman" w:cs="Times New Roman"/>
                <w:i/>
                <w:spacing w:val="-1"/>
                <w:lang w:val="es-CL"/>
              </w:rPr>
              <w:t xml:space="preserve"> </w:t>
            </w:r>
            <w:proofErr w:type="spellStart"/>
            <w:r w:rsidRPr="005F10CB">
              <w:rPr>
                <w:rFonts w:ascii="Times New Roman" w:eastAsia="Times New Roman" w:hAnsi="Times New Roman" w:cs="Times New Roman"/>
                <w:i/>
                <w:lang w:val="es-CL"/>
              </w:rPr>
              <w:t>gracilis</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 y  Pesquerías</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con</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lazos y nasas</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la</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especie</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de langosta del Caribe (</w:t>
            </w:r>
            <w:proofErr w:type="spellStart"/>
            <w:r w:rsidRPr="005F10CB">
              <w:rPr>
                <w:rFonts w:ascii="Times New Roman" w:eastAsia="Times New Roman" w:hAnsi="Times New Roman" w:cs="Times New Roman"/>
                <w:i/>
                <w:iCs/>
                <w:lang w:val="es-CL"/>
              </w:rPr>
              <w:t>Panulirus</w:t>
            </w:r>
            <w:proofErr w:type="spellEnd"/>
            <w:r w:rsidRPr="005F10CB">
              <w:rPr>
                <w:rFonts w:ascii="Times New Roman" w:eastAsia="Times New Roman" w:hAnsi="Times New Roman" w:cs="Times New Roman"/>
                <w:i/>
                <w:iCs/>
                <w:lang w:val="es-CL"/>
              </w:rPr>
              <w:t xml:space="preserve"> </w:t>
            </w:r>
            <w:proofErr w:type="spellStart"/>
            <w:r w:rsidRPr="005F10CB">
              <w:rPr>
                <w:rFonts w:ascii="Times New Roman" w:eastAsia="Times New Roman" w:hAnsi="Times New Roman" w:cs="Times New Roman"/>
                <w:i/>
                <w:iCs/>
                <w:lang w:val="es-CL"/>
              </w:rPr>
              <w:t>argus</w:t>
            </w:r>
            <w:proofErr w:type="spellEnd"/>
            <w:r w:rsidRPr="005F10CB">
              <w:rPr>
                <w:rFonts w:ascii="Times New Roman" w:eastAsia="Times New Roman" w:hAnsi="Times New Roman" w:cs="Times New Roman"/>
                <w:lang w:val="es-CL"/>
              </w:rPr>
              <w:t>);</w:t>
            </w:r>
          </w:p>
          <w:p w14:paraId="1F8C298F"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con nasas</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46"/>
                <w:lang w:val="es-CL"/>
              </w:rPr>
              <w:t xml:space="preserve"> </w:t>
            </w:r>
            <w:r w:rsidRPr="005F10CB">
              <w:rPr>
                <w:rFonts w:ascii="Times New Roman" w:eastAsia="Times New Roman" w:hAnsi="Times New Roman" w:cs="Times New Roman"/>
                <w:lang w:val="es-CL"/>
              </w:rPr>
              <w:t xml:space="preserve">las anguilas del Pacifico familia </w:t>
            </w:r>
            <w:proofErr w:type="spellStart"/>
            <w:r w:rsidRPr="005F10CB">
              <w:rPr>
                <w:rFonts w:ascii="Times New Roman" w:eastAsia="Times New Roman" w:hAnsi="Times New Roman" w:cs="Times New Roman"/>
                <w:lang w:val="es-CL"/>
              </w:rPr>
              <w:t>Ophichthidae</w:t>
            </w:r>
            <w:proofErr w:type="spellEnd"/>
          </w:p>
          <w:p w14:paraId="5F230812"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redes de</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enmalle</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fondo</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la</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especie camarón</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blanco</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Pennaeus</w:t>
            </w:r>
            <w:proofErr w:type="spellEnd"/>
            <w:r w:rsidRPr="005F10CB">
              <w:rPr>
                <w:rFonts w:ascii="Times New Roman" w:eastAsia="Times New Roman" w:hAnsi="Times New Roman" w:cs="Times New Roman"/>
                <w:i/>
                <w:spacing w:val="-2"/>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w:t>
            </w:r>
          </w:p>
          <w:p w14:paraId="5DF9926C"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redes</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hilo</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y</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atarraya</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la</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especie</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sardina</w:t>
            </w:r>
            <w:r w:rsidRPr="005F10CB">
              <w:rPr>
                <w:rFonts w:ascii="Times New Roman" w:eastAsia="Times New Roman" w:hAnsi="Times New Roman" w:cs="Times New Roman"/>
                <w:spacing w:val="1"/>
                <w:lang w:val="es-CL"/>
              </w:rPr>
              <w:t xml:space="preserve"> </w:t>
            </w:r>
            <w:proofErr w:type="spellStart"/>
            <w:r w:rsidRPr="005F10CB">
              <w:rPr>
                <w:rFonts w:ascii="Times New Roman" w:eastAsia="Times New Roman" w:hAnsi="Times New Roman" w:cs="Times New Roman"/>
                <w:lang w:val="es-CL"/>
              </w:rPr>
              <w:t>agallona</w:t>
            </w:r>
            <w:proofErr w:type="spellEnd"/>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Cetengraulis</w:t>
            </w:r>
            <w:proofErr w:type="spellEnd"/>
            <w:r w:rsidRPr="005F10CB">
              <w:rPr>
                <w:rFonts w:ascii="Times New Roman" w:eastAsia="Times New Roman" w:hAnsi="Times New Roman" w:cs="Times New Roman"/>
                <w:i/>
                <w:spacing w:val="-2"/>
                <w:lang w:val="es-CL"/>
              </w:rPr>
              <w:t xml:space="preserve"> </w:t>
            </w:r>
            <w:proofErr w:type="spellStart"/>
            <w:r w:rsidRPr="005F10CB">
              <w:rPr>
                <w:rFonts w:ascii="Times New Roman" w:eastAsia="Times New Roman" w:hAnsi="Times New Roman" w:cs="Times New Roman"/>
                <w:i/>
                <w:lang w:val="es-CL"/>
              </w:rPr>
              <w:t>mysticetus</w:t>
            </w:r>
            <w:proofErr w:type="spellEnd"/>
            <w:r w:rsidRPr="005F10CB">
              <w:rPr>
                <w:rFonts w:ascii="Times New Roman" w:eastAsia="Times New Roman" w:hAnsi="Times New Roman" w:cs="Times New Roman"/>
                <w:lang w:val="es-CL"/>
              </w:rPr>
              <w:t>);</w:t>
            </w:r>
          </w:p>
          <w:p w14:paraId="4A732B0D"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proofErr w:type="spellStart"/>
            <w:r w:rsidRPr="005F10CB">
              <w:rPr>
                <w:rFonts w:ascii="Times New Roman" w:eastAsia="Times New Roman" w:hAnsi="Times New Roman" w:cs="Times New Roman"/>
                <w:lang w:val="es-CL"/>
              </w:rPr>
              <w:t>Pesqueria</w:t>
            </w:r>
            <w:proofErr w:type="spellEnd"/>
            <w:r w:rsidRPr="005F10CB">
              <w:rPr>
                <w:rFonts w:ascii="Times New Roman" w:eastAsia="Times New Roman" w:hAnsi="Times New Roman" w:cs="Times New Roman"/>
                <w:lang w:val="es-CL"/>
              </w:rPr>
              <w:t xml:space="preserve"> con red de cerco </w:t>
            </w:r>
            <w:r w:rsidRPr="005F10CB">
              <w:rPr>
                <w:rFonts w:ascii="Times New Roman" w:eastAsia="Times New Roman" w:hAnsi="Times New Roman" w:cs="Times New Roman"/>
              </w:rPr>
              <w:t>con modalidad captura de pequeños pelágicos anchoveta (</w:t>
            </w:r>
            <w:proofErr w:type="spellStart"/>
            <w:r w:rsidRPr="005F10CB">
              <w:rPr>
                <w:rFonts w:ascii="Times New Roman" w:eastAsia="Times New Roman" w:hAnsi="Times New Roman" w:cs="Times New Roman"/>
                <w:i/>
              </w:rPr>
              <w:t>Cetengraulis</w:t>
            </w:r>
            <w:proofErr w:type="spellEnd"/>
            <w:r w:rsidRPr="005F10CB">
              <w:rPr>
                <w:rFonts w:ascii="Times New Roman" w:eastAsia="Times New Roman" w:hAnsi="Times New Roman" w:cs="Times New Roman"/>
                <w:i/>
              </w:rPr>
              <w:t xml:space="preserve"> </w:t>
            </w:r>
            <w:proofErr w:type="spellStart"/>
            <w:r w:rsidRPr="005F10CB">
              <w:rPr>
                <w:rFonts w:ascii="Times New Roman" w:eastAsia="Times New Roman" w:hAnsi="Times New Roman" w:cs="Times New Roman"/>
                <w:i/>
              </w:rPr>
              <w:t>mysticetus</w:t>
            </w:r>
            <w:proofErr w:type="spellEnd"/>
            <w:r w:rsidRPr="005F10CB">
              <w:rPr>
                <w:rFonts w:ascii="Times New Roman" w:eastAsia="Times New Roman" w:hAnsi="Times New Roman" w:cs="Times New Roman"/>
              </w:rPr>
              <w:t>), arenque (</w:t>
            </w:r>
            <w:proofErr w:type="spellStart"/>
            <w:r w:rsidRPr="005F10CB">
              <w:rPr>
                <w:rFonts w:ascii="Times New Roman" w:eastAsia="Times New Roman" w:hAnsi="Times New Roman" w:cs="Times New Roman"/>
                <w:i/>
              </w:rPr>
              <w:t>Opisthonema</w:t>
            </w:r>
            <w:proofErr w:type="spellEnd"/>
            <w:r w:rsidRPr="005F10CB">
              <w:rPr>
                <w:rFonts w:ascii="Times New Roman" w:eastAsia="Times New Roman" w:hAnsi="Times New Roman" w:cs="Times New Roman"/>
                <w:i/>
              </w:rPr>
              <w:t xml:space="preserve"> </w:t>
            </w:r>
            <w:proofErr w:type="spellStart"/>
            <w:r w:rsidRPr="005F10CB">
              <w:rPr>
                <w:rFonts w:ascii="Times New Roman" w:eastAsia="Times New Roman" w:hAnsi="Times New Roman" w:cs="Times New Roman"/>
                <w:i/>
              </w:rPr>
              <w:t>sp</w:t>
            </w:r>
            <w:proofErr w:type="spellEnd"/>
            <w:r w:rsidRPr="005F10CB">
              <w:rPr>
                <w:rFonts w:ascii="Times New Roman" w:eastAsia="Times New Roman" w:hAnsi="Times New Roman" w:cs="Times New Roman"/>
                <w:i/>
              </w:rPr>
              <w:t>.</w:t>
            </w:r>
            <w:r w:rsidRPr="005F10CB">
              <w:rPr>
                <w:rFonts w:ascii="Times New Roman" w:eastAsia="Times New Roman" w:hAnsi="Times New Roman" w:cs="Times New Roman"/>
              </w:rPr>
              <w:t xml:space="preserve">) y </w:t>
            </w:r>
            <w:proofErr w:type="spellStart"/>
            <w:r w:rsidRPr="005F10CB">
              <w:rPr>
                <w:rFonts w:ascii="Times New Roman" w:eastAsia="Times New Roman" w:hAnsi="Times New Roman" w:cs="Times New Roman"/>
              </w:rPr>
              <w:t>orqueta</w:t>
            </w:r>
            <w:proofErr w:type="spellEnd"/>
            <w:r w:rsidRPr="005F10CB">
              <w:rPr>
                <w:rFonts w:ascii="Times New Roman" w:eastAsia="Times New Roman" w:hAnsi="Times New Roman" w:cs="Times New Roman"/>
              </w:rPr>
              <w:t xml:space="preserve"> (</w:t>
            </w:r>
            <w:proofErr w:type="spellStart"/>
            <w:r w:rsidRPr="005F10CB">
              <w:rPr>
                <w:rFonts w:ascii="Times New Roman" w:eastAsia="Times New Roman" w:hAnsi="Times New Roman" w:cs="Times New Roman"/>
                <w:i/>
              </w:rPr>
              <w:t>Chloroscombrus</w:t>
            </w:r>
            <w:proofErr w:type="spellEnd"/>
            <w:r w:rsidRPr="005F10CB">
              <w:rPr>
                <w:rFonts w:ascii="Times New Roman" w:eastAsia="Times New Roman" w:hAnsi="Times New Roman" w:cs="Times New Roman"/>
                <w:i/>
              </w:rPr>
              <w:t xml:space="preserve"> </w:t>
            </w:r>
            <w:proofErr w:type="spellStart"/>
            <w:r w:rsidRPr="005F10CB">
              <w:rPr>
                <w:rFonts w:ascii="Times New Roman" w:eastAsia="Times New Roman" w:hAnsi="Times New Roman" w:cs="Times New Roman"/>
                <w:i/>
              </w:rPr>
              <w:t>orqueta</w:t>
            </w:r>
            <w:proofErr w:type="spellEnd"/>
            <w:r w:rsidRPr="005F10CB">
              <w:rPr>
                <w:rFonts w:ascii="Times New Roman" w:eastAsia="Times New Roman" w:hAnsi="Times New Roman" w:cs="Times New Roman"/>
              </w:rPr>
              <w:t xml:space="preserve">) </w:t>
            </w:r>
          </w:p>
          <w:p w14:paraId="3F476831"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 con atarraya para camarón blanco (</w:t>
            </w:r>
            <w:proofErr w:type="spellStart"/>
            <w:r w:rsidRPr="005F10CB">
              <w:rPr>
                <w:rFonts w:ascii="Times New Roman" w:eastAsia="Times New Roman" w:hAnsi="Times New Roman" w:cs="Times New Roman"/>
                <w:i/>
                <w:lang w:val="es-CL"/>
              </w:rPr>
              <w:t>Peneidos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i/>
                <w:lang w:val="es-CL"/>
              </w:rPr>
              <w:t xml:space="preserve">.) y </w:t>
            </w:r>
            <w:r w:rsidRPr="005F10CB">
              <w:rPr>
                <w:rFonts w:ascii="Times New Roman" w:eastAsia="Times New Roman" w:hAnsi="Times New Roman" w:cs="Times New Roman"/>
                <w:lang w:val="es-CL"/>
              </w:rPr>
              <w:t>camarón tití</w:t>
            </w:r>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Xiphopenaeus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w:t>
            </w:r>
          </w:p>
          <w:p w14:paraId="3174EACE"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cuerda</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mano</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las</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especies</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corvinas</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Cynoscion</w:t>
            </w:r>
            <w:proofErr w:type="spellEnd"/>
            <w:r w:rsidRPr="005F10CB">
              <w:rPr>
                <w:rFonts w:ascii="Times New Roman" w:eastAsia="Times New Roman" w:hAnsi="Times New Roman" w:cs="Times New Roman"/>
                <w:i/>
                <w:spacing w:val="-5"/>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pargos</w:t>
            </w:r>
            <w:r w:rsidRPr="005F10CB">
              <w:rPr>
                <w:rFonts w:ascii="Times New Roman" w:eastAsia="Times New Roman" w:hAnsi="Times New Roman" w:cs="Times New Roman"/>
                <w:spacing w:val="-42"/>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Lutjanus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 mero/cherna (</w:t>
            </w:r>
            <w:proofErr w:type="spellStart"/>
            <w:r w:rsidRPr="005F10CB">
              <w:rPr>
                <w:rFonts w:ascii="Times New Roman" w:eastAsia="Times New Roman" w:hAnsi="Times New Roman" w:cs="Times New Roman"/>
                <w:lang w:val="es-CL"/>
              </w:rPr>
              <w:t>Serranidae</w:t>
            </w:r>
            <w:proofErr w:type="spellEnd"/>
            <w:r w:rsidRPr="005F10CB">
              <w:rPr>
                <w:rFonts w:ascii="Times New Roman" w:eastAsia="Times New Roman" w:hAnsi="Times New Roman" w:cs="Times New Roman"/>
                <w:lang w:val="es-CL"/>
              </w:rPr>
              <w:t>), atunes (</w:t>
            </w:r>
            <w:proofErr w:type="spellStart"/>
            <w:r w:rsidRPr="005F10CB">
              <w:rPr>
                <w:rFonts w:ascii="Times New Roman" w:eastAsia="Times New Roman" w:hAnsi="Times New Roman" w:cs="Times New Roman"/>
                <w:lang w:val="es-CL"/>
              </w:rPr>
              <w:t>Scombridae</w:t>
            </w:r>
            <w:proofErr w:type="spellEnd"/>
            <w:r w:rsidRPr="005F10CB">
              <w:rPr>
                <w:rFonts w:ascii="Times New Roman" w:eastAsia="Times New Roman" w:hAnsi="Times New Roman" w:cs="Times New Roman"/>
                <w:lang w:val="es-CL"/>
              </w:rPr>
              <w:t>), dorado (</w:t>
            </w:r>
            <w:proofErr w:type="spellStart"/>
            <w:r w:rsidRPr="005F10CB">
              <w:rPr>
                <w:rFonts w:ascii="Times New Roman" w:eastAsia="Times New Roman" w:hAnsi="Times New Roman" w:cs="Times New Roman"/>
                <w:i/>
                <w:lang w:val="es-CL"/>
              </w:rPr>
              <w:t>Coryphaena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hippurus</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congrio</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Brotula</w:t>
            </w:r>
            <w:proofErr w:type="spellEnd"/>
            <w:r w:rsidRPr="005F10CB">
              <w:rPr>
                <w:rFonts w:ascii="Times New Roman" w:eastAsia="Times New Roman" w:hAnsi="Times New Roman" w:cs="Times New Roman"/>
                <w:i/>
                <w:spacing w:val="-2"/>
                <w:lang w:val="es-CL"/>
              </w:rPr>
              <w:t xml:space="preserve"> </w:t>
            </w:r>
            <w:proofErr w:type="spellStart"/>
            <w:r w:rsidRPr="005F10CB">
              <w:rPr>
                <w:rFonts w:ascii="Times New Roman" w:eastAsia="Times New Roman" w:hAnsi="Times New Roman" w:cs="Times New Roman"/>
                <w:i/>
                <w:lang w:val="es-CL"/>
              </w:rPr>
              <w:t>clarkae</w:t>
            </w:r>
            <w:proofErr w:type="spellEnd"/>
            <w:r w:rsidRPr="005F10CB">
              <w:rPr>
                <w:rFonts w:ascii="Times New Roman" w:eastAsia="Times New Roman" w:hAnsi="Times New Roman" w:cs="Times New Roman"/>
                <w:lang w:val="es-CL"/>
              </w:rPr>
              <w:t>);</w:t>
            </w:r>
          </w:p>
          <w:p w14:paraId="6D60B3DB"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cuerda</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mano</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con</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tanque</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las</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especies</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corvinas</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Cynoscion</w:t>
            </w:r>
            <w:proofErr w:type="spellEnd"/>
            <w:r w:rsidRPr="005F10CB">
              <w:rPr>
                <w:rFonts w:ascii="Times New Roman" w:eastAsia="Times New Roman" w:hAnsi="Times New Roman" w:cs="Times New Roman"/>
                <w:i/>
                <w:spacing w:val="-42"/>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lang w:val="es-CL"/>
              </w:rPr>
              <w:t>), pargos (</w:t>
            </w:r>
            <w:proofErr w:type="spellStart"/>
            <w:r w:rsidRPr="005F10CB">
              <w:rPr>
                <w:rFonts w:ascii="Times New Roman" w:eastAsia="Times New Roman" w:hAnsi="Times New Roman" w:cs="Times New Roman"/>
                <w:i/>
                <w:lang w:val="es-CL"/>
              </w:rPr>
              <w:t>Lutjanus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 mero/cherna (</w:t>
            </w:r>
            <w:proofErr w:type="spellStart"/>
            <w:r w:rsidRPr="005F10CB">
              <w:rPr>
                <w:rFonts w:ascii="Times New Roman" w:eastAsia="Times New Roman" w:hAnsi="Times New Roman" w:cs="Times New Roman"/>
                <w:lang w:val="es-CL"/>
              </w:rPr>
              <w:t>Serranidae</w:t>
            </w:r>
            <w:proofErr w:type="spellEnd"/>
            <w:r w:rsidRPr="005F10CB">
              <w:rPr>
                <w:rFonts w:ascii="Times New Roman" w:eastAsia="Times New Roman" w:hAnsi="Times New Roman" w:cs="Times New Roman"/>
                <w:lang w:val="es-CL"/>
              </w:rPr>
              <w:t>), atunes, dorado (</w:t>
            </w:r>
            <w:proofErr w:type="spellStart"/>
            <w:r w:rsidRPr="005F10CB">
              <w:rPr>
                <w:rFonts w:ascii="Times New Roman" w:eastAsia="Times New Roman" w:hAnsi="Times New Roman" w:cs="Times New Roman"/>
                <w:i/>
                <w:lang w:val="es-CL"/>
              </w:rPr>
              <w:t>Coryphaena</w:t>
            </w:r>
            <w:proofErr w:type="spellEnd"/>
            <w:r w:rsidRPr="005F10CB">
              <w:rPr>
                <w:rFonts w:ascii="Times New Roman" w:eastAsia="Times New Roman" w:hAnsi="Times New Roman" w:cs="Times New Roman"/>
                <w:i/>
                <w:spacing w:val="1"/>
                <w:lang w:val="es-CL"/>
              </w:rPr>
              <w:t xml:space="preserve"> </w:t>
            </w:r>
            <w:proofErr w:type="spellStart"/>
            <w:r w:rsidRPr="005F10CB">
              <w:rPr>
                <w:rFonts w:ascii="Times New Roman" w:eastAsia="Times New Roman" w:hAnsi="Times New Roman" w:cs="Times New Roman"/>
                <w:i/>
                <w:lang w:val="es-CL"/>
              </w:rPr>
              <w:t>hippurus</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7"/>
                <w:lang w:val="es-CL"/>
              </w:rPr>
              <w:t xml:space="preserve"> </w:t>
            </w:r>
            <w:r w:rsidRPr="005F10CB">
              <w:rPr>
                <w:rFonts w:ascii="Times New Roman" w:eastAsia="Times New Roman" w:hAnsi="Times New Roman" w:cs="Times New Roman"/>
                <w:lang w:val="es-CL"/>
              </w:rPr>
              <w:t>bójala</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Seriola</w:t>
            </w:r>
            <w:proofErr w:type="spellEnd"/>
            <w:r w:rsidRPr="005F10CB">
              <w:rPr>
                <w:rFonts w:ascii="Times New Roman" w:eastAsia="Times New Roman" w:hAnsi="Times New Roman" w:cs="Times New Roman"/>
                <w:i/>
                <w:spacing w:val="-6"/>
                <w:lang w:val="es-CL"/>
              </w:rPr>
              <w:t xml:space="preserve"> </w:t>
            </w:r>
            <w:proofErr w:type="spellStart"/>
            <w:r w:rsidRPr="005F10CB">
              <w:rPr>
                <w:rFonts w:ascii="Times New Roman" w:eastAsia="Times New Roman" w:hAnsi="Times New Roman" w:cs="Times New Roman"/>
                <w:i/>
                <w:lang w:val="es-CL"/>
              </w:rPr>
              <w:t>rivoliana</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6"/>
                <w:lang w:val="es-CL"/>
              </w:rPr>
              <w:t xml:space="preserve"> </w:t>
            </w:r>
            <w:proofErr w:type="spellStart"/>
            <w:r w:rsidRPr="005F10CB">
              <w:rPr>
                <w:rFonts w:ascii="Times New Roman" w:eastAsia="Times New Roman" w:hAnsi="Times New Roman" w:cs="Times New Roman"/>
                <w:spacing w:val="-6"/>
                <w:lang w:val="es-CL"/>
              </w:rPr>
              <w:t>cóngrido</w:t>
            </w:r>
            <w:proofErr w:type="spellEnd"/>
            <w:r w:rsidRPr="005F10CB">
              <w:rPr>
                <w:rFonts w:ascii="Times New Roman" w:eastAsia="Times New Roman" w:hAnsi="Times New Roman" w:cs="Times New Roman"/>
                <w:spacing w:val="-6"/>
                <w:lang w:val="es-CL"/>
              </w:rPr>
              <w:t xml:space="preserve"> (</w:t>
            </w:r>
            <w:proofErr w:type="spellStart"/>
            <w:r w:rsidRPr="005F10CB">
              <w:rPr>
                <w:rFonts w:ascii="Times New Roman" w:eastAsia="Times New Roman" w:hAnsi="Times New Roman" w:cs="Times New Roman"/>
                <w:lang w:val="es-CL"/>
              </w:rPr>
              <w:t>congridae</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y</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otras</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definidas</w:t>
            </w:r>
            <w:r w:rsidRPr="005F10CB">
              <w:rPr>
                <w:rFonts w:ascii="Times New Roman" w:eastAsia="Times New Roman" w:hAnsi="Times New Roman" w:cs="Times New Roman"/>
                <w:spacing w:val="-7"/>
                <w:lang w:val="es-CL"/>
              </w:rPr>
              <w:t xml:space="preserve"> </w:t>
            </w:r>
            <w:r w:rsidRPr="005F10CB">
              <w:rPr>
                <w:rFonts w:ascii="Times New Roman" w:eastAsia="Times New Roman" w:hAnsi="Times New Roman" w:cs="Times New Roman"/>
                <w:lang w:val="es-CL"/>
              </w:rPr>
              <w:t>por</w:t>
            </w:r>
            <w:r w:rsidRPr="005F10CB">
              <w:rPr>
                <w:rFonts w:ascii="Times New Roman" w:eastAsia="Times New Roman" w:hAnsi="Times New Roman" w:cs="Times New Roman"/>
                <w:spacing w:val="-42"/>
                <w:lang w:val="es-CL"/>
              </w:rPr>
              <w:t xml:space="preserve"> </w:t>
            </w:r>
            <w:r w:rsidRPr="005F10CB">
              <w:rPr>
                <w:rFonts w:ascii="Times New Roman" w:eastAsia="Times New Roman" w:hAnsi="Times New Roman" w:cs="Times New Roman"/>
                <w:lang w:val="es-CL"/>
              </w:rPr>
              <w:t>la</w:t>
            </w:r>
            <w:r w:rsidRPr="005F10CB">
              <w:rPr>
                <w:rFonts w:ascii="Times New Roman" w:eastAsia="Times New Roman" w:hAnsi="Times New Roman" w:cs="Times New Roman"/>
                <w:spacing w:val="-2"/>
                <w:lang w:val="es-CL"/>
              </w:rPr>
              <w:t xml:space="preserve"> </w:t>
            </w:r>
            <w:r w:rsidRPr="005F10CB">
              <w:rPr>
                <w:rFonts w:ascii="Times New Roman" w:eastAsia="Times New Roman" w:hAnsi="Times New Roman" w:cs="Times New Roman"/>
                <w:lang w:val="es-CL"/>
              </w:rPr>
              <w:t>Autoridad</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en</w:t>
            </w:r>
            <w:r w:rsidRPr="005F10CB">
              <w:rPr>
                <w:rFonts w:ascii="Times New Roman" w:eastAsia="Times New Roman" w:hAnsi="Times New Roman" w:cs="Times New Roman"/>
                <w:spacing w:val="-2"/>
                <w:lang w:val="es-CL"/>
              </w:rPr>
              <w:t xml:space="preserve"> </w:t>
            </w:r>
            <w:r w:rsidRPr="005F10CB">
              <w:rPr>
                <w:rFonts w:ascii="Times New Roman" w:eastAsia="Times New Roman" w:hAnsi="Times New Roman" w:cs="Times New Roman"/>
                <w:lang w:val="es-CL"/>
              </w:rPr>
              <w:t>las</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licencias</w:t>
            </w:r>
            <w:r w:rsidRPr="005F10CB">
              <w:rPr>
                <w:rFonts w:ascii="Times New Roman" w:eastAsia="Times New Roman" w:hAnsi="Times New Roman" w:cs="Times New Roman"/>
                <w:spacing w:val="-2"/>
                <w:lang w:val="es-CL"/>
              </w:rPr>
              <w:t xml:space="preserve"> </w:t>
            </w:r>
            <w:r w:rsidRPr="005F10CB">
              <w:rPr>
                <w:rFonts w:ascii="Times New Roman" w:eastAsia="Times New Roman" w:hAnsi="Times New Roman" w:cs="Times New Roman"/>
                <w:lang w:val="es-CL"/>
              </w:rPr>
              <w:t>respectivas;</w:t>
            </w:r>
          </w:p>
          <w:p w14:paraId="31E0BC4A"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 de línea de mano de superficie para las especies dorado (</w:t>
            </w:r>
            <w:proofErr w:type="spellStart"/>
            <w:r w:rsidRPr="005F10CB">
              <w:rPr>
                <w:rFonts w:ascii="Times New Roman" w:eastAsia="Times New Roman" w:hAnsi="Times New Roman" w:cs="Times New Roman"/>
                <w:i/>
                <w:lang w:val="es-CL"/>
              </w:rPr>
              <w:t>Coryphaena</w:t>
            </w:r>
            <w:proofErr w:type="spellEnd"/>
            <w:r w:rsidRPr="005F10CB">
              <w:rPr>
                <w:rFonts w:ascii="Times New Roman" w:eastAsia="Times New Roman" w:hAnsi="Times New Roman" w:cs="Times New Roman"/>
                <w:i/>
                <w:spacing w:val="1"/>
                <w:lang w:val="es-CL"/>
              </w:rPr>
              <w:t xml:space="preserve"> </w:t>
            </w:r>
            <w:proofErr w:type="spellStart"/>
            <w:r w:rsidRPr="005F10CB">
              <w:rPr>
                <w:rFonts w:ascii="Times New Roman" w:eastAsia="Times New Roman" w:hAnsi="Times New Roman" w:cs="Times New Roman"/>
                <w:i/>
                <w:lang w:val="es-CL"/>
              </w:rPr>
              <w:t>hippurus</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bójala</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Seriola</w:t>
            </w:r>
            <w:proofErr w:type="spellEnd"/>
            <w:r w:rsidRPr="005F10CB">
              <w:rPr>
                <w:rFonts w:ascii="Times New Roman" w:eastAsia="Times New Roman" w:hAnsi="Times New Roman" w:cs="Times New Roman"/>
                <w:i/>
                <w:spacing w:val="-4"/>
                <w:lang w:val="es-CL"/>
              </w:rPr>
              <w:t xml:space="preserve"> </w:t>
            </w:r>
            <w:proofErr w:type="spellStart"/>
            <w:r w:rsidRPr="005F10CB">
              <w:rPr>
                <w:rFonts w:ascii="Times New Roman" w:eastAsia="Times New Roman" w:hAnsi="Times New Roman" w:cs="Times New Roman"/>
                <w:i/>
                <w:lang w:val="es-CL"/>
              </w:rPr>
              <w:t>rivoliana</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atún</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aleta</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amarilla</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Thunnus</w:t>
            </w:r>
            <w:proofErr w:type="spellEnd"/>
            <w:r w:rsidRPr="005F10CB">
              <w:rPr>
                <w:rFonts w:ascii="Times New Roman" w:eastAsia="Times New Roman" w:hAnsi="Times New Roman" w:cs="Times New Roman"/>
                <w:i/>
                <w:spacing w:val="-3"/>
                <w:lang w:val="es-CL"/>
              </w:rPr>
              <w:t xml:space="preserve"> </w:t>
            </w:r>
            <w:proofErr w:type="spellStart"/>
            <w:r w:rsidRPr="005F10CB">
              <w:rPr>
                <w:rFonts w:ascii="Times New Roman" w:eastAsia="Times New Roman" w:hAnsi="Times New Roman" w:cs="Times New Roman"/>
                <w:i/>
                <w:lang w:val="es-CL"/>
              </w:rPr>
              <w:t>albacares</w:t>
            </w:r>
            <w:proofErr w:type="spellEnd"/>
            <w:r w:rsidRPr="005F10CB">
              <w:rPr>
                <w:rFonts w:ascii="Times New Roman" w:eastAsia="Times New Roman" w:hAnsi="Times New Roman" w:cs="Times New Roman"/>
                <w:lang w:val="es-CL"/>
              </w:rPr>
              <w:t>);</w:t>
            </w:r>
          </w:p>
          <w:p w14:paraId="15A433BC"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9"/>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9"/>
                <w:lang w:val="es-CL"/>
              </w:rPr>
              <w:t xml:space="preserve"> </w:t>
            </w:r>
            <w:r w:rsidRPr="005F10CB">
              <w:rPr>
                <w:rFonts w:ascii="Times New Roman" w:eastAsia="Times New Roman" w:hAnsi="Times New Roman" w:cs="Times New Roman"/>
                <w:lang w:val="es-CL"/>
              </w:rPr>
              <w:t xml:space="preserve"> línea de mano de fondo para</w:t>
            </w:r>
            <w:r w:rsidRPr="005F10CB">
              <w:rPr>
                <w:rFonts w:ascii="Times New Roman" w:eastAsia="Times New Roman" w:hAnsi="Times New Roman" w:cs="Times New Roman"/>
                <w:spacing w:val="-9"/>
                <w:lang w:val="es-CL"/>
              </w:rPr>
              <w:t xml:space="preserve"> </w:t>
            </w:r>
            <w:r w:rsidRPr="005F10CB">
              <w:rPr>
                <w:rFonts w:ascii="Times New Roman" w:eastAsia="Times New Roman" w:hAnsi="Times New Roman" w:cs="Times New Roman"/>
                <w:lang w:val="es-CL"/>
              </w:rPr>
              <w:t>las</w:t>
            </w:r>
            <w:r w:rsidRPr="005F10CB">
              <w:rPr>
                <w:rFonts w:ascii="Times New Roman" w:eastAsia="Times New Roman" w:hAnsi="Times New Roman" w:cs="Times New Roman"/>
                <w:spacing w:val="-9"/>
                <w:lang w:val="es-CL"/>
              </w:rPr>
              <w:t xml:space="preserve"> </w:t>
            </w:r>
            <w:r w:rsidRPr="005F10CB">
              <w:rPr>
                <w:rFonts w:ascii="Times New Roman" w:eastAsia="Times New Roman" w:hAnsi="Times New Roman" w:cs="Times New Roman"/>
                <w:lang w:val="es-CL"/>
              </w:rPr>
              <w:t>especies</w:t>
            </w:r>
            <w:r w:rsidRPr="005F10CB">
              <w:rPr>
                <w:rFonts w:ascii="Times New Roman" w:eastAsia="Times New Roman" w:hAnsi="Times New Roman" w:cs="Times New Roman"/>
                <w:spacing w:val="-9"/>
                <w:lang w:val="es-CL"/>
              </w:rPr>
              <w:t xml:space="preserve"> </w:t>
            </w:r>
            <w:r w:rsidRPr="005F10CB">
              <w:rPr>
                <w:rFonts w:ascii="Times New Roman" w:eastAsia="Times New Roman" w:hAnsi="Times New Roman" w:cs="Times New Roman"/>
                <w:lang w:val="es-CL"/>
              </w:rPr>
              <w:t>pargos</w:t>
            </w:r>
            <w:r w:rsidRPr="005F10CB">
              <w:rPr>
                <w:rFonts w:ascii="Times New Roman" w:eastAsia="Times New Roman" w:hAnsi="Times New Roman" w:cs="Times New Roman"/>
                <w:spacing w:val="-9"/>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Lutjanus</w:t>
            </w:r>
            <w:proofErr w:type="spellEnd"/>
            <w:r w:rsidRPr="005F10CB">
              <w:rPr>
                <w:rFonts w:ascii="Times New Roman" w:eastAsia="Times New Roman" w:hAnsi="Times New Roman" w:cs="Times New Roman"/>
                <w:i/>
                <w:spacing w:val="-9"/>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8"/>
                <w:lang w:val="es-CL"/>
              </w:rPr>
              <w:t xml:space="preserve"> </w:t>
            </w:r>
            <w:r w:rsidRPr="005F10CB">
              <w:rPr>
                <w:rFonts w:ascii="Times New Roman" w:eastAsia="Times New Roman" w:hAnsi="Times New Roman" w:cs="Times New Roman"/>
                <w:lang w:val="es-CL"/>
              </w:rPr>
              <w:t>congrio rosado</w:t>
            </w:r>
            <w:r w:rsidRPr="005F10CB">
              <w:rPr>
                <w:rFonts w:ascii="Times New Roman" w:eastAsia="Times New Roman" w:hAnsi="Times New Roman" w:cs="Times New Roman"/>
                <w:spacing w:val="-43"/>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Brotula</w:t>
            </w:r>
            <w:proofErr w:type="spellEnd"/>
            <w:r w:rsidRPr="005F10CB">
              <w:rPr>
                <w:rFonts w:ascii="Times New Roman" w:eastAsia="Times New Roman" w:hAnsi="Times New Roman" w:cs="Times New Roman"/>
                <w:i/>
                <w:spacing w:val="-2"/>
                <w:lang w:val="es-CL"/>
              </w:rPr>
              <w:t xml:space="preserve"> </w:t>
            </w:r>
            <w:proofErr w:type="spellStart"/>
            <w:r w:rsidRPr="005F10CB">
              <w:rPr>
                <w:rFonts w:ascii="Times New Roman" w:eastAsia="Times New Roman" w:hAnsi="Times New Roman" w:cs="Times New Roman"/>
                <w:i/>
                <w:lang w:val="es-CL"/>
              </w:rPr>
              <w:t>clark</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2"/>
                <w:lang w:val="es-CL"/>
              </w:rPr>
              <w:t xml:space="preserve"> </w:t>
            </w:r>
            <w:r w:rsidRPr="005F10CB">
              <w:rPr>
                <w:rFonts w:ascii="Times New Roman" w:eastAsia="Times New Roman" w:hAnsi="Times New Roman" w:cs="Times New Roman"/>
                <w:lang w:val="es-CL"/>
              </w:rPr>
              <w:t xml:space="preserve">mero </w:t>
            </w:r>
            <w:r w:rsidRPr="005F10CB">
              <w:rPr>
                <w:rFonts w:ascii="Times New Roman" w:eastAsia="Times New Roman" w:hAnsi="Times New Roman" w:cs="Times New Roman"/>
                <w:i/>
                <w:lang w:val="es-CL"/>
              </w:rPr>
              <w:t>(</w:t>
            </w:r>
            <w:proofErr w:type="spellStart"/>
            <w:r w:rsidRPr="005F10CB">
              <w:rPr>
                <w:rFonts w:ascii="Times New Roman" w:eastAsia="Times New Roman" w:hAnsi="Times New Roman" w:cs="Times New Roman"/>
                <w:i/>
                <w:lang w:val="es-CL"/>
              </w:rPr>
              <w:t>Epinephelus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labriformis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Epinephelus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analogus</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 xml:space="preserve"> cherna</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i/>
                <w:lang w:val="es-CL"/>
              </w:rPr>
              <w:t>(</w:t>
            </w:r>
            <w:proofErr w:type="spellStart"/>
            <w:r w:rsidRPr="005F10CB">
              <w:rPr>
                <w:rFonts w:ascii="Times New Roman" w:eastAsia="Times New Roman" w:hAnsi="Times New Roman" w:cs="Times New Roman"/>
                <w:i/>
                <w:lang w:val="es-CL"/>
              </w:rPr>
              <w:t>Epinephelus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lastRenderedPageBreak/>
              <w:t>Achanthistius</w:t>
            </w:r>
            <w:proofErr w:type="spellEnd"/>
            <w:r w:rsidRPr="005F10CB">
              <w:rPr>
                <w:rFonts w:ascii="Times New Roman" w:eastAsia="Times New Roman" w:hAnsi="Times New Roman" w:cs="Times New Roman"/>
                <w:i/>
                <w:lang w:val="es-CL"/>
              </w:rPr>
              <w:t xml:space="preserve">), </w:t>
            </w:r>
            <w:r w:rsidRPr="005F10CB">
              <w:rPr>
                <w:rFonts w:ascii="Times New Roman" w:eastAsia="Times New Roman" w:hAnsi="Times New Roman" w:cs="Times New Roman"/>
                <w:lang w:val="es-CL"/>
              </w:rPr>
              <w:t>Zafiro (</w:t>
            </w:r>
            <w:proofErr w:type="spellStart"/>
            <w:r w:rsidRPr="005F10CB">
              <w:rPr>
                <w:rFonts w:ascii="Times New Roman" w:eastAsia="Times New Roman" w:hAnsi="Times New Roman" w:cs="Times New Roman"/>
                <w:i/>
                <w:lang w:val="es-CL"/>
              </w:rPr>
              <w:t>Cynoponticus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Coniceps</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w:t>
            </w:r>
          </w:p>
          <w:p w14:paraId="57616666"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Pesca con red de copo (red de enmalle de 4 pulgadas) para la especies medusa bola cañón (</w:t>
            </w:r>
            <w:proofErr w:type="spellStart"/>
            <w:r w:rsidRPr="005F10CB">
              <w:rPr>
                <w:rFonts w:ascii="Times New Roman" w:eastAsia="Times New Roman" w:hAnsi="Times New Roman" w:cs="Times New Roman"/>
                <w:i/>
                <w:lang w:val="es-CL"/>
              </w:rPr>
              <w:t>Stomolophus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w:t>
            </w:r>
          </w:p>
          <w:p w14:paraId="4EA22C3F"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Pesca con trasmallo chino en aguas continentales para la pesca de tilapia (</w:t>
            </w:r>
            <w:proofErr w:type="spellStart"/>
            <w:r w:rsidRPr="005F10CB">
              <w:rPr>
                <w:rFonts w:ascii="Times New Roman" w:eastAsia="Times New Roman" w:hAnsi="Times New Roman" w:cs="Times New Roman"/>
                <w:i/>
                <w:lang w:val="es-CL"/>
              </w:rPr>
              <w:t>Oreochromis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niloticus</w:t>
            </w:r>
            <w:proofErr w:type="spellEnd"/>
            <w:r w:rsidRPr="005F10CB">
              <w:rPr>
                <w:rFonts w:ascii="Times New Roman" w:eastAsia="Times New Roman" w:hAnsi="Times New Roman" w:cs="Times New Roman"/>
                <w:lang w:val="es-CL"/>
              </w:rPr>
              <w:t>);</w:t>
            </w:r>
          </w:p>
          <w:p w14:paraId="3E885AE2"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Pesca de redes enmalle a la deriva en aguas continentales para peces; carpa herbívora (</w:t>
            </w:r>
            <w:proofErr w:type="spellStart"/>
            <w:r w:rsidRPr="005F10CB">
              <w:rPr>
                <w:rFonts w:ascii="Times New Roman" w:eastAsia="Times New Roman" w:hAnsi="Times New Roman" w:cs="Times New Roman"/>
                <w:i/>
                <w:lang w:val="es-CL"/>
              </w:rPr>
              <w:t>Ctenopharyngodon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idella</w:t>
            </w:r>
            <w:proofErr w:type="spellEnd"/>
            <w:r w:rsidRPr="005F10CB">
              <w:rPr>
                <w:rFonts w:ascii="Times New Roman" w:eastAsia="Times New Roman" w:hAnsi="Times New Roman" w:cs="Times New Roman"/>
                <w:lang w:val="es-CL"/>
              </w:rPr>
              <w:t>), carpa común (</w:t>
            </w:r>
            <w:proofErr w:type="spellStart"/>
            <w:r w:rsidRPr="005F10CB">
              <w:rPr>
                <w:rFonts w:ascii="Times New Roman" w:eastAsia="Times New Roman" w:hAnsi="Times New Roman" w:cs="Times New Roman"/>
                <w:i/>
                <w:lang w:val="es-CL"/>
              </w:rPr>
              <w:t>Cyprinus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carpio</w:t>
            </w:r>
            <w:proofErr w:type="spellEnd"/>
            <w:r w:rsidRPr="005F10CB">
              <w:rPr>
                <w:rFonts w:ascii="Times New Roman" w:eastAsia="Times New Roman" w:hAnsi="Times New Roman" w:cs="Times New Roman"/>
                <w:lang w:val="es-CL"/>
              </w:rPr>
              <w:t>), carpa plateada (</w:t>
            </w:r>
            <w:proofErr w:type="spellStart"/>
            <w:r w:rsidRPr="005F10CB">
              <w:rPr>
                <w:rFonts w:ascii="Times New Roman" w:eastAsia="Times New Roman" w:hAnsi="Times New Roman" w:cs="Times New Roman"/>
                <w:i/>
                <w:lang w:val="es-CL"/>
              </w:rPr>
              <w:t>Hypopthalmicthys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molitrix</w:t>
            </w:r>
            <w:proofErr w:type="spellEnd"/>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lang w:val="es-CL"/>
              </w:rPr>
              <w:t>congo</w:t>
            </w:r>
            <w:proofErr w:type="spellEnd"/>
            <w:r w:rsidRPr="005F10CB">
              <w:rPr>
                <w:rFonts w:ascii="Times New Roman" w:eastAsia="Times New Roman" w:hAnsi="Times New Roman" w:cs="Times New Roman"/>
                <w:i/>
                <w:lang w:val="es-CL"/>
              </w:rPr>
              <w:t xml:space="preserve">, </w:t>
            </w:r>
            <w:r w:rsidRPr="005F10CB">
              <w:rPr>
                <w:rFonts w:ascii="Times New Roman" w:eastAsia="Times New Roman" w:hAnsi="Times New Roman" w:cs="Times New Roman"/>
                <w:lang w:val="es-CL"/>
              </w:rPr>
              <w:t>arenca (</w:t>
            </w:r>
            <w:proofErr w:type="spellStart"/>
            <w:r w:rsidRPr="005F10CB">
              <w:rPr>
                <w:rFonts w:ascii="Times New Roman" w:eastAsia="Times New Roman" w:hAnsi="Times New Roman" w:cs="Times New Roman"/>
                <w:i/>
                <w:lang w:val="es-CL"/>
              </w:rPr>
              <w:t>Cyphocharaz</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magdalenae</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pejeperro</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Hoplias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microlepis</w:t>
            </w:r>
            <w:proofErr w:type="spellEnd"/>
            <w:r w:rsidRPr="005F10CB">
              <w:rPr>
                <w:rFonts w:ascii="Times New Roman" w:eastAsia="Times New Roman" w:hAnsi="Times New Roman" w:cs="Times New Roman"/>
                <w:lang w:val="es-CL"/>
              </w:rPr>
              <w:t>), sábalo (</w:t>
            </w:r>
            <w:proofErr w:type="spellStart"/>
            <w:r w:rsidRPr="005F10CB">
              <w:rPr>
                <w:rFonts w:ascii="Times New Roman" w:eastAsia="Times New Roman" w:hAnsi="Times New Roman" w:cs="Times New Roman"/>
                <w:i/>
                <w:lang w:val="es-CL"/>
              </w:rPr>
              <w:t>Brycon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striatulus</w:t>
            </w:r>
            <w:proofErr w:type="spellEnd"/>
            <w:r w:rsidRPr="005F10CB">
              <w:rPr>
                <w:rFonts w:ascii="Times New Roman" w:eastAsia="Times New Roman" w:hAnsi="Times New Roman" w:cs="Times New Roman"/>
                <w:lang w:val="es-CL"/>
              </w:rPr>
              <w:t>) sábalo pipón (</w:t>
            </w:r>
            <w:proofErr w:type="spellStart"/>
            <w:r w:rsidRPr="005F10CB">
              <w:rPr>
                <w:rFonts w:ascii="Times New Roman" w:eastAsia="Times New Roman" w:hAnsi="Times New Roman" w:cs="Times New Roman"/>
                <w:i/>
                <w:lang w:val="es-CL"/>
              </w:rPr>
              <w:t>Brycon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chagrensis</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colosoma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Colossoma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macropomum</w:t>
            </w:r>
            <w:proofErr w:type="spellEnd"/>
            <w:r w:rsidRPr="005F10CB">
              <w:rPr>
                <w:rFonts w:ascii="Times New Roman" w:eastAsia="Times New Roman" w:hAnsi="Times New Roman" w:cs="Times New Roman"/>
                <w:lang w:val="es-CL"/>
              </w:rPr>
              <w:t>), barbudo (</w:t>
            </w:r>
            <w:proofErr w:type="spellStart"/>
            <w:r w:rsidRPr="005F10CB">
              <w:rPr>
                <w:rFonts w:ascii="Times New Roman" w:eastAsia="Times New Roman" w:hAnsi="Times New Roman" w:cs="Times New Roman"/>
                <w:i/>
                <w:lang w:val="es-CL"/>
              </w:rPr>
              <w:t>Rhamdia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quelen</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chupapiedra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Hemiancistrus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aspidolepis</w:t>
            </w:r>
            <w:proofErr w:type="spellEnd"/>
            <w:r w:rsidRPr="005F10CB">
              <w:rPr>
                <w:rFonts w:ascii="Times New Roman" w:eastAsia="Times New Roman" w:hAnsi="Times New Roman" w:cs="Times New Roman"/>
                <w:lang w:val="es-CL"/>
              </w:rPr>
              <w:t>), doncella (</w:t>
            </w:r>
            <w:proofErr w:type="spellStart"/>
            <w:r w:rsidRPr="005F10CB">
              <w:rPr>
                <w:rFonts w:ascii="Times New Roman" w:eastAsia="Times New Roman" w:hAnsi="Times New Roman" w:cs="Times New Roman"/>
                <w:i/>
                <w:lang w:val="es-CL"/>
              </w:rPr>
              <w:t>Ageneiosus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caucanus</w:t>
            </w:r>
            <w:proofErr w:type="spellEnd"/>
            <w:r w:rsidRPr="005F10CB">
              <w:rPr>
                <w:rFonts w:ascii="Times New Roman" w:eastAsia="Times New Roman" w:hAnsi="Times New Roman" w:cs="Times New Roman"/>
                <w:lang w:val="es-CL"/>
              </w:rPr>
              <w:t>), macana (</w:t>
            </w:r>
            <w:proofErr w:type="spellStart"/>
            <w:r w:rsidRPr="005F10CB">
              <w:rPr>
                <w:rFonts w:ascii="Times New Roman" w:eastAsia="Times New Roman" w:hAnsi="Times New Roman" w:cs="Times New Roman"/>
                <w:i/>
                <w:lang w:val="es-CL"/>
              </w:rPr>
              <w:t>Sternopygus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ocellatus</w:t>
            </w:r>
            <w:proofErr w:type="spellEnd"/>
            <w:r w:rsidRPr="005F10CB">
              <w:rPr>
                <w:rFonts w:ascii="Times New Roman" w:eastAsia="Times New Roman" w:hAnsi="Times New Roman" w:cs="Times New Roman"/>
                <w:lang w:val="es-CL"/>
              </w:rPr>
              <w:t>), sargento (</w:t>
            </w:r>
            <w:proofErr w:type="spellStart"/>
            <w:r w:rsidRPr="005F10CB">
              <w:rPr>
                <w:rFonts w:ascii="Times New Roman" w:eastAsia="Times New Roman" w:hAnsi="Times New Roman" w:cs="Times New Roman"/>
                <w:i/>
                <w:lang w:val="es-CL"/>
              </w:rPr>
              <w:t>Cichla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monoculus</w:t>
            </w:r>
            <w:proofErr w:type="spellEnd"/>
            <w:r w:rsidRPr="005F10CB">
              <w:rPr>
                <w:rFonts w:ascii="Times New Roman" w:eastAsia="Times New Roman" w:hAnsi="Times New Roman" w:cs="Times New Roman"/>
                <w:lang w:val="es-CL"/>
              </w:rPr>
              <w:t xml:space="preserve">), tilapia </w:t>
            </w:r>
            <w:proofErr w:type="spellStart"/>
            <w:r w:rsidRPr="005F10CB">
              <w:rPr>
                <w:rFonts w:ascii="Times New Roman" w:eastAsia="Times New Roman" w:hAnsi="Times New Roman" w:cs="Times New Roman"/>
                <w:lang w:val="es-CL"/>
              </w:rPr>
              <w:t>nilótica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Oreochromis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niloticus</w:t>
            </w:r>
            <w:proofErr w:type="spellEnd"/>
            <w:r w:rsidRPr="005F10CB">
              <w:rPr>
                <w:rFonts w:ascii="Times New Roman" w:eastAsia="Times New Roman" w:hAnsi="Times New Roman" w:cs="Times New Roman"/>
                <w:lang w:val="es-CL"/>
              </w:rPr>
              <w:t>), guapote tigre (</w:t>
            </w:r>
            <w:proofErr w:type="spellStart"/>
            <w:r w:rsidRPr="005F10CB">
              <w:rPr>
                <w:rFonts w:ascii="Times New Roman" w:eastAsia="Times New Roman" w:hAnsi="Times New Roman" w:cs="Times New Roman"/>
                <w:i/>
                <w:lang w:val="es-CL"/>
              </w:rPr>
              <w:t>Parachromis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managuensis</w:t>
            </w:r>
            <w:proofErr w:type="spellEnd"/>
            <w:r w:rsidRPr="005F10CB">
              <w:rPr>
                <w:rFonts w:ascii="Times New Roman" w:eastAsia="Times New Roman" w:hAnsi="Times New Roman" w:cs="Times New Roman"/>
                <w:lang w:val="es-CL"/>
              </w:rPr>
              <w:t>), vieja (</w:t>
            </w:r>
            <w:r w:rsidRPr="005F10CB">
              <w:rPr>
                <w:rFonts w:ascii="Times New Roman" w:eastAsia="Times New Roman" w:hAnsi="Times New Roman" w:cs="Times New Roman"/>
                <w:i/>
                <w:lang w:val="es-CL"/>
              </w:rPr>
              <w:t xml:space="preserve">vieja </w:t>
            </w:r>
            <w:proofErr w:type="spellStart"/>
            <w:r w:rsidRPr="005F10CB">
              <w:rPr>
                <w:rFonts w:ascii="Times New Roman" w:eastAsia="Times New Roman" w:hAnsi="Times New Roman" w:cs="Times New Roman"/>
                <w:i/>
                <w:lang w:val="es-CL"/>
              </w:rPr>
              <w:t>maculicauda</w:t>
            </w:r>
            <w:proofErr w:type="spellEnd"/>
            <w:r w:rsidRPr="005F10CB">
              <w:rPr>
                <w:rFonts w:ascii="Times New Roman" w:eastAsia="Times New Roman" w:hAnsi="Times New Roman" w:cs="Times New Roman"/>
                <w:lang w:val="es-CL"/>
              </w:rPr>
              <w:t xml:space="preserve">), mojarra (vieja </w:t>
            </w:r>
            <w:proofErr w:type="spellStart"/>
            <w:r w:rsidRPr="005F10CB">
              <w:rPr>
                <w:rFonts w:ascii="Times New Roman" w:eastAsia="Times New Roman" w:hAnsi="Times New Roman" w:cs="Times New Roman"/>
                <w:lang w:val="es-CL"/>
              </w:rPr>
              <w:t>tuyrense</w:t>
            </w:r>
            <w:proofErr w:type="spellEnd"/>
            <w:r w:rsidRPr="005F10CB">
              <w:rPr>
                <w:rFonts w:ascii="Times New Roman" w:eastAsia="Times New Roman" w:hAnsi="Times New Roman" w:cs="Times New Roman"/>
                <w:lang w:val="es-CL"/>
              </w:rPr>
              <w:t>);</w:t>
            </w:r>
          </w:p>
          <w:p w14:paraId="10135C75"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Pesca con cuerda y anzuelo en aguas continentales para peces; carpa herbívora (</w:t>
            </w:r>
            <w:proofErr w:type="spellStart"/>
            <w:r w:rsidRPr="005F10CB">
              <w:rPr>
                <w:rFonts w:ascii="Times New Roman" w:eastAsia="Times New Roman" w:hAnsi="Times New Roman" w:cs="Times New Roman"/>
                <w:i/>
                <w:lang w:val="es-CL"/>
              </w:rPr>
              <w:t>Ctenopharyngodon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idella</w:t>
            </w:r>
            <w:proofErr w:type="spellEnd"/>
            <w:r w:rsidRPr="005F10CB">
              <w:rPr>
                <w:rFonts w:ascii="Times New Roman" w:eastAsia="Times New Roman" w:hAnsi="Times New Roman" w:cs="Times New Roman"/>
                <w:lang w:val="es-CL"/>
              </w:rPr>
              <w:t>), carpa común (</w:t>
            </w:r>
            <w:proofErr w:type="spellStart"/>
            <w:r w:rsidRPr="005F10CB">
              <w:rPr>
                <w:rFonts w:ascii="Times New Roman" w:eastAsia="Times New Roman" w:hAnsi="Times New Roman" w:cs="Times New Roman"/>
                <w:i/>
                <w:lang w:val="es-CL"/>
              </w:rPr>
              <w:t>Cyprinus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carpio</w:t>
            </w:r>
            <w:proofErr w:type="spellEnd"/>
            <w:r w:rsidRPr="005F10CB">
              <w:rPr>
                <w:rFonts w:ascii="Times New Roman" w:eastAsia="Times New Roman" w:hAnsi="Times New Roman" w:cs="Times New Roman"/>
                <w:lang w:val="es-CL"/>
              </w:rPr>
              <w:t>), carpa plateada (</w:t>
            </w:r>
            <w:proofErr w:type="spellStart"/>
            <w:r w:rsidRPr="005F10CB">
              <w:rPr>
                <w:rFonts w:ascii="Times New Roman" w:eastAsia="Times New Roman" w:hAnsi="Times New Roman" w:cs="Times New Roman"/>
                <w:i/>
                <w:lang w:val="es-CL"/>
              </w:rPr>
              <w:t>Hypopthalmicthys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molitrix</w:t>
            </w:r>
            <w:proofErr w:type="spellEnd"/>
            <w:r w:rsidRPr="005F10CB">
              <w:rPr>
                <w:rFonts w:ascii="Times New Roman" w:eastAsia="Times New Roman" w:hAnsi="Times New Roman" w:cs="Times New Roman"/>
                <w:lang w:val="es-CL"/>
              </w:rPr>
              <w:t>), arenca (</w:t>
            </w:r>
            <w:proofErr w:type="spellStart"/>
            <w:r w:rsidRPr="005F10CB">
              <w:rPr>
                <w:rFonts w:ascii="Times New Roman" w:eastAsia="Times New Roman" w:hAnsi="Times New Roman" w:cs="Times New Roman"/>
                <w:i/>
                <w:lang w:val="es-CL"/>
              </w:rPr>
              <w:t>Cyphocharaz</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magdalenae</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pejeperro</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Hoplias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microlepis</w:t>
            </w:r>
            <w:proofErr w:type="spellEnd"/>
            <w:r w:rsidRPr="005F10CB">
              <w:rPr>
                <w:rFonts w:ascii="Times New Roman" w:eastAsia="Times New Roman" w:hAnsi="Times New Roman" w:cs="Times New Roman"/>
                <w:lang w:val="es-CL"/>
              </w:rPr>
              <w:t>), sábalo (</w:t>
            </w:r>
            <w:proofErr w:type="spellStart"/>
            <w:r w:rsidRPr="005F10CB">
              <w:rPr>
                <w:rFonts w:ascii="Times New Roman" w:eastAsia="Times New Roman" w:hAnsi="Times New Roman" w:cs="Times New Roman"/>
                <w:i/>
                <w:lang w:val="es-CL"/>
              </w:rPr>
              <w:t>Brycon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striatulus</w:t>
            </w:r>
            <w:proofErr w:type="spellEnd"/>
            <w:r w:rsidRPr="005F10CB">
              <w:rPr>
                <w:rFonts w:ascii="Times New Roman" w:eastAsia="Times New Roman" w:hAnsi="Times New Roman" w:cs="Times New Roman"/>
                <w:lang w:val="es-CL"/>
              </w:rPr>
              <w:t>) sábalo pipón (</w:t>
            </w:r>
            <w:proofErr w:type="spellStart"/>
            <w:r w:rsidRPr="005F10CB">
              <w:rPr>
                <w:rFonts w:ascii="Times New Roman" w:eastAsia="Times New Roman" w:hAnsi="Times New Roman" w:cs="Times New Roman"/>
                <w:i/>
                <w:lang w:val="es-CL"/>
              </w:rPr>
              <w:t>Brycon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chagrensis</w:t>
            </w:r>
            <w:proofErr w:type="spellEnd"/>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lang w:val="es-CL"/>
              </w:rPr>
              <w:t>colosoma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Colossoma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macropomum</w:t>
            </w:r>
            <w:proofErr w:type="spellEnd"/>
            <w:r w:rsidRPr="005F10CB">
              <w:rPr>
                <w:rFonts w:ascii="Times New Roman" w:eastAsia="Times New Roman" w:hAnsi="Times New Roman" w:cs="Times New Roman"/>
                <w:lang w:val="es-CL"/>
              </w:rPr>
              <w:t>), barbudo (</w:t>
            </w:r>
            <w:proofErr w:type="spellStart"/>
            <w:r w:rsidRPr="005F10CB">
              <w:rPr>
                <w:rFonts w:ascii="Times New Roman" w:eastAsia="Times New Roman" w:hAnsi="Times New Roman" w:cs="Times New Roman"/>
                <w:i/>
                <w:lang w:val="es-CL"/>
              </w:rPr>
              <w:t>Rhamdia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quelen</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chupapiedra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Hemiancistrus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aspidolepis</w:t>
            </w:r>
            <w:proofErr w:type="spellEnd"/>
            <w:r w:rsidRPr="005F10CB">
              <w:rPr>
                <w:rFonts w:ascii="Times New Roman" w:eastAsia="Times New Roman" w:hAnsi="Times New Roman" w:cs="Times New Roman"/>
                <w:lang w:val="es-CL"/>
              </w:rPr>
              <w:t>), doncella (</w:t>
            </w:r>
            <w:proofErr w:type="spellStart"/>
            <w:r w:rsidRPr="005F10CB">
              <w:rPr>
                <w:rFonts w:ascii="Times New Roman" w:eastAsia="Times New Roman" w:hAnsi="Times New Roman" w:cs="Times New Roman"/>
                <w:i/>
                <w:lang w:val="es-CL"/>
              </w:rPr>
              <w:t>Ageneiosus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caucanus</w:t>
            </w:r>
            <w:proofErr w:type="spellEnd"/>
            <w:r w:rsidRPr="005F10CB">
              <w:rPr>
                <w:rFonts w:ascii="Times New Roman" w:eastAsia="Times New Roman" w:hAnsi="Times New Roman" w:cs="Times New Roman"/>
                <w:lang w:val="es-CL"/>
              </w:rPr>
              <w:t>), macana (</w:t>
            </w:r>
            <w:proofErr w:type="spellStart"/>
            <w:r w:rsidRPr="005F10CB">
              <w:rPr>
                <w:rFonts w:ascii="Times New Roman" w:eastAsia="Times New Roman" w:hAnsi="Times New Roman" w:cs="Times New Roman"/>
                <w:i/>
                <w:lang w:val="es-CL"/>
              </w:rPr>
              <w:t>Sternopygus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ocellatus</w:t>
            </w:r>
            <w:proofErr w:type="spellEnd"/>
            <w:r w:rsidRPr="005F10CB">
              <w:rPr>
                <w:rFonts w:ascii="Times New Roman" w:eastAsia="Times New Roman" w:hAnsi="Times New Roman" w:cs="Times New Roman"/>
                <w:lang w:val="es-CL"/>
              </w:rPr>
              <w:t>), sargento (</w:t>
            </w:r>
            <w:proofErr w:type="spellStart"/>
            <w:r w:rsidRPr="005F10CB">
              <w:rPr>
                <w:rFonts w:ascii="Times New Roman" w:eastAsia="Times New Roman" w:hAnsi="Times New Roman" w:cs="Times New Roman"/>
                <w:i/>
                <w:lang w:val="es-CL"/>
              </w:rPr>
              <w:t>Cichla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monoculus</w:t>
            </w:r>
            <w:proofErr w:type="spellEnd"/>
            <w:r w:rsidRPr="005F10CB">
              <w:rPr>
                <w:rFonts w:ascii="Times New Roman" w:eastAsia="Times New Roman" w:hAnsi="Times New Roman" w:cs="Times New Roman"/>
                <w:lang w:val="es-CL"/>
              </w:rPr>
              <w:t xml:space="preserve">), tilapia </w:t>
            </w:r>
            <w:proofErr w:type="spellStart"/>
            <w:r w:rsidRPr="005F10CB">
              <w:rPr>
                <w:rFonts w:ascii="Times New Roman" w:eastAsia="Times New Roman" w:hAnsi="Times New Roman" w:cs="Times New Roman"/>
                <w:lang w:val="es-CL"/>
              </w:rPr>
              <w:t>nilótica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Oreochromis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niloticus</w:t>
            </w:r>
            <w:proofErr w:type="spellEnd"/>
            <w:r w:rsidRPr="005F10CB">
              <w:rPr>
                <w:rFonts w:ascii="Times New Roman" w:eastAsia="Times New Roman" w:hAnsi="Times New Roman" w:cs="Times New Roman"/>
                <w:lang w:val="es-CL"/>
              </w:rPr>
              <w:t>), guapote tigre (</w:t>
            </w:r>
            <w:proofErr w:type="spellStart"/>
            <w:r w:rsidRPr="005F10CB">
              <w:rPr>
                <w:rFonts w:ascii="Times New Roman" w:eastAsia="Times New Roman" w:hAnsi="Times New Roman" w:cs="Times New Roman"/>
                <w:i/>
                <w:lang w:val="es-CL"/>
              </w:rPr>
              <w:t>Parachromis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managuensis</w:t>
            </w:r>
            <w:proofErr w:type="spellEnd"/>
            <w:r w:rsidRPr="005F10CB">
              <w:rPr>
                <w:rFonts w:ascii="Times New Roman" w:eastAsia="Times New Roman" w:hAnsi="Times New Roman" w:cs="Times New Roman"/>
                <w:lang w:val="es-CL"/>
              </w:rPr>
              <w:t>), vieja (</w:t>
            </w:r>
            <w:r w:rsidRPr="005F10CB">
              <w:rPr>
                <w:rFonts w:ascii="Times New Roman" w:eastAsia="Times New Roman" w:hAnsi="Times New Roman" w:cs="Times New Roman"/>
                <w:i/>
                <w:lang w:val="es-CL"/>
              </w:rPr>
              <w:t xml:space="preserve">vieja </w:t>
            </w:r>
            <w:proofErr w:type="spellStart"/>
            <w:r w:rsidRPr="005F10CB">
              <w:rPr>
                <w:rFonts w:ascii="Times New Roman" w:eastAsia="Times New Roman" w:hAnsi="Times New Roman" w:cs="Times New Roman"/>
                <w:i/>
                <w:lang w:val="es-CL"/>
              </w:rPr>
              <w:t>maculicauda</w:t>
            </w:r>
            <w:proofErr w:type="spellEnd"/>
            <w:r w:rsidRPr="005F10CB">
              <w:rPr>
                <w:rFonts w:ascii="Times New Roman" w:eastAsia="Times New Roman" w:hAnsi="Times New Roman" w:cs="Times New Roman"/>
                <w:lang w:val="es-CL"/>
              </w:rPr>
              <w:t xml:space="preserve">), mojarra (vieja </w:t>
            </w:r>
            <w:proofErr w:type="spellStart"/>
            <w:r w:rsidRPr="005F10CB">
              <w:rPr>
                <w:rFonts w:ascii="Times New Roman" w:eastAsia="Times New Roman" w:hAnsi="Times New Roman" w:cs="Times New Roman"/>
                <w:lang w:val="es-CL"/>
              </w:rPr>
              <w:t>tuyrense</w:t>
            </w:r>
            <w:proofErr w:type="spellEnd"/>
            <w:r w:rsidRPr="005F10CB">
              <w:rPr>
                <w:rFonts w:ascii="Times New Roman" w:eastAsia="Times New Roman" w:hAnsi="Times New Roman" w:cs="Times New Roman"/>
                <w:lang w:val="es-CL"/>
              </w:rPr>
              <w:t>);</w:t>
            </w:r>
          </w:p>
          <w:p w14:paraId="51CEAB80"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Pesca con atarraya en aguas continentales para peces; carpa herbívora (</w:t>
            </w:r>
            <w:proofErr w:type="spellStart"/>
            <w:r w:rsidRPr="005F10CB">
              <w:rPr>
                <w:rFonts w:ascii="Times New Roman" w:eastAsia="Times New Roman" w:hAnsi="Times New Roman" w:cs="Times New Roman"/>
                <w:i/>
                <w:lang w:val="es-CL"/>
              </w:rPr>
              <w:t>Ctenopharyngodon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idella</w:t>
            </w:r>
            <w:proofErr w:type="spellEnd"/>
            <w:r w:rsidRPr="005F10CB">
              <w:rPr>
                <w:rFonts w:ascii="Times New Roman" w:eastAsia="Times New Roman" w:hAnsi="Times New Roman" w:cs="Times New Roman"/>
                <w:lang w:val="es-CL"/>
              </w:rPr>
              <w:t>), carpa común (</w:t>
            </w:r>
            <w:proofErr w:type="spellStart"/>
            <w:r w:rsidRPr="005F10CB">
              <w:rPr>
                <w:rFonts w:ascii="Times New Roman" w:eastAsia="Times New Roman" w:hAnsi="Times New Roman" w:cs="Times New Roman"/>
                <w:i/>
                <w:lang w:val="es-CL"/>
              </w:rPr>
              <w:t>Cyprinus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carpio</w:t>
            </w:r>
            <w:proofErr w:type="spellEnd"/>
            <w:r w:rsidRPr="005F10CB">
              <w:rPr>
                <w:rFonts w:ascii="Times New Roman" w:eastAsia="Times New Roman" w:hAnsi="Times New Roman" w:cs="Times New Roman"/>
                <w:lang w:val="es-CL"/>
              </w:rPr>
              <w:t>), carpa plateada (</w:t>
            </w:r>
            <w:proofErr w:type="spellStart"/>
            <w:r w:rsidRPr="005F10CB">
              <w:rPr>
                <w:rFonts w:ascii="Times New Roman" w:eastAsia="Times New Roman" w:hAnsi="Times New Roman" w:cs="Times New Roman"/>
                <w:i/>
                <w:lang w:val="es-CL"/>
              </w:rPr>
              <w:t>Hypopthalmicthys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molitrix</w:t>
            </w:r>
            <w:proofErr w:type="spellEnd"/>
            <w:r w:rsidRPr="005F10CB">
              <w:rPr>
                <w:rFonts w:ascii="Times New Roman" w:eastAsia="Times New Roman" w:hAnsi="Times New Roman" w:cs="Times New Roman"/>
                <w:lang w:val="es-CL"/>
              </w:rPr>
              <w:t>), arenca (</w:t>
            </w:r>
            <w:proofErr w:type="spellStart"/>
            <w:r w:rsidRPr="005F10CB">
              <w:rPr>
                <w:rFonts w:ascii="Times New Roman" w:eastAsia="Times New Roman" w:hAnsi="Times New Roman" w:cs="Times New Roman"/>
                <w:i/>
                <w:lang w:val="es-CL"/>
              </w:rPr>
              <w:t>Cyphocharaz</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magdalenae</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pejeperro</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Hoplias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microlepis</w:t>
            </w:r>
            <w:proofErr w:type="spellEnd"/>
            <w:r w:rsidRPr="005F10CB">
              <w:rPr>
                <w:rFonts w:ascii="Times New Roman" w:eastAsia="Times New Roman" w:hAnsi="Times New Roman" w:cs="Times New Roman"/>
                <w:lang w:val="es-CL"/>
              </w:rPr>
              <w:t>), sábalo (</w:t>
            </w:r>
            <w:proofErr w:type="spellStart"/>
            <w:r w:rsidRPr="005F10CB">
              <w:rPr>
                <w:rFonts w:ascii="Times New Roman" w:eastAsia="Times New Roman" w:hAnsi="Times New Roman" w:cs="Times New Roman"/>
                <w:i/>
                <w:lang w:val="es-CL"/>
              </w:rPr>
              <w:t>Brycon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striatulus</w:t>
            </w:r>
            <w:proofErr w:type="spellEnd"/>
            <w:r w:rsidRPr="005F10CB">
              <w:rPr>
                <w:rFonts w:ascii="Times New Roman" w:eastAsia="Times New Roman" w:hAnsi="Times New Roman" w:cs="Times New Roman"/>
                <w:lang w:val="es-CL"/>
              </w:rPr>
              <w:t xml:space="preserve">) </w:t>
            </w:r>
            <w:r w:rsidRPr="005F10CB">
              <w:rPr>
                <w:rFonts w:ascii="Times New Roman" w:eastAsia="Times New Roman" w:hAnsi="Times New Roman" w:cs="Times New Roman"/>
                <w:lang w:val="es-CL"/>
              </w:rPr>
              <w:lastRenderedPageBreak/>
              <w:t>sábalo pipón (</w:t>
            </w:r>
            <w:proofErr w:type="spellStart"/>
            <w:r w:rsidRPr="005F10CB">
              <w:rPr>
                <w:rFonts w:ascii="Times New Roman" w:eastAsia="Times New Roman" w:hAnsi="Times New Roman" w:cs="Times New Roman"/>
                <w:i/>
                <w:lang w:val="es-CL"/>
              </w:rPr>
              <w:t>Brycon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chagrensis</w:t>
            </w:r>
            <w:proofErr w:type="spellEnd"/>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lang w:val="es-CL"/>
              </w:rPr>
              <w:t>colosoma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Colossoma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macropomum</w:t>
            </w:r>
            <w:proofErr w:type="spellEnd"/>
            <w:r w:rsidRPr="005F10CB">
              <w:rPr>
                <w:rFonts w:ascii="Times New Roman" w:eastAsia="Times New Roman" w:hAnsi="Times New Roman" w:cs="Times New Roman"/>
                <w:lang w:val="es-CL"/>
              </w:rPr>
              <w:t>), barbudo (</w:t>
            </w:r>
            <w:proofErr w:type="spellStart"/>
            <w:r w:rsidRPr="005F10CB">
              <w:rPr>
                <w:rFonts w:ascii="Times New Roman" w:eastAsia="Times New Roman" w:hAnsi="Times New Roman" w:cs="Times New Roman"/>
                <w:i/>
                <w:lang w:val="es-CL"/>
              </w:rPr>
              <w:t>Rhamdia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quelen</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chupapiedra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Hemiancistrus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aspidolepis</w:t>
            </w:r>
            <w:proofErr w:type="spellEnd"/>
            <w:r w:rsidRPr="005F10CB">
              <w:rPr>
                <w:rFonts w:ascii="Times New Roman" w:eastAsia="Times New Roman" w:hAnsi="Times New Roman" w:cs="Times New Roman"/>
                <w:lang w:val="es-CL"/>
              </w:rPr>
              <w:t>), doncella (</w:t>
            </w:r>
            <w:proofErr w:type="spellStart"/>
            <w:r w:rsidRPr="005F10CB">
              <w:rPr>
                <w:rFonts w:ascii="Times New Roman" w:eastAsia="Times New Roman" w:hAnsi="Times New Roman" w:cs="Times New Roman"/>
                <w:i/>
                <w:lang w:val="es-CL"/>
              </w:rPr>
              <w:t>Ageneiosus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caucanus</w:t>
            </w:r>
            <w:proofErr w:type="spellEnd"/>
            <w:r w:rsidRPr="005F10CB">
              <w:rPr>
                <w:rFonts w:ascii="Times New Roman" w:eastAsia="Times New Roman" w:hAnsi="Times New Roman" w:cs="Times New Roman"/>
                <w:lang w:val="es-CL"/>
              </w:rPr>
              <w:t>), macana (</w:t>
            </w:r>
            <w:proofErr w:type="spellStart"/>
            <w:r w:rsidRPr="005F10CB">
              <w:rPr>
                <w:rFonts w:ascii="Times New Roman" w:eastAsia="Times New Roman" w:hAnsi="Times New Roman" w:cs="Times New Roman"/>
                <w:i/>
                <w:lang w:val="es-CL"/>
              </w:rPr>
              <w:t>Sternopygus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ocellatus</w:t>
            </w:r>
            <w:proofErr w:type="spellEnd"/>
            <w:r w:rsidRPr="005F10CB">
              <w:rPr>
                <w:rFonts w:ascii="Times New Roman" w:eastAsia="Times New Roman" w:hAnsi="Times New Roman" w:cs="Times New Roman"/>
                <w:lang w:val="es-CL"/>
              </w:rPr>
              <w:t>), sargento (</w:t>
            </w:r>
            <w:proofErr w:type="spellStart"/>
            <w:r w:rsidRPr="005F10CB">
              <w:rPr>
                <w:rFonts w:ascii="Times New Roman" w:eastAsia="Times New Roman" w:hAnsi="Times New Roman" w:cs="Times New Roman"/>
                <w:i/>
                <w:lang w:val="es-CL"/>
              </w:rPr>
              <w:t>Cichla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monoculus</w:t>
            </w:r>
            <w:proofErr w:type="spellEnd"/>
            <w:r w:rsidRPr="005F10CB">
              <w:rPr>
                <w:rFonts w:ascii="Times New Roman" w:eastAsia="Times New Roman" w:hAnsi="Times New Roman" w:cs="Times New Roman"/>
                <w:lang w:val="es-CL"/>
              </w:rPr>
              <w:t xml:space="preserve">), tilapia </w:t>
            </w:r>
            <w:proofErr w:type="spellStart"/>
            <w:r w:rsidRPr="005F10CB">
              <w:rPr>
                <w:rFonts w:ascii="Times New Roman" w:eastAsia="Times New Roman" w:hAnsi="Times New Roman" w:cs="Times New Roman"/>
                <w:lang w:val="es-CL"/>
              </w:rPr>
              <w:t>nilótica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Oreochromis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niloticus</w:t>
            </w:r>
            <w:proofErr w:type="spellEnd"/>
            <w:r w:rsidRPr="005F10CB">
              <w:rPr>
                <w:rFonts w:ascii="Times New Roman" w:eastAsia="Times New Roman" w:hAnsi="Times New Roman" w:cs="Times New Roman"/>
                <w:lang w:val="es-CL"/>
              </w:rPr>
              <w:t>), guapote tigre (</w:t>
            </w:r>
            <w:proofErr w:type="spellStart"/>
            <w:r w:rsidRPr="005F10CB">
              <w:rPr>
                <w:rFonts w:ascii="Times New Roman" w:eastAsia="Times New Roman" w:hAnsi="Times New Roman" w:cs="Times New Roman"/>
                <w:i/>
                <w:lang w:val="es-CL"/>
              </w:rPr>
              <w:t>Parachromis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managuensis</w:t>
            </w:r>
            <w:proofErr w:type="spellEnd"/>
            <w:r w:rsidRPr="005F10CB">
              <w:rPr>
                <w:rFonts w:ascii="Times New Roman" w:eastAsia="Times New Roman" w:hAnsi="Times New Roman" w:cs="Times New Roman"/>
                <w:lang w:val="es-CL"/>
              </w:rPr>
              <w:t>), vieja (</w:t>
            </w:r>
            <w:r w:rsidRPr="005F10CB">
              <w:rPr>
                <w:rFonts w:ascii="Times New Roman" w:eastAsia="Times New Roman" w:hAnsi="Times New Roman" w:cs="Times New Roman"/>
                <w:i/>
                <w:lang w:val="es-CL"/>
              </w:rPr>
              <w:t xml:space="preserve">vieja </w:t>
            </w:r>
            <w:proofErr w:type="spellStart"/>
            <w:r w:rsidRPr="005F10CB">
              <w:rPr>
                <w:rFonts w:ascii="Times New Roman" w:eastAsia="Times New Roman" w:hAnsi="Times New Roman" w:cs="Times New Roman"/>
                <w:i/>
                <w:lang w:val="es-CL"/>
              </w:rPr>
              <w:t>maculicauda</w:t>
            </w:r>
            <w:proofErr w:type="spellEnd"/>
            <w:r w:rsidRPr="005F10CB">
              <w:rPr>
                <w:rFonts w:ascii="Times New Roman" w:eastAsia="Times New Roman" w:hAnsi="Times New Roman" w:cs="Times New Roman"/>
                <w:lang w:val="es-CL"/>
              </w:rPr>
              <w:t xml:space="preserve">), mojarra (vieja </w:t>
            </w:r>
            <w:proofErr w:type="spellStart"/>
            <w:r w:rsidRPr="005F10CB">
              <w:rPr>
                <w:rFonts w:ascii="Times New Roman" w:eastAsia="Times New Roman" w:hAnsi="Times New Roman" w:cs="Times New Roman"/>
                <w:lang w:val="es-CL"/>
              </w:rPr>
              <w:t>tuyrense</w:t>
            </w:r>
            <w:proofErr w:type="spellEnd"/>
            <w:r w:rsidRPr="005F10CB">
              <w:rPr>
                <w:rFonts w:ascii="Times New Roman" w:eastAsia="Times New Roman" w:hAnsi="Times New Roman" w:cs="Times New Roman"/>
                <w:lang w:val="es-CL"/>
              </w:rPr>
              <w:t>);</w:t>
            </w:r>
          </w:p>
          <w:p w14:paraId="009633C8" w14:textId="77777777" w:rsidR="005F10CB" w:rsidRPr="005F10CB" w:rsidRDefault="005F10CB" w:rsidP="005F10CB">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Pesca con chinchorro en aguas continentales para peces; carpa herbívora (</w:t>
            </w:r>
            <w:proofErr w:type="spellStart"/>
            <w:r w:rsidRPr="005F10CB">
              <w:rPr>
                <w:rFonts w:ascii="Times New Roman" w:eastAsia="Times New Roman" w:hAnsi="Times New Roman" w:cs="Times New Roman"/>
                <w:i/>
                <w:lang w:val="es-CL"/>
              </w:rPr>
              <w:t>Ctenopharyngodon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idella</w:t>
            </w:r>
            <w:proofErr w:type="spellEnd"/>
            <w:r w:rsidRPr="005F10CB">
              <w:rPr>
                <w:rFonts w:ascii="Times New Roman" w:eastAsia="Times New Roman" w:hAnsi="Times New Roman" w:cs="Times New Roman"/>
                <w:lang w:val="es-CL"/>
              </w:rPr>
              <w:t>), carpa común (</w:t>
            </w:r>
            <w:proofErr w:type="spellStart"/>
            <w:r w:rsidRPr="005F10CB">
              <w:rPr>
                <w:rFonts w:ascii="Times New Roman" w:eastAsia="Times New Roman" w:hAnsi="Times New Roman" w:cs="Times New Roman"/>
                <w:i/>
                <w:lang w:val="es-CL"/>
              </w:rPr>
              <w:t>Cyprinus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carpio</w:t>
            </w:r>
            <w:proofErr w:type="spellEnd"/>
            <w:r w:rsidRPr="005F10CB">
              <w:rPr>
                <w:rFonts w:ascii="Times New Roman" w:eastAsia="Times New Roman" w:hAnsi="Times New Roman" w:cs="Times New Roman"/>
                <w:lang w:val="es-CL"/>
              </w:rPr>
              <w:t>), carpa plateada (</w:t>
            </w:r>
            <w:proofErr w:type="spellStart"/>
            <w:r w:rsidRPr="005F10CB">
              <w:rPr>
                <w:rFonts w:ascii="Times New Roman" w:eastAsia="Times New Roman" w:hAnsi="Times New Roman" w:cs="Times New Roman"/>
                <w:i/>
                <w:lang w:val="es-CL"/>
              </w:rPr>
              <w:t>Hypopthalmicthys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molitrix</w:t>
            </w:r>
            <w:proofErr w:type="spellEnd"/>
            <w:r w:rsidRPr="005F10CB">
              <w:rPr>
                <w:rFonts w:ascii="Times New Roman" w:eastAsia="Times New Roman" w:hAnsi="Times New Roman" w:cs="Times New Roman"/>
                <w:lang w:val="es-CL"/>
              </w:rPr>
              <w:t>), arenca (</w:t>
            </w:r>
            <w:proofErr w:type="spellStart"/>
            <w:r w:rsidRPr="005F10CB">
              <w:rPr>
                <w:rFonts w:ascii="Times New Roman" w:eastAsia="Times New Roman" w:hAnsi="Times New Roman" w:cs="Times New Roman"/>
                <w:i/>
                <w:lang w:val="es-CL"/>
              </w:rPr>
              <w:t>Cyphocharaz</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magdalenae</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pejeperro</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Hoplias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microlepis</w:t>
            </w:r>
            <w:proofErr w:type="spellEnd"/>
            <w:r w:rsidRPr="005F10CB">
              <w:rPr>
                <w:rFonts w:ascii="Times New Roman" w:eastAsia="Times New Roman" w:hAnsi="Times New Roman" w:cs="Times New Roman"/>
                <w:lang w:val="es-CL"/>
              </w:rPr>
              <w:t>), sábalo (</w:t>
            </w:r>
            <w:proofErr w:type="spellStart"/>
            <w:r w:rsidRPr="005F10CB">
              <w:rPr>
                <w:rFonts w:ascii="Times New Roman" w:eastAsia="Times New Roman" w:hAnsi="Times New Roman" w:cs="Times New Roman"/>
                <w:i/>
                <w:lang w:val="es-CL"/>
              </w:rPr>
              <w:t>Brycon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striatulus</w:t>
            </w:r>
            <w:proofErr w:type="spellEnd"/>
            <w:r w:rsidRPr="005F10CB">
              <w:rPr>
                <w:rFonts w:ascii="Times New Roman" w:eastAsia="Times New Roman" w:hAnsi="Times New Roman" w:cs="Times New Roman"/>
                <w:lang w:val="es-CL"/>
              </w:rPr>
              <w:t>) sábalo pipón (</w:t>
            </w:r>
            <w:proofErr w:type="spellStart"/>
            <w:r w:rsidRPr="005F10CB">
              <w:rPr>
                <w:rFonts w:ascii="Times New Roman" w:eastAsia="Times New Roman" w:hAnsi="Times New Roman" w:cs="Times New Roman"/>
                <w:i/>
                <w:lang w:val="es-CL"/>
              </w:rPr>
              <w:t>Brycon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chagrensis</w:t>
            </w:r>
            <w:proofErr w:type="spellEnd"/>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lang w:val="es-CL"/>
              </w:rPr>
              <w:t>colosoma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Colossoma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macropomum</w:t>
            </w:r>
            <w:proofErr w:type="spellEnd"/>
            <w:r w:rsidRPr="005F10CB">
              <w:rPr>
                <w:rFonts w:ascii="Times New Roman" w:eastAsia="Times New Roman" w:hAnsi="Times New Roman" w:cs="Times New Roman"/>
                <w:lang w:val="es-CL"/>
              </w:rPr>
              <w:t>), barbudo (</w:t>
            </w:r>
            <w:proofErr w:type="spellStart"/>
            <w:r w:rsidRPr="005F10CB">
              <w:rPr>
                <w:rFonts w:ascii="Times New Roman" w:eastAsia="Times New Roman" w:hAnsi="Times New Roman" w:cs="Times New Roman"/>
                <w:i/>
                <w:lang w:val="es-CL"/>
              </w:rPr>
              <w:t>Rhamdia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quelen</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chupapiedra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Hemiancistrus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aspidolepis</w:t>
            </w:r>
            <w:proofErr w:type="spellEnd"/>
            <w:r w:rsidRPr="005F10CB">
              <w:rPr>
                <w:rFonts w:ascii="Times New Roman" w:eastAsia="Times New Roman" w:hAnsi="Times New Roman" w:cs="Times New Roman"/>
                <w:lang w:val="es-CL"/>
              </w:rPr>
              <w:t>), doncella (</w:t>
            </w:r>
            <w:proofErr w:type="spellStart"/>
            <w:r w:rsidRPr="005F10CB">
              <w:rPr>
                <w:rFonts w:ascii="Times New Roman" w:eastAsia="Times New Roman" w:hAnsi="Times New Roman" w:cs="Times New Roman"/>
                <w:i/>
                <w:lang w:val="es-CL"/>
              </w:rPr>
              <w:t>Ageneiosus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caucanus</w:t>
            </w:r>
            <w:proofErr w:type="spellEnd"/>
            <w:r w:rsidRPr="005F10CB">
              <w:rPr>
                <w:rFonts w:ascii="Times New Roman" w:eastAsia="Times New Roman" w:hAnsi="Times New Roman" w:cs="Times New Roman"/>
                <w:lang w:val="es-CL"/>
              </w:rPr>
              <w:t>), macana (</w:t>
            </w:r>
            <w:proofErr w:type="spellStart"/>
            <w:r w:rsidRPr="005F10CB">
              <w:rPr>
                <w:rFonts w:ascii="Times New Roman" w:eastAsia="Times New Roman" w:hAnsi="Times New Roman" w:cs="Times New Roman"/>
                <w:i/>
                <w:lang w:val="es-CL"/>
              </w:rPr>
              <w:t>Sternopygus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ocellatus</w:t>
            </w:r>
            <w:proofErr w:type="spellEnd"/>
            <w:r w:rsidRPr="005F10CB">
              <w:rPr>
                <w:rFonts w:ascii="Times New Roman" w:eastAsia="Times New Roman" w:hAnsi="Times New Roman" w:cs="Times New Roman"/>
                <w:lang w:val="es-CL"/>
              </w:rPr>
              <w:t>), sargento (</w:t>
            </w:r>
            <w:proofErr w:type="spellStart"/>
            <w:r w:rsidRPr="005F10CB">
              <w:rPr>
                <w:rFonts w:ascii="Times New Roman" w:eastAsia="Times New Roman" w:hAnsi="Times New Roman" w:cs="Times New Roman"/>
                <w:i/>
                <w:lang w:val="es-CL"/>
              </w:rPr>
              <w:t>Cichla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monoculus</w:t>
            </w:r>
            <w:proofErr w:type="spellEnd"/>
            <w:r w:rsidRPr="005F10CB">
              <w:rPr>
                <w:rFonts w:ascii="Times New Roman" w:eastAsia="Times New Roman" w:hAnsi="Times New Roman" w:cs="Times New Roman"/>
                <w:lang w:val="es-CL"/>
              </w:rPr>
              <w:t xml:space="preserve">), tilapia </w:t>
            </w:r>
            <w:proofErr w:type="spellStart"/>
            <w:r w:rsidRPr="005F10CB">
              <w:rPr>
                <w:rFonts w:ascii="Times New Roman" w:eastAsia="Times New Roman" w:hAnsi="Times New Roman" w:cs="Times New Roman"/>
                <w:lang w:val="es-CL"/>
              </w:rPr>
              <w:t>nilótica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Oreochromis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niloticus</w:t>
            </w:r>
            <w:proofErr w:type="spellEnd"/>
            <w:r w:rsidRPr="005F10CB">
              <w:rPr>
                <w:rFonts w:ascii="Times New Roman" w:eastAsia="Times New Roman" w:hAnsi="Times New Roman" w:cs="Times New Roman"/>
                <w:lang w:val="es-CL"/>
              </w:rPr>
              <w:t>), guapote tigre (</w:t>
            </w:r>
            <w:proofErr w:type="spellStart"/>
            <w:r w:rsidRPr="005F10CB">
              <w:rPr>
                <w:rFonts w:ascii="Times New Roman" w:eastAsia="Times New Roman" w:hAnsi="Times New Roman" w:cs="Times New Roman"/>
                <w:i/>
                <w:lang w:val="es-CL"/>
              </w:rPr>
              <w:t>Parachromis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managuensis</w:t>
            </w:r>
            <w:proofErr w:type="spellEnd"/>
            <w:r w:rsidRPr="005F10CB">
              <w:rPr>
                <w:rFonts w:ascii="Times New Roman" w:eastAsia="Times New Roman" w:hAnsi="Times New Roman" w:cs="Times New Roman"/>
                <w:lang w:val="es-CL"/>
              </w:rPr>
              <w:t>), vieja (</w:t>
            </w:r>
            <w:r w:rsidRPr="005F10CB">
              <w:rPr>
                <w:rFonts w:ascii="Times New Roman" w:eastAsia="Times New Roman" w:hAnsi="Times New Roman" w:cs="Times New Roman"/>
                <w:i/>
                <w:lang w:val="es-CL"/>
              </w:rPr>
              <w:t xml:space="preserve">vieja </w:t>
            </w:r>
            <w:proofErr w:type="spellStart"/>
            <w:r w:rsidRPr="005F10CB">
              <w:rPr>
                <w:rFonts w:ascii="Times New Roman" w:eastAsia="Times New Roman" w:hAnsi="Times New Roman" w:cs="Times New Roman"/>
                <w:i/>
                <w:lang w:val="es-CL"/>
              </w:rPr>
              <w:t>maculicauda</w:t>
            </w:r>
            <w:proofErr w:type="spellEnd"/>
            <w:r w:rsidRPr="005F10CB">
              <w:rPr>
                <w:rFonts w:ascii="Times New Roman" w:eastAsia="Times New Roman" w:hAnsi="Times New Roman" w:cs="Times New Roman"/>
                <w:lang w:val="es-CL"/>
              </w:rPr>
              <w:t xml:space="preserve">), mojarra (vieja </w:t>
            </w:r>
            <w:proofErr w:type="spellStart"/>
            <w:r w:rsidRPr="005F10CB">
              <w:rPr>
                <w:rFonts w:ascii="Times New Roman" w:eastAsia="Times New Roman" w:hAnsi="Times New Roman" w:cs="Times New Roman"/>
                <w:lang w:val="es-CL"/>
              </w:rPr>
              <w:t>tuyrense</w:t>
            </w:r>
            <w:proofErr w:type="spellEnd"/>
            <w:r w:rsidRPr="005F10CB">
              <w:rPr>
                <w:rFonts w:ascii="Times New Roman" w:eastAsia="Times New Roman" w:hAnsi="Times New Roman" w:cs="Times New Roman"/>
                <w:lang w:val="es-CL"/>
              </w:rPr>
              <w:t>); y</w:t>
            </w:r>
          </w:p>
          <w:p w14:paraId="32A1851E" w14:textId="33A3B9DD" w:rsidR="005F10CB" w:rsidRPr="005F10CB" w:rsidRDefault="005F10CB" w:rsidP="003F7CF8">
            <w:pPr>
              <w:widowControl w:val="0"/>
              <w:numPr>
                <w:ilvl w:val="0"/>
                <w:numId w:val="30"/>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Pesca con arpón artesanal en aguas continentales para peces; carpa herbívora (</w:t>
            </w:r>
            <w:proofErr w:type="spellStart"/>
            <w:r w:rsidRPr="005F10CB">
              <w:rPr>
                <w:rFonts w:ascii="Times New Roman" w:eastAsia="Times New Roman" w:hAnsi="Times New Roman" w:cs="Times New Roman"/>
                <w:i/>
                <w:lang w:val="es-CL"/>
              </w:rPr>
              <w:t>Ctenopharyngodon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idella</w:t>
            </w:r>
            <w:proofErr w:type="spellEnd"/>
            <w:r w:rsidRPr="005F10CB">
              <w:rPr>
                <w:rFonts w:ascii="Times New Roman" w:eastAsia="Times New Roman" w:hAnsi="Times New Roman" w:cs="Times New Roman"/>
                <w:lang w:val="es-CL"/>
              </w:rPr>
              <w:t>), carpa común (</w:t>
            </w:r>
            <w:proofErr w:type="spellStart"/>
            <w:r w:rsidRPr="005F10CB">
              <w:rPr>
                <w:rFonts w:ascii="Times New Roman" w:eastAsia="Times New Roman" w:hAnsi="Times New Roman" w:cs="Times New Roman"/>
                <w:i/>
                <w:lang w:val="es-CL"/>
              </w:rPr>
              <w:t>Cyprinus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carpio</w:t>
            </w:r>
            <w:proofErr w:type="spellEnd"/>
            <w:r w:rsidRPr="005F10CB">
              <w:rPr>
                <w:rFonts w:ascii="Times New Roman" w:eastAsia="Times New Roman" w:hAnsi="Times New Roman" w:cs="Times New Roman"/>
                <w:lang w:val="es-CL"/>
              </w:rPr>
              <w:t>), carpa plateada (</w:t>
            </w:r>
            <w:proofErr w:type="spellStart"/>
            <w:r w:rsidRPr="005F10CB">
              <w:rPr>
                <w:rFonts w:ascii="Times New Roman" w:eastAsia="Times New Roman" w:hAnsi="Times New Roman" w:cs="Times New Roman"/>
                <w:i/>
                <w:lang w:val="es-CL"/>
              </w:rPr>
              <w:t>Hypopthalmicthys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molitrix</w:t>
            </w:r>
            <w:proofErr w:type="spellEnd"/>
            <w:r w:rsidRPr="005F10CB">
              <w:rPr>
                <w:rFonts w:ascii="Times New Roman" w:eastAsia="Times New Roman" w:hAnsi="Times New Roman" w:cs="Times New Roman"/>
                <w:lang w:val="es-CL"/>
              </w:rPr>
              <w:t>), arenca (</w:t>
            </w:r>
            <w:proofErr w:type="spellStart"/>
            <w:r w:rsidRPr="005F10CB">
              <w:rPr>
                <w:rFonts w:ascii="Times New Roman" w:eastAsia="Times New Roman" w:hAnsi="Times New Roman" w:cs="Times New Roman"/>
                <w:i/>
                <w:lang w:val="es-CL"/>
              </w:rPr>
              <w:t>Cyphocharaz</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magdalenae</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pejeperro</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Hoplias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microlepis</w:t>
            </w:r>
            <w:proofErr w:type="spellEnd"/>
            <w:r w:rsidRPr="005F10CB">
              <w:rPr>
                <w:rFonts w:ascii="Times New Roman" w:eastAsia="Times New Roman" w:hAnsi="Times New Roman" w:cs="Times New Roman"/>
                <w:lang w:val="es-CL"/>
              </w:rPr>
              <w:t>), sábalo (</w:t>
            </w:r>
            <w:proofErr w:type="spellStart"/>
            <w:r w:rsidRPr="005F10CB">
              <w:rPr>
                <w:rFonts w:ascii="Times New Roman" w:eastAsia="Times New Roman" w:hAnsi="Times New Roman" w:cs="Times New Roman"/>
                <w:i/>
                <w:lang w:val="es-CL"/>
              </w:rPr>
              <w:t>Brycon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striatulus</w:t>
            </w:r>
            <w:proofErr w:type="spellEnd"/>
            <w:r w:rsidRPr="005F10CB">
              <w:rPr>
                <w:rFonts w:ascii="Times New Roman" w:eastAsia="Times New Roman" w:hAnsi="Times New Roman" w:cs="Times New Roman"/>
                <w:lang w:val="es-CL"/>
              </w:rPr>
              <w:t>) sábalo pipón (</w:t>
            </w:r>
            <w:proofErr w:type="spellStart"/>
            <w:r w:rsidRPr="005F10CB">
              <w:rPr>
                <w:rFonts w:ascii="Times New Roman" w:eastAsia="Times New Roman" w:hAnsi="Times New Roman" w:cs="Times New Roman"/>
                <w:i/>
                <w:lang w:val="es-CL"/>
              </w:rPr>
              <w:t>Brycon</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chagrensis</w:t>
            </w:r>
            <w:proofErr w:type="spellEnd"/>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lang w:val="es-CL"/>
              </w:rPr>
              <w:t>colosoma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Colossoma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macropomum</w:t>
            </w:r>
            <w:proofErr w:type="spellEnd"/>
            <w:r w:rsidRPr="005F10CB">
              <w:rPr>
                <w:rFonts w:ascii="Times New Roman" w:eastAsia="Times New Roman" w:hAnsi="Times New Roman" w:cs="Times New Roman"/>
                <w:lang w:val="es-CL"/>
              </w:rPr>
              <w:t>), barbudo (</w:t>
            </w:r>
            <w:proofErr w:type="spellStart"/>
            <w:r w:rsidRPr="005F10CB">
              <w:rPr>
                <w:rFonts w:ascii="Times New Roman" w:eastAsia="Times New Roman" w:hAnsi="Times New Roman" w:cs="Times New Roman"/>
                <w:i/>
                <w:lang w:val="es-CL"/>
              </w:rPr>
              <w:t>Rhamdia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quelen</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lang w:val="es-CL"/>
              </w:rPr>
              <w:t>chupapiedra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Hemiancistrus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aspidolepis</w:t>
            </w:r>
            <w:proofErr w:type="spellEnd"/>
            <w:r w:rsidRPr="005F10CB">
              <w:rPr>
                <w:rFonts w:ascii="Times New Roman" w:eastAsia="Times New Roman" w:hAnsi="Times New Roman" w:cs="Times New Roman"/>
                <w:lang w:val="es-CL"/>
              </w:rPr>
              <w:t>), doncella (</w:t>
            </w:r>
            <w:proofErr w:type="spellStart"/>
            <w:r w:rsidRPr="005F10CB">
              <w:rPr>
                <w:rFonts w:ascii="Times New Roman" w:eastAsia="Times New Roman" w:hAnsi="Times New Roman" w:cs="Times New Roman"/>
                <w:i/>
                <w:lang w:val="es-CL"/>
              </w:rPr>
              <w:t>Ageneiosus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caucanus</w:t>
            </w:r>
            <w:proofErr w:type="spellEnd"/>
            <w:r w:rsidRPr="005F10CB">
              <w:rPr>
                <w:rFonts w:ascii="Times New Roman" w:eastAsia="Times New Roman" w:hAnsi="Times New Roman" w:cs="Times New Roman"/>
                <w:lang w:val="es-CL"/>
              </w:rPr>
              <w:t>), macana (</w:t>
            </w:r>
            <w:proofErr w:type="spellStart"/>
            <w:r w:rsidRPr="005F10CB">
              <w:rPr>
                <w:rFonts w:ascii="Times New Roman" w:eastAsia="Times New Roman" w:hAnsi="Times New Roman" w:cs="Times New Roman"/>
                <w:i/>
                <w:lang w:val="es-CL"/>
              </w:rPr>
              <w:t>Sternopygus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ocellatus</w:t>
            </w:r>
            <w:proofErr w:type="spellEnd"/>
            <w:r w:rsidRPr="005F10CB">
              <w:rPr>
                <w:rFonts w:ascii="Times New Roman" w:eastAsia="Times New Roman" w:hAnsi="Times New Roman" w:cs="Times New Roman"/>
                <w:lang w:val="es-CL"/>
              </w:rPr>
              <w:t>), sargento (</w:t>
            </w:r>
            <w:proofErr w:type="spellStart"/>
            <w:r w:rsidRPr="005F10CB">
              <w:rPr>
                <w:rFonts w:ascii="Times New Roman" w:eastAsia="Times New Roman" w:hAnsi="Times New Roman" w:cs="Times New Roman"/>
                <w:i/>
                <w:lang w:val="es-CL"/>
              </w:rPr>
              <w:t>Cichla</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monoculus</w:t>
            </w:r>
            <w:proofErr w:type="spellEnd"/>
            <w:r w:rsidRPr="005F10CB">
              <w:rPr>
                <w:rFonts w:ascii="Times New Roman" w:eastAsia="Times New Roman" w:hAnsi="Times New Roman" w:cs="Times New Roman"/>
                <w:lang w:val="es-CL"/>
              </w:rPr>
              <w:t xml:space="preserve">), tilapia </w:t>
            </w:r>
            <w:proofErr w:type="spellStart"/>
            <w:r w:rsidRPr="005F10CB">
              <w:rPr>
                <w:rFonts w:ascii="Times New Roman" w:eastAsia="Times New Roman" w:hAnsi="Times New Roman" w:cs="Times New Roman"/>
                <w:lang w:val="es-CL"/>
              </w:rPr>
              <w:t>nilótica</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lang w:val="es-CL"/>
              </w:rPr>
              <w:t>Oreochromis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niloticus</w:t>
            </w:r>
            <w:proofErr w:type="spellEnd"/>
            <w:r w:rsidRPr="005F10CB">
              <w:rPr>
                <w:rFonts w:ascii="Times New Roman" w:eastAsia="Times New Roman" w:hAnsi="Times New Roman" w:cs="Times New Roman"/>
                <w:lang w:val="es-CL"/>
              </w:rPr>
              <w:t>), guapote tigre (</w:t>
            </w:r>
            <w:proofErr w:type="spellStart"/>
            <w:r w:rsidRPr="005F10CB">
              <w:rPr>
                <w:rFonts w:ascii="Times New Roman" w:eastAsia="Times New Roman" w:hAnsi="Times New Roman" w:cs="Times New Roman"/>
                <w:i/>
                <w:lang w:val="es-CL"/>
              </w:rPr>
              <w:t>Parachromis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managuensis</w:t>
            </w:r>
            <w:proofErr w:type="spellEnd"/>
            <w:r w:rsidRPr="005F10CB">
              <w:rPr>
                <w:rFonts w:ascii="Times New Roman" w:eastAsia="Times New Roman" w:hAnsi="Times New Roman" w:cs="Times New Roman"/>
                <w:lang w:val="es-CL"/>
              </w:rPr>
              <w:t>), vieja (</w:t>
            </w:r>
            <w:r w:rsidRPr="005F10CB">
              <w:rPr>
                <w:rFonts w:ascii="Times New Roman" w:eastAsia="Times New Roman" w:hAnsi="Times New Roman" w:cs="Times New Roman"/>
                <w:i/>
                <w:lang w:val="es-CL"/>
              </w:rPr>
              <w:t xml:space="preserve">vieja </w:t>
            </w:r>
            <w:proofErr w:type="spellStart"/>
            <w:r w:rsidRPr="005F10CB">
              <w:rPr>
                <w:rFonts w:ascii="Times New Roman" w:eastAsia="Times New Roman" w:hAnsi="Times New Roman" w:cs="Times New Roman"/>
                <w:i/>
                <w:lang w:val="es-CL"/>
              </w:rPr>
              <w:t>maculicauda</w:t>
            </w:r>
            <w:proofErr w:type="spellEnd"/>
            <w:r w:rsidRPr="005F10CB">
              <w:rPr>
                <w:rFonts w:ascii="Times New Roman" w:eastAsia="Times New Roman" w:hAnsi="Times New Roman" w:cs="Times New Roman"/>
                <w:lang w:val="es-CL"/>
              </w:rPr>
              <w:t>), mojarra (</w:t>
            </w:r>
            <w:r w:rsidRPr="005F10CB">
              <w:rPr>
                <w:rFonts w:ascii="Times New Roman" w:eastAsia="Times New Roman" w:hAnsi="Times New Roman" w:cs="Times New Roman"/>
                <w:i/>
                <w:lang w:val="es-CL"/>
              </w:rPr>
              <w:t xml:space="preserve">vieja </w:t>
            </w:r>
            <w:proofErr w:type="spellStart"/>
            <w:r w:rsidRPr="005F10CB">
              <w:rPr>
                <w:rFonts w:ascii="Times New Roman" w:eastAsia="Times New Roman" w:hAnsi="Times New Roman" w:cs="Times New Roman"/>
                <w:i/>
                <w:lang w:val="es-CL"/>
              </w:rPr>
              <w:t>tuyrense</w:t>
            </w:r>
            <w:proofErr w:type="spellEnd"/>
            <w:r w:rsidRPr="005F10CB">
              <w:rPr>
                <w:rFonts w:ascii="Times New Roman" w:eastAsia="Times New Roman" w:hAnsi="Times New Roman" w:cs="Times New Roman"/>
                <w:lang w:val="es-CL"/>
              </w:rPr>
              <w:t>).</w:t>
            </w:r>
          </w:p>
        </w:tc>
        <w:tc>
          <w:tcPr>
            <w:tcW w:w="7425" w:type="dxa"/>
          </w:tcPr>
          <w:p w14:paraId="797CADC8" w14:textId="77777777" w:rsidR="005F10CB" w:rsidRDefault="005F10CB" w:rsidP="004F1133">
            <w:pPr>
              <w:jc w:val="center"/>
              <w:rPr>
                <w:lang w:val="es-ES"/>
              </w:rPr>
            </w:pPr>
          </w:p>
        </w:tc>
      </w:tr>
      <w:tr w:rsidR="005F10CB" w14:paraId="6E11AE75" w14:textId="77777777" w:rsidTr="0053743E">
        <w:tc>
          <w:tcPr>
            <w:tcW w:w="9580" w:type="dxa"/>
          </w:tcPr>
          <w:p w14:paraId="492144DF"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b/>
                <w:lang w:val="es-CL"/>
              </w:rPr>
              <w:lastRenderedPageBreak/>
              <w:t>Artículo 111</w:t>
            </w:r>
            <w:r w:rsidRPr="005F10CB">
              <w:rPr>
                <w:rFonts w:ascii="Times New Roman" w:eastAsia="Times New Roman" w:hAnsi="Times New Roman" w:cs="Times New Roman"/>
                <w:b/>
                <w:bCs/>
                <w:lang w:val="es-CL"/>
              </w:rPr>
              <w:t>.</w:t>
            </w:r>
            <w:r w:rsidRPr="005F10CB">
              <w:rPr>
                <w:rFonts w:ascii="Times New Roman" w:eastAsia="Times New Roman" w:hAnsi="Times New Roman" w:cs="Times New Roman"/>
                <w:lang w:val="es-CL"/>
              </w:rPr>
              <w:t xml:space="preserve"> El </w:t>
            </w:r>
            <w:proofErr w:type="spellStart"/>
            <w:r w:rsidRPr="005F10CB">
              <w:rPr>
                <w:rFonts w:ascii="Times New Roman" w:eastAsia="Times New Roman" w:hAnsi="Times New Roman" w:cs="Times New Roman"/>
                <w:lang w:val="es-CL"/>
              </w:rPr>
              <w:t>articulo</w:t>
            </w:r>
            <w:proofErr w:type="spellEnd"/>
            <w:r w:rsidRPr="005F10CB">
              <w:rPr>
                <w:rFonts w:ascii="Times New Roman" w:eastAsia="Times New Roman" w:hAnsi="Times New Roman" w:cs="Times New Roman"/>
                <w:lang w:val="es-CL"/>
              </w:rPr>
              <w:t xml:space="preserve"> 17 del Decreto Ejecutivo 13, queda así:</w:t>
            </w:r>
          </w:p>
          <w:p w14:paraId="1C5C0DFC" w14:textId="77777777" w:rsidR="005F10CB" w:rsidRPr="005F10CB" w:rsidRDefault="005F10CB" w:rsidP="005F10CB">
            <w:pPr>
              <w:widowControl w:val="0"/>
              <w:autoSpaceDE w:val="0"/>
              <w:autoSpaceDN w:val="0"/>
              <w:spacing w:line="276" w:lineRule="auto"/>
              <w:ind w:left="426"/>
              <w:jc w:val="both"/>
              <w:rPr>
                <w:rFonts w:ascii="Times New Roman" w:eastAsia="Times New Roman" w:hAnsi="Times New Roman" w:cs="Times New Roman"/>
                <w:lang w:val="es-CL"/>
              </w:rPr>
            </w:pPr>
            <w:r w:rsidRPr="005F10CB">
              <w:rPr>
                <w:rFonts w:ascii="Times New Roman" w:eastAsia="Times New Roman" w:hAnsi="Times New Roman" w:cs="Times New Roman"/>
                <w:b/>
                <w:lang w:val="es-CL"/>
              </w:rPr>
              <w:t>Artículo 17</w:t>
            </w:r>
            <w:r w:rsidRPr="005F10CB">
              <w:rPr>
                <w:rFonts w:ascii="Times New Roman" w:eastAsia="Times New Roman" w:hAnsi="Times New Roman" w:cs="Times New Roman"/>
                <w:lang w:val="es-CL"/>
              </w:rPr>
              <w:t>: Pesquerías</w:t>
            </w:r>
            <w:r w:rsidRPr="005F10CB">
              <w:rPr>
                <w:rFonts w:ascii="Times New Roman" w:eastAsia="Times New Roman" w:hAnsi="Times New Roman" w:cs="Times New Roman"/>
                <w:spacing w:val="-9"/>
                <w:lang w:val="es-CL"/>
              </w:rPr>
              <w:t xml:space="preserve"> </w:t>
            </w:r>
            <w:r w:rsidRPr="005F10CB">
              <w:rPr>
                <w:rFonts w:ascii="Times New Roman" w:eastAsia="Times New Roman" w:hAnsi="Times New Roman" w:cs="Times New Roman"/>
                <w:lang w:val="es-CL"/>
              </w:rPr>
              <w:t>aprovechadas</w:t>
            </w:r>
            <w:r w:rsidRPr="005F10CB">
              <w:rPr>
                <w:rFonts w:ascii="Times New Roman" w:eastAsia="Times New Roman" w:hAnsi="Times New Roman" w:cs="Times New Roman"/>
                <w:spacing w:val="-9"/>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9"/>
                <w:lang w:val="es-CL"/>
              </w:rPr>
              <w:t xml:space="preserve"> </w:t>
            </w:r>
            <w:r w:rsidRPr="005F10CB">
              <w:rPr>
                <w:rFonts w:ascii="Times New Roman" w:eastAsia="Times New Roman" w:hAnsi="Times New Roman" w:cs="Times New Roman"/>
                <w:lang w:val="es-CL"/>
              </w:rPr>
              <w:t>la</w:t>
            </w:r>
            <w:r w:rsidRPr="005F10CB">
              <w:rPr>
                <w:rFonts w:ascii="Times New Roman" w:eastAsia="Times New Roman" w:hAnsi="Times New Roman" w:cs="Times New Roman"/>
                <w:spacing w:val="-10"/>
                <w:lang w:val="es-CL"/>
              </w:rPr>
              <w:t xml:space="preserve"> </w:t>
            </w:r>
            <w:r w:rsidRPr="005F10CB">
              <w:rPr>
                <w:rFonts w:ascii="Times New Roman" w:eastAsia="Times New Roman" w:hAnsi="Times New Roman" w:cs="Times New Roman"/>
                <w:lang w:val="es-CL"/>
              </w:rPr>
              <w:t>pesca</w:t>
            </w:r>
            <w:r w:rsidRPr="005F10CB">
              <w:rPr>
                <w:rFonts w:ascii="Times New Roman" w:eastAsia="Times New Roman" w:hAnsi="Times New Roman" w:cs="Times New Roman"/>
                <w:spacing w:val="-9"/>
                <w:lang w:val="es-CL"/>
              </w:rPr>
              <w:t xml:space="preserve"> </w:t>
            </w:r>
            <w:r w:rsidRPr="005F10CB">
              <w:rPr>
                <w:rFonts w:ascii="Times New Roman" w:eastAsia="Times New Roman" w:hAnsi="Times New Roman" w:cs="Times New Roman"/>
                <w:lang w:val="es-CL"/>
              </w:rPr>
              <w:t>de mediana y de gran escala. Se reconocen como pesquerías aprovechadas para la pesca de mediana escala, las siguientes:</w:t>
            </w:r>
          </w:p>
          <w:p w14:paraId="12913066" w14:textId="77777777" w:rsidR="005F10CB" w:rsidRPr="005F10CB" w:rsidRDefault="005F10CB" w:rsidP="005F10CB">
            <w:pPr>
              <w:widowControl w:val="0"/>
              <w:numPr>
                <w:ilvl w:val="0"/>
                <w:numId w:val="32"/>
              </w:numPr>
              <w:tabs>
                <w:tab w:val="num" w:pos="1080"/>
              </w:tabs>
              <w:autoSpaceDE w:val="0"/>
              <w:autoSpaceDN w:val="0"/>
              <w:spacing w:after="200" w:line="276" w:lineRule="auto"/>
              <w:ind w:left="786"/>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 de palangre de superficie para las especies dorado (</w:t>
            </w:r>
            <w:proofErr w:type="spellStart"/>
            <w:r w:rsidRPr="005F10CB">
              <w:rPr>
                <w:rFonts w:ascii="Times New Roman" w:eastAsia="Times New Roman" w:hAnsi="Times New Roman" w:cs="Times New Roman"/>
                <w:i/>
                <w:iCs/>
                <w:lang w:val="es-CL"/>
              </w:rPr>
              <w:t>Coryphaena</w:t>
            </w:r>
            <w:proofErr w:type="spellEnd"/>
            <w:r w:rsidRPr="005F10CB">
              <w:rPr>
                <w:rFonts w:ascii="Times New Roman" w:eastAsia="Times New Roman" w:hAnsi="Times New Roman" w:cs="Times New Roman"/>
                <w:i/>
                <w:iCs/>
                <w:lang w:val="es-CL"/>
              </w:rPr>
              <w:t xml:space="preserve"> </w:t>
            </w:r>
            <w:proofErr w:type="spellStart"/>
            <w:r w:rsidRPr="005F10CB">
              <w:rPr>
                <w:rFonts w:ascii="Times New Roman" w:eastAsia="Times New Roman" w:hAnsi="Times New Roman" w:cs="Times New Roman"/>
                <w:i/>
                <w:iCs/>
                <w:lang w:val="es-CL"/>
              </w:rPr>
              <w:t>hippurus</w:t>
            </w:r>
            <w:proofErr w:type="spellEnd"/>
            <w:r w:rsidRPr="005F10CB">
              <w:rPr>
                <w:rFonts w:ascii="Times New Roman" w:eastAsia="Times New Roman" w:hAnsi="Times New Roman" w:cs="Times New Roman"/>
                <w:lang w:val="es-CL"/>
              </w:rPr>
              <w:t xml:space="preserve">), y </w:t>
            </w:r>
            <w:r w:rsidRPr="005F10CB">
              <w:rPr>
                <w:rFonts w:ascii="Times New Roman" w:eastAsia="Times New Roman" w:hAnsi="Times New Roman" w:cs="Times New Roman"/>
                <w:lang w:val="es-CL"/>
              </w:rPr>
              <w:lastRenderedPageBreak/>
              <w:t xml:space="preserve">atunes </w:t>
            </w:r>
            <w:r w:rsidRPr="005F10CB">
              <w:rPr>
                <w:rFonts w:ascii="Times New Roman" w:eastAsia="Times New Roman" w:hAnsi="Times New Roman" w:cs="Times New Roman"/>
                <w:i/>
                <w:lang w:val="es-CL"/>
              </w:rPr>
              <w:t>(</w:t>
            </w:r>
            <w:proofErr w:type="spellStart"/>
            <w:r w:rsidRPr="005F10CB">
              <w:rPr>
                <w:rFonts w:ascii="Times New Roman" w:eastAsia="Times New Roman" w:hAnsi="Times New Roman" w:cs="Times New Roman"/>
                <w:i/>
                <w:lang w:val="es-CL"/>
              </w:rPr>
              <w:t>Thunnus</w:t>
            </w:r>
            <w:proofErr w:type="spellEnd"/>
            <w:r w:rsidRPr="005F10CB">
              <w:rPr>
                <w:rFonts w:ascii="Times New Roman" w:eastAsia="Times New Roman" w:hAnsi="Times New Roman" w:cs="Times New Roman"/>
                <w:i/>
                <w:spacing w:val="-3"/>
                <w:lang w:val="es-CL"/>
              </w:rPr>
              <w:t xml:space="preserve"> </w:t>
            </w:r>
            <w:proofErr w:type="spellStart"/>
            <w:r w:rsidRPr="005F10CB">
              <w:rPr>
                <w:rFonts w:ascii="Times New Roman" w:eastAsia="Times New Roman" w:hAnsi="Times New Roman" w:cs="Times New Roman"/>
                <w:i/>
                <w:lang w:val="es-CL"/>
              </w:rPr>
              <w:t>albacares</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w:t>
            </w:r>
          </w:p>
          <w:p w14:paraId="66FA8734" w14:textId="77777777" w:rsidR="005F10CB" w:rsidRPr="005F10CB" w:rsidRDefault="005F10CB" w:rsidP="005F10CB">
            <w:pPr>
              <w:widowControl w:val="0"/>
              <w:numPr>
                <w:ilvl w:val="0"/>
                <w:numId w:val="32"/>
              </w:numPr>
              <w:tabs>
                <w:tab w:val="num" w:pos="1080"/>
              </w:tabs>
              <w:autoSpaceDE w:val="0"/>
              <w:autoSpaceDN w:val="0"/>
              <w:spacing w:after="200" w:line="276" w:lineRule="auto"/>
              <w:ind w:left="786"/>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 de anguila del Pacífico familia</w:t>
            </w:r>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lang w:val="es-CL"/>
              </w:rPr>
              <w:t>Ophichthidae</w:t>
            </w:r>
            <w:proofErr w:type="spellEnd"/>
            <w:r w:rsidRPr="005F10CB">
              <w:rPr>
                <w:rFonts w:ascii="Times New Roman" w:eastAsia="Times New Roman" w:hAnsi="Times New Roman" w:cs="Times New Roman"/>
                <w:lang w:val="es-CL"/>
              </w:rPr>
              <w:t>;</w:t>
            </w:r>
          </w:p>
          <w:p w14:paraId="3421C10A" w14:textId="77777777" w:rsidR="005F10CB" w:rsidRPr="005F10CB" w:rsidRDefault="005F10CB" w:rsidP="005F10CB">
            <w:pPr>
              <w:widowControl w:val="0"/>
              <w:numPr>
                <w:ilvl w:val="0"/>
                <w:numId w:val="32"/>
              </w:numPr>
              <w:tabs>
                <w:tab w:val="num" w:pos="1080"/>
              </w:tabs>
              <w:autoSpaceDE w:val="0"/>
              <w:autoSpaceDN w:val="0"/>
              <w:spacing w:after="200" w:line="276" w:lineRule="auto"/>
              <w:ind w:left="786"/>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 de palangre de fondo para las especies pargos (</w:t>
            </w:r>
            <w:proofErr w:type="spellStart"/>
            <w:r w:rsidRPr="005F10CB">
              <w:rPr>
                <w:rFonts w:ascii="Times New Roman" w:eastAsia="Times New Roman" w:hAnsi="Times New Roman" w:cs="Times New Roman"/>
                <w:i/>
                <w:lang w:val="es-CL"/>
              </w:rPr>
              <w:t>Lutjanus</w:t>
            </w:r>
            <w:proofErr w:type="spellEnd"/>
            <w:r w:rsidRPr="005F10CB">
              <w:rPr>
                <w:rFonts w:ascii="Times New Roman" w:eastAsia="Times New Roman" w:hAnsi="Times New Roman" w:cs="Times New Roman"/>
                <w:i/>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lang w:val="es-CL"/>
              </w:rPr>
              <w:t>), congrio</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Brotula</w:t>
            </w:r>
            <w:proofErr w:type="spellEnd"/>
            <w:r w:rsidRPr="005F10CB">
              <w:rPr>
                <w:rFonts w:ascii="Times New Roman" w:eastAsia="Times New Roman" w:hAnsi="Times New Roman" w:cs="Times New Roman"/>
                <w:i/>
                <w:spacing w:val="-3"/>
                <w:lang w:val="es-CL"/>
              </w:rPr>
              <w:t xml:space="preserve"> </w:t>
            </w:r>
            <w:proofErr w:type="spellStart"/>
            <w:r w:rsidRPr="005F10CB">
              <w:rPr>
                <w:rFonts w:ascii="Times New Roman" w:eastAsia="Times New Roman" w:hAnsi="Times New Roman" w:cs="Times New Roman"/>
                <w:i/>
                <w:lang w:val="es-CL"/>
              </w:rPr>
              <w:t>clarkae</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mero/cherna</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Serranidae</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y</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corvinas</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Cynoscion</w:t>
            </w:r>
            <w:proofErr w:type="spellEnd"/>
            <w:r w:rsidRPr="005F10CB">
              <w:rPr>
                <w:rFonts w:ascii="Times New Roman" w:eastAsia="Times New Roman" w:hAnsi="Times New Roman" w:cs="Times New Roman"/>
                <w:i/>
                <w:spacing w:val="-3"/>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lang w:val="es-CL"/>
              </w:rPr>
              <w:t>); y</w:t>
            </w:r>
          </w:p>
          <w:p w14:paraId="0DF76CBC" w14:textId="77777777" w:rsidR="005F10CB" w:rsidRPr="005F10CB" w:rsidRDefault="005F10CB" w:rsidP="005F10CB">
            <w:pPr>
              <w:widowControl w:val="0"/>
              <w:numPr>
                <w:ilvl w:val="0"/>
                <w:numId w:val="32"/>
              </w:numPr>
              <w:tabs>
                <w:tab w:val="num" w:pos="1080"/>
              </w:tabs>
              <w:autoSpaceDE w:val="0"/>
              <w:autoSpaceDN w:val="0"/>
              <w:spacing w:after="200" w:line="276" w:lineRule="auto"/>
              <w:ind w:left="786"/>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cerco</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la</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especie</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cojinúa</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Caranx</w:t>
            </w:r>
            <w:proofErr w:type="spellEnd"/>
            <w:r w:rsidRPr="005F10CB">
              <w:rPr>
                <w:rFonts w:ascii="Times New Roman" w:eastAsia="Times New Roman" w:hAnsi="Times New Roman" w:cs="Times New Roman"/>
                <w:i/>
                <w:spacing w:val="-6"/>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w:t>
            </w:r>
          </w:p>
          <w:p w14:paraId="68132270" w14:textId="77777777" w:rsidR="005F10CB" w:rsidRPr="005F10CB" w:rsidRDefault="005F10CB" w:rsidP="005F10CB">
            <w:pPr>
              <w:widowControl w:val="0"/>
              <w:autoSpaceDE w:val="0"/>
              <w:autoSpaceDN w:val="0"/>
              <w:spacing w:line="276" w:lineRule="auto"/>
              <w:ind w:left="786" w:firstLine="360"/>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Se reconocen como pesquerías</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aprovechadas</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la</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pesca</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gran</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escala,</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las</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siguientes:</w:t>
            </w:r>
          </w:p>
          <w:p w14:paraId="411D2117" w14:textId="77777777" w:rsidR="005F10CB" w:rsidRPr="005F10CB" w:rsidRDefault="005F10CB" w:rsidP="005F10CB">
            <w:pPr>
              <w:widowControl w:val="0"/>
              <w:numPr>
                <w:ilvl w:val="0"/>
                <w:numId w:val="31"/>
              </w:numPr>
              <w:autoSpaceDE w:val="0"/>
              <w:autoSpaceDN w:val="0"/>
              <w:spacing w:after="200" w:line="276" w:lineRule="auto"/>
              <w:ind w:left="786"/>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 de palangre de superficie para las especies dorado (</w:t>
            </w:r>
            <w:proofErr w:type="spellStart"/>
            <w:r w:rsidRPr="005F10CB">
              <w:rPr>
                <w:rFonts w:ascii="Times New Roman" w:eastAsia="Times New Roman" w:hAnsi="Times New Roman" w:cs="Times New Roman"/>
                <w:i/>
                <w:iCs/>
                <w:lang w:val="es-CL"/>
              </w:rPr>
              <w:t>Coryphaena</w:t>
            </w:r>
            <w:proofErr w:type="spellEnd"/>
            <w:r w:rsidRPr="005F10CB">
              <w:rPr>
                <w:rFonts w:ascii="Times New Roman" w:eastAsia="Times New Roman" w:hAnsi="Times New Roman" w:cs="Times New Roman"/>
                <w:i/>
                <w:iCs/>
                <w:lang w:val="es-CL"/>
              </w:rPr>
              <w:t xml:space="preserve"> </w:t>
            </w:r>
            <w:proofErr w:type="spellStart"/>
            <w:r w:rsidRPr="005F10CB">
              <w:rPr>
                <w:rFonts w:ascii="Times New Roman" w:eastAsia="Times New Roman" w:hAnsi="Times New Roman" w:cs="Times New Roman"/>
                <w:i/>
                <w:iCs/>
                <w:lang w:val="es-CL"/>
              </w:rPr>
              <w:t>hippurus</w:t>
            </w:r>
            <w:proofErr w:type="spellEnd"/>
            <w:r w:rsidRPr="005F10CB">
              <w:rPr>
                <w:rFonts w:ascii="Times New Roman" w:eastAsia="Times New Roman" w:hAnsi="Times New Roman" w:cs="Times New Roman"/>
                <w:lang w:val="es-CL"/>
              </w:rPr>
              <w:t>), bójala (</w:t>
            </w:r>
            <w:proofErr w:type="spellStart"/>
            <w:r w:rsidRPr="005F10CB">
              <w:rPr>
                <w:rFonts w:ascii="Times New Roman" w:eastAsia="Times New Roman" w:hAnsi="Times New Roman" w:cs="Times New Roman"/>
                <w:i/>
                <w:iCs/>
                <w:lang w:val="es-CL"/>
              </w:rPr>
              <w:t>Seriola</w:t>
            </w:r>
            <w:proofErr w:type="spellEnd"/>
            <w:r w:rsidRPr="005F10CB">
              <w:rPr>
                <w:rFonts w:ascii="Times New Roman" w:eastAsia="Times New Roman" w:hAnsi="Times New Roman" w:cs="Times New Roman"/>
                <w:i/>
                <w:iCs/>
                <w:lang w:val="es-CL"/>
              </w:rPr>
              <w:t xml:space="preserve"> </w:t>
            </w:r>
            <w:proofErr w:type="spellStart"/>
            <w:r w:rsidRPr="005F10CB">
              <w:rPr>
                <w:rFonts w:ascii="Times New Roman" w:eastAsia="Times New Roman" w:hAnsi="Times New Roman" w:cs="Times New Roman"/>
                <w:i/>
                <w:iCs/>
                <w:lang w:val="es-CL"/>
              </w:rPr>
              <w:t>rivoliana</w:t>
            </w:r>
            <w:proofErr w:type="spellEnd"/>
            <w:r w:rsidRPr="005F10CB">
              <w:rPr>
                <w:rFonts w:ascii="Times New Roman" w:eastAsia="Times New Roman" w:hAnsi="Times New Roman" w:cs="Times New Roman"/>
                <w:lang w:val="es-CL"/>
              </w:rPr>
              <w:t xml:space="preserve">) y atunes </w:t>
            </w:r>
            <w:r w:rsidRPr="005F10CB">
              <w:rPr>
                <w:rFonts w:ascii="Times New Roman" w:eastAsia="Times New Roman" w:hAnsi="Times New Roman" w:cs="Times New Roman"/>
                <w:i/>
                <w:lang w:val="es-CL"/>
              </w:rPr>
              <w:t>(</w:t>
            </w:r>
            <w:proofErr w:type="spellStart"/>
            <w:r w:rsidRPr="005F10CB">
              <w:rPr>
                <w:rFonts w:ascii="Times New Roman" w:eastAsia="Times New Roman" w:hAnsi="Times New Roman" w:cs="Times New Roman"/>
                <w:i/>
                <w:lang w:val="es-CL"/>
              </w:rPr>
              <w:t>Thunnus</w:t>
            </w:r>
            <w:proofErr w:type="spellEnd"/>
            <w:r w:rsidRPr="005F10CB">
              <w:rPr>
                <w:rFonts w:ascii="Times New Roman" w:eastAsia="Times New Roman" w:hAnsi="Times New Roman" w:cs="Times New Roman"/>
                <w:i/>
                <w:spacing w:val="-3"/>
                <w:lang w:val="es-CL"/>
              </w:rPr>
              <w:t xml:space="preserve"> </w:t>
            </w:r>
            <w:proofErr w:type="spellStart"/>
            <w:r w:rsidRPr="005F10CB">
              <w:rPr>
                <w:rFonts w:ascii="Times New Roman" w:eastAsia="Times New Roman" w:hAnsi="Times New Roman" w:cs="Times New Roman"/>
                <w:i/>
                <w:lang w:val="es-CL"/>
              </w:rPr>
              <w:t>albacares</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w:t>
            </w:r>
          </w:p>
          <w:p w14:paraId="158B599B" w14:textId="77777777" w:rsidR="005F10CB" w:rsidRPr="005F10CB" w:rsidRDefault="005F10CB" w:rsidP="005F10CB">
            <w:pPr>
              <w:widowControl w:val="0"/>
              <w:numPr>
                <w:ilvl w:val="0"/>
                <w:numId w:val="31"/>
              </w:numPr>
              <w:autoSpaceDE w:val="0"/>
              <w:autoSpaceDN w:val="0"/>
              <w:spacing w:after="200" w:line="276" w:lineRule="auto"/>
              <w:ind w:left="786"/>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18"/>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18"/>
                <w:lang w:val="es-CL"/>
              </w:rPr>
              <w:t xml:space="preserve"> </w:t>
            </w:r>
            <w:r w:rsidRPr="005F10CB">
              <w:rPr>
                <w:rFonts w:ascii="Times New Roman" w:eastAsia="Times New Roman" w:hAnsi="Times New Roman" w:cs="Times New Roman"/>
                <w:lang w:val="es-CL"/>
              </w:rPr>
              <w:t>palangre</w:t>
            </w:r>
            <w:r w:rsidRPr="005F10CB">
              <w:rPr>
                <w:rFonts w:ascii="Times New Roman" w:eastAsia="Times New Roman" w:hAnsi="Times New Roman" w:cs="Times New Roman"/>
                <w:spacing w:val="18"/>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18"/>
                <w:lang w:val="es-CL"/>
              </w:rPr>
              <w:t xml:space="preserve"> </w:t>
            </w:r>
            <w:r w:rsidRPr="005F10CB">
              <w:rPr>
                <w:rFonts w:ascii="Times New Roman" w:eastAsia="Times New Roman" w:hAnsi="Times New Roman" w:cs="Times New Roman"/>
                <w:lang w:val="es-CL"/>
              </w:rPr>
              <w:t>fondo</w:t>
            </w:r>
            <w:r w:rsidRPr="005F10CB">
              <w:rPr>
                <w:rFonts w:ascii="Times New Roman" w:eastAsia="Times New Roman" w:hAnsi="Times New Roman" w:cs="Times New Roman"/>
                <w:spacing w:val="18"/>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18"/>
                <w:lang w:val="es-CL"/>
              </w:rPr>
              <w:t xml:space="preserve"> </w:t>
            </w:r>
            <w:r w:rsidRPr="005F10CB">
              <w:rPr>
                <w:rFonts w:ascii="Times New Roman" w:eastAsia="Times New Roman" w:hAnsi="Times New Roman" w:cs="Times New Roman"/>
                <w:lang w:val="es-CL"/>
              </w:rPr>
              <w:t>las</w:t>
            </w:r>
            <w:r w:rsidRPr="005F10CB">
              <w:rPr>
                <w:rFonts w:ascii="Times New Roman" w:eastAsia="Times New Roman" w:hAnsi="Times New Roman" w:cs="Times New Roman"/>
                <w:spacing w:val="18"/>
                <w:lang w:val="es-CL"/>
              </w:rPr>
              <w:t xml:space="preserve"> </w:t>
            </w:r>
            <w:r w:rsidRPr="005F10CB">
              <w:rPr>
                <w:rFonts w:ascii="Times New Roman" w:eastAsia="Times New Roman" w:hAnsi="Times New Roman" w:cs="Times New Roman"/>
                <w:lang w:val="es-CL"/>
              </w:rPr>
              <w:t>especies</w:t>
            </w:r>
            <w:r w:rsidRPr="005F10CB">
              <w:rPr>
                <w:rFonts w:ascii="Times New Roman" w:eastAsia="Times New Roman" w:hAnsi="Times New Roman" w:cs="Times New Roman"/>
                <w:spacing w:val="18"/>
                <w:lang w:val="es-CL"/>
              </w:rPr>
              <w:t xml:space="preserve"> </w:t>
            </w:r>
            <w:r w:rsidRPr="005F10CB">
              <w:rPr>
                <w:rFonts w:ascii="Times New Roman" w:eastAsia="Times New Roman" w:hAnsi="Times New Roman" w:cs="Times New Roman"/>
                <w:lang w:val="es-CL"/>
              </w:rPr>
              <w:t>pargos</w:t>
            </w:r>
            <w:r w:rsidRPr="005F10CB">
              <w:rPr>
                <w:rFonts w:ascii="Times New Roman" w:eastAsia="Times New Roman" w:hAnsi="Times New Roman" w:cs="Times New Roman"/>
                <w:spacing w:val="18"/>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Lutjanus</w:t>
            </w:r>
            <w:proofErr w:type="spellEnd"/>
            <w:r w:rsidRPr="005F10CB">
              <w:rPr>
                <w:rFonts w:ascii="Times New Roman" w:eastAsia="Times New Roman" w:hAnsi="Times New Roman" w:cs="Times New Roman"/>
                <w:i/>
                <w:spacing w:val="18"/>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18"/>
                <w:lang w:val="es-CL"/>
              </w:rPr>
              <w:t xml:space="preserve"> </w:t>
            </w:r>
            <w:r w:rsidRPr="005F10CB">
              <w:rPr>
                <w:rFonts w:ascii="Times New Roman" w:eastAsia="Times New Roman" w:hAnsi="Times New Roman" w:cs="Times New Roman"/>
                <w:lang w:val="es-CL"/>
              </w:rPr>
              <w:t>congrio</w:t>
            </w:r>
            <w:r w:rsidRPr="005F10CB">
              <w:rPr>
                <w:rFonts w:ascii="Times New Roman" w:eastAsia="Times New Roman" w:hAnsi="Times New Roman" w:cs="Times New Roman"/>
                <w:spacing w:val="-42"/>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Brotula</w:t>
            </w:r>
            <w:proofErr w:type="spellEnd"/>
            <w:r w:rsidRPr="005F10CB">
              <w:rPr>
                <w:rFonts w:ascii="Times New Roman" w:eastAsia="Times New Roman" w:hAnsi="Times New Roman" w:cs="Times New Roman"/>
                <w:i/>
                <w:spacing w:val="-2"/>
                <w:lang w:val="es-CL"/>
              </w:rPr>
              <w:t xml:space="preserve"> </w:t>
            </w:r>
            <w:proofErr w:type="spellStart"/>
            <w:r w:rsidRPr="005F10CB">
              <w:rPr>
                <w:rFonts w:ascii="Times New Roman" w:eastAsia="Times New Roman" w:hAnsi="Times New Roman" w:cs="Times New Roman"/>
                <w:i/>
                <w:lang w:val="es-CL"/>
              </w:rPr>
              <w:t>clarkae</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2"/>
                <w:lang w:val="es-CL"/>
              </w:rPr>
              <w:t xml:space="preserve"> </w:t>
            </w:r>
            <w:r w:rsidRPr="005F10CB">
              <w:rPr>
                <w:rFonts w:ascii="Times New Roman" w:eastAsia="Times New Roman" w:hAnsi="Times New Roman" w:cs="Times New Roman"/>
                <w:lang w:val="es-CL"/>
              </w:rPr>
              <w:t>y</w:t>
            </w:r>
            <w:r w:rsidRPr="005F10CB">
              <w:rPr>
                <w:rFonts w:ascii="Times New Roman" w:eastAsia="Times New Roman" w:hAnsi="Times New Roman" w:cs="Times New Roman"/>
                <w:spacing w:val="-1"/>
                <w:lang w:val="es-CL"/>
              </w:rPr>
              <w:t xml:space="preserve"> </w:t>
            </w:r>
            <w:r w:rsidRPr="005F10CB">
              <w:rPr>
                <w:rFonts w:ascii="Times New Roman" w:eastAsia="Times New Roman" w:hAnsi="Times New Roman" w:cs="Times New Roman"/>
                <w:lang w:val="es-CL"/>
              </w:rPr>
              <w:t>mero/cherna</w:t>
            </w:r>
            <w:r w:rsidRPr="005F10CB">
              <w:rPr>
                <w:rFonts w:ascii="Times New Roman" w:eastAsia="Times New Roman" w:hAnsi="Times New Roman" w:cs="Times New Roman"/>
                <w:spacing w:val="-2"/>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lang w:val="es-CL"/>
              </w:rPr>
              <w:t>Serranidae</w:t>
            </w:r>
            <w:proofErr w:type="spellEnd"/>
            <w:r w:rsidRPr="005F10CB">
              <w:rPr>
                <w:rFonts w:ascii="Times New Roman" w:eastAsia="Times New Roman" w:hAnsi="Times New Roman" w:cs="Times New Roman"/>
                <w:lang w:val="es-CL"/>
              </w:rPr>
              <w:t>);</w:t>
            </w:r>
          </w:p>
          <w:p w14:paraId="1DF95884" w14:textId="77777777" w:rsidR="005F10CB" w:rsidRPr="005F10CB" w:rsidRDefault="005F10CB" w:rsidP="005F10CB">
            <w:pPr>
              <w:widowControl w:val="0"/>
              <w:numPr>
                <w:ilvl w:val="0"/>
                <w:numId w:val="31"/>
              </w:numPr>
              <w:autoSpaceDE w:val="0"/>
              <w:autoSpaceDN w:val="0"/>
              <w:spacing w:after="200" w:line="276" w:lineRule="auto"/>
              <w:ind w:left="786"/>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cerco</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las</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especies</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anchoveta</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Cetengraulis</w:t>
            </w:r>
            <w:proofErr w:type="spellEnd"/>
            <w:r w:rsidRPr="005F10CB">
              <w:rPr>
                <w:rFonts w:ascii="Times New Roman" w:eastAsia="Times New Roman" w:hAnsi="Times New Roman" w:cs="Times New Roman"/>
                <w:i/>
                <w:spacing w:val="3"/>
                <w:lang w:val="es-CL"/>
              </w:rPr>
              <w:t xml:space="preserve"> </w:t>
            </w:r>
            <w:proofErr w:type="spellStart"/>
            <w:r w:rsidRPr="005F10CB">
              <w:rPr>
                <w:rFonts w:ascii="Times New Roman" w:eastAsia="Times New Roman" w:hAnsi="Times New Roman" w:cs="Times New Roman"/>
                <w:i/>
                <w:lang w:val="es-CL"/>
              </w:rPr>
              <w:t>mysticetus</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4"/>
                <w:lang w:val="es-CL"/>
              </w:rPr>
              <w:t xml:space="preserve"> </w:t>
            </w:r>
            <w:r w:rsidRPr="005F10CB">
              <w:rPr>
                <w:rFonts w:ascii="Times New Roman" w:eastAsia="Times New Roman" w:hAnsi="Times New Roman" w:cs="Times New Roman"/>
                <w:lang w:val="es-CL"/>
              </w:rPr>
              <w:t>arenque</w:t>
            </w:r>
            <w:r w:rsidRPr="005F10CB">
              <w:rPr>
                <w:rFonts w:ascii="Times New Roman" w:eastAsia="Times New Roman" w:hAnsi="Times New Roman" w:cs="Times New Roman"/>
                <w:spacing w:val="-42"/>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Opisthonema</w:t>
            </w:r>
            <w:proofErr w:type="spellEnd"/>
            <w:r w:rsidRPr="005F10CB">
              <w:rPr>
                <w:rFonts w:ascii="Times New Roman" w:eastAsia="Times New Roman" w:hAnsi="Times New Roman" w:cs="Times New Roman"/>
                <w:i/>
                <w:spacing w:val="-2"/>
                <w:lang w:val="es-CL"/>
              </w:rPr>
              <w:t xml:space="preserve"> </w:t>
            </w:r>
            <w:proofErr w:type="spellStart"/>
            <w:r w:rsidRPr="005F10CB">
              <w:rPr>
                <w:rFonts w:ascii="Times New Roman" w:eastAsia="Times New Roman" w:hAnsi="Times New Roman" w:cs="Times New Roman"/>
                <w:i/>
                <w:lang w:val="es-CL"/>
              </w:rPr>
              <w:t>sp</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2"/>
                <w:lang w:val="es-CL"/>
              </w:rPr>
              <w:t xml:space="preserve"> </w:t>
            </w:r>
            <w:r w:rsidRPr="005F10CB">
              <w:rPr>
                <w:rFonts w:ascii="Times New Roman" w:eastAsia="Times New Roman" w:hAnsi="Times New Roman" w:cs="Times New Roman"/>
                <w:lang w:val="es-CL"/>
              </w:rPr>
              <w:t>y</w:t>
            </w:r>
            <w:r w:rsidRPr="005F10CB">
              <w:rPr>
                <w:rFonts w:ascii="Times New Roman" w:eastAsia="Times New Roman" w:hAnsi="Times New Roman" w:cs="Times New Roman"/>
                <w:spacing w:val="-2"/>
                <w:lang w:val="es-CL"/>
              </w:rPr>
              <w:t xml:space="preserve"> </w:t>
            </w:r>
            <w:proofErr w:type="spellStart"/>
            <w:r w:rsidRPr="005F10CB">
              <w:rPr>
                <w:rFonts w:ascii="Times New Roman" w:eastAsia="Times New Roman" w:hAnsi="Times New Roman" w:cs="Times New Roman"/>
                <w:lang w:val="es-CL"/>
              </w:rPr>
              <w:t>orqueta</w:t>
            </w:r>
            <w:proofErr w:type="spellEnd"/>
            <w:r w:rsidRPr="005F10CB">
              <w:rPr>
                <w:rFonts w:ascii="Times New Roman" w:eastAsia="Times New Roman" w:hAnsi="Times New Roman" w:cs="Times New Roman"/>
                <w:spacing w:val="-2"/>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Chloroscombrus</w:t>
            </w:r>
            <w:proofErr w:type="spellEnd"/>
            <w:r w:rsidRPr="005F10CB">
              <w:rPr>
                <w:rFonts w:ascii="Times New Roman" w:eastAsia="Times New Roman" w:hAnsi="Times New Roman" w:cs="Times New Roman"/>
                <w:i/>
                <w:spacing w:val="-1"/>
                <w:lang w:val="es-CL"/>
              </w:rPr>
              <w:t xml:space="preserve"> </w:t>
            </w:r>
            <w:proofErr w:type="spellStart"/>
            <w:r w:rsidRPr="005F10CB">
              <w:rPr>
                <w:rFonts w:ascii="Times New Roman" w:eastAsia="Times New Roman" w:hAnsi="Times New Roman" w:cs="Times New Roman"/>
                <w:i/>
                <w:lang w:val="es-CL"/>
              </w:rPr>
              <w:t>orqueta</w:t>
            </w:r>
            <w:proofErr w:type="spellEnd"/>
            <w:r w:rsidRPr="005F10CB">
              <w:rPr>
                <w:rFonts w:ascii="Times New Roman" w:eastAsia="Times New Roman" w:hAnsi="Times New Roman" w:cs="Times New Roman"/>
                <w:lang w:val="es-CL"/>
              </w:rPr>
              <w:t>);</w:t>
            </w:r>
          </w:p>
          <w:p w14:paraId="01C58531" w14:textId="77777777" w:rsidR="005F10CB" w:rsidRPr="005F10CB" w:rsidRDefault="005F10CB" w:rsidP="005F10CB">
            <w:pPr>
              <w:widowControl w:val="0"/>
              <w:numPr>
                <w:ilvl w:val="0"/>
                <w:numId w:val="31"/>
              </w:numPr>
              <w:autoSpaceDE w:val="0"/>
              <w:autoSpaceDN w:val="0"/>
              <w:spacing w:after="200" w:line="276" w:lineRule="auto"/>
              <w:ind w:left="786"/>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w:t>
            </w:r>
            <w:r w:rsidRPr="005F10CB">
              <w:rPr>
                <w:rFonts w:ascii="Times New Roman" w:eastAsia="Times New Roman" w:hAnsi="Times New Roman" w:cs="Times New Roman"/>
                <w:spacing w:val="78"/>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77"/>
                <w:lang w:val="es-CL"/>
              </w:rPr>
              <w:t xml:space="preserve"> </w:t>
            </w:r>
            <w:r w:rsidRPr="005F10CB">
              <w:rPr>
                <w:rFonts w:ascii="Times New Roman" w:eastAsia="Times New Roman" w:hAnsi="Times New Roman" w:cs="Times New Roman"/>
                <w:lang w:val="es-CL"/>
              </w:rPr>
              <w:t>las</w:t>
            </w:r>
            <w:r w:rsidRPr="005F10CB">
              <w:rPr>
                <w:rFonts w:ascii="Times New Roman" w:eastAsia="Times New Roman" w:hAnsi="Times New Roman" w:cs="Times New Roman"/>
                <w:spacing w:val="78"/>
                <w:lang w:val="es-CL"/>
              </w:rPr>
              <w:t xml:space="preserve"> </w:t>
            </w:r>
            <w:r w:rsidRPr="005F10CB">
              <w:rPr>
                <w:rFonts w:ascii="Times New Roman" w:eastAsia="Times New Roman" w:hAnsi="Times New Roman" w:cs="Times New Roman"/>
                <w:lang w:val="es-CL"/>
              </w:rPr>
              <w:t>especies</w:t>
            </w:r>
            <w:r w:rsidRPr="005F10CB">
              <w:rPr>
                <w:rFonts w:ascii="Times New Roman" w:eastAsia="Times New Roman" w:hAnsi="Times New Roman" w:cs="Times New Roman"/>
                <w:spacing w:val="78"/>
                <w:lang w:val="es-CL"/>
              </w:rPr>
              <w:t xml:space="preserve"> </w:t>
            </w:r>
            <w:r w:rsidRPr="005F10CB">
              <w:rPr>
                <w:rFonts w:ascii="Times New Roman" w:eastAsia="Times New Roman" w:hAnsi="Times New Roman" w:cs="Times New Roman"/>
                <w:lang w:val="es-CL"/>
              </w:rPr>
              <w:t>camarón</w:t>
            </w:r>
            <w:r w:rsidRPr="005F10CB">
              <w:rPr>
                <w:rFonts w:ascii="Times New Roman" w:eastAsia="Times New Roman" w:hAnsi="Times New Roman" w:cs="Times New Roman"/>
                <w:spacing w:val="77"/>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lang w:val="es-CL"/>
              </w:rPr>
              <w:t>Penaeidae</w:t>
            </w:r>
            <w:proofErr w:type="spellEnd"/>
            <w:r w:rsidRPr="005F10CB">
              <w:rPr>
                <w:rFonts w:ascii="Times New Roman" w:eastAsia="Times New Roman" w:hAnsi="Times New Roman" w:cs="Times New Roman"/>
                <w:lang w:val="es-CL"/>
              </w:rPr>
              <w:t>,</w:t>
            </w:r>
            <w:r w:rsidRPr="005F10CB">
              <w:rPr>
                <w:rFonts w:ascii="Times New Roman" w:eastAsia="Times New Roman" w:hAnsi="Times New Roman" w:cs="Times New Roman"/>
                <w:spacing w:val="78"/>
                <w:lang w:val="es-CL"/>
              </w:rPr>
              <w:t xml:space="preserve"> </w:t>
            </w:r>
            <w:proofErr w:type="spellStart"/>
            <w:r w:rsidRPr="005F10CB">
              <w:rPr>
                <w:rFonts w:ascii="Times New Roman" w:eastAsia="Times New Roman" w:hAnsi="Times New Roman" w:cs="Times New Roman"/>
                <w:lang w:val="es-CL"/>
              </w:rPr>
              <w:t>Pandalidae</w:t>
            </w:r>
            <w:proofErr w:type="spellEnd"/>
            <w:r w:rsidRPr="005F10CB">
              <w:rPr>
                <w:rFonts w:ascii="Times New Roman" w:eastAsia="Times New Roman" w:hAnsi="Times New Roman" w:cs="Times New Roman"/>
                <w:spacing w:val="78"/>
                <w:lang w:val="es-CL"/>
              </w:rPr>
              <w:t xml:space="preserve"> </w:t>
            </w:r>
            <w:r w:rsidRPr="005F10CB">
              <w:rPr>
                <w:rFonts w:ascii="Times New Roman" w:eastAsia="Times New Roman" w:hAnsi="Times New Roman" w:cs="Times New Roman"/>
                <w:lang w:val="es-CL"/>
              </w:rPr>
              <w:t xml:space="preserve">y </w:t>
            </w:r>
            <w:proofErr w:type="spellStart"/>
            <w:r w:rsidRPr="005F10CB">
              <w:rPr>
                <w:rFonts w:ascii="Times New Roman" w:eastAsia="Times New Roman" w:hAnsi="Times New Roman" w:cs="Times New Roman"/>
                <w:lang w:val="es-CL"/>
              </w:rPr>
              <w:t>Solenoceridae</w:t>
            </w:r>
            <w:proofErr w:type="spellEnd"/>
            <w:r w:rsidRPr="005F10CB">
              <w:rPr>
                <w:rFonts w:ascii="Times New Roman" w:eastAsia="Times New Roman" w:hAnsi="Times New Roman" w:cs="Times New Roman"/>
                <w:lang w:val="es-CL"/>
              </w:rPr>
              <w:t xml:space="preserve">), </w:t>
            </w:r>
            <w:proofErr w:type="spellStart"/>
            <w:r w:rsidRPr="005F10CB">
              <w:rPr>
                <w:rFonts w:ascii="Times New Roman" w:eastAsia="Times New Roman" w:hAnsi="Times New Roman" w:cs="Times New Roman"/>
                <w:i/>
                <w:iCs/>
                <w:lang w:val="es-CL"/>
              </w:rPr>
              <w:t>Pleeuroncodes</w:t>
            </w:r>
            <w:proofErr w:type="spellEnd"/>
            <w:r w:rsidRPr="005F10CB">
              <w:rPr>
                <w:rFonts w:ascii="Times New Roman" w:eastAsia="Times New Roman" w:hAnsi="Times New Roman" w:cs="Times New Roman"/>
                <w:i/>
                <w:iCs/>
                <w:lang w:val="es-CL"/>
              </w:rPr>
              <w:t xml:space="preserve"> </w:t>
            </w:r>
            <w:proofErr w:type="spellStart"/>
            <w:r w:rsidRPr="005F10CB">
              <w:rPr>
                <w:rFonts w:ascii="Times New Roman" w:eastAsia="Times New Roman" w:hAnsi="Times New Roman" w:cs="Times New Roman"/>
                <w:i/>
                <w:iCs/>
                <w:lang w:val="es-CL"/>
              </w:rPr>
              <w:t>spp</w:t>
            </w:r>
            <w:proofErr w:type="spellEnd"/>
            <w:r w:rsidRPr="005F10CB">
              <w:rPr>
                <w:rFonts w:ascii="Times New Roman" w:eastAsia="Times New Roman" w:hAnsi="Times New Roman" w:cs="Times New Roman"/>
                <w:lang w:val="es-CL"/>
              </w:rPr>
              <w:t xml:space="preserve"> y</w:t>
            </w:r>
          </w:p>
          <w:p w14:paraId="452608D4" w14:textId="216D5E61" w:rsidR="005F10CB" w:rsidRPr="005F10CB" w:rsidRDefault="005F10CB" w:rsidP="003F7CF8">
            <w:pPr>
              <w:widowControl w:val="0"/>
              <w:numPr>
                <w:ilvl w:val="0"/>
                <w:numId w:val="31"/>
              </w:numPr>
              <w:autoSpaceDE w:val="0"/>
              <w:autoSpaceDN w:val="0"/>
              <w:spacing w:after="200" w:line="276" w:lineRule="auto"/>
              <w:ind w:left="786"/>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Pesquerías</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de</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cerco</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para</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la</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especie</w:t>
            </w:r>
            <w:r w:rsidRPr="005F10CB">
              <w:rPr>
                <w:rFonts w:ascii="Times New Roman" w:eastAsia="Times New Roman" w:hAnsi="Times New Roman" w:cs="Times New Roman"/>
                <w:spacing w:val="-6"/>
                <w:lang w:val="es-CL"/>
              </w:rPr>
              <w:t xml:space="preserve"> </w:t>
            </w:r>
            <w:r w:rsidRPr="005F10CB">
              <w:rPr>
                <w:rFonts w:ascii="Times New Roman" w:eastAsia="Times New Roman" w:hAnsi="Times New Roman" w:cs="Times New Roman"/>
                <w:lang w:val="es-CL"/>
              </w:rPr>
              <w:t>cojinúa</w:t>
            </w:r>
            <w:r w:rsidRPr="005F10CB">
              <w:rPr>
                <w:rFonts w:ascii="Times New Roman" w:eastAsia="Times New Roman" w:hAnsi="Times New Roman" w:cs="Times New Roman"/>
                <w:spacing w:val="-5"/>
                <w:lang w:val="es-CL"/>
              </w:rPr>
              <w:t xml:space="preserve"> </w:t>
            </w:r>
            <w:r w:rsidRPr="005F10CB">
              <w:rPr>
                <w:rFonts w:ascii="Times New Roman" w:eastAsia="Times New Roman" w:hAnsi="Times New Roman" w:cs="Times New Roman"/>
                <w:lang w:val="es-CL"/>
              </w:rPr>
              <w:t>(</w:t>
            </w:r>
            <w:proofErr w:type="spellStart"/>
            <w:r w:rsidRPr="005F10CB">
              <w:rPr>
                <w:rFonts w:ascii="Times New Roman" w:eastAsia="Times New Roman" w:hAnsi="Times New Roman" w:cs="Times New Roman"/>
                <w:i/>
                <w:lang w:val="es-CL"/>
              </w:rPr>
              <w:t>Caranx</w:t>
            </w:r>
            <w:proofErr w:type="spellEnd"/>
            <w:r w:rsidRPr="005F10CB">
              <w:rPr>
                <w:rFonts w:ascii="Times New Roman" w:eastAsia="Times New Roman" w:hAnsi="Times New Roman" w:cs="Times New Roman"/>
                <w:i/>
                <w:spacing w:val="-6"/>
                <w:lang w:val="es-CL"/>
              </w:rPr>
              <w:t xml:space="preserve"> </w:t>
            </w:r>
            <w:proofErr w:type="spellStart"/>
            <w:r w:rsidRPr="005F10CB">
              <w:rPr>
                <w:rFonts w:ascii="Times New Roman" w:eastAsia="Times New Roman" w:hAnsi="Times New Roman" w:cs="Times New Roman"/>
                <w:i/>
                <w:lang w:val="es-CL"/>
              </w:rPr>
              <w:t>spp</w:t>
            </w:r>
            <w:proofErr w:type="spellEnd"/>
            <w:r w:rsidRPr="005F10CB">
              <w:rPr>
                <w:rFonts w:ascii="Times New Roman" w:eastAsia="Times New Roman" w:hAnsi="Times New Roman" w:cs="Times New Roman"/>
                <w:i/>
                <w:lang w:val="es-CL"/>
              </w:rPr>
              <w:t>.)</w:t>
            </w:r>
            <w:r w:rsidRPr="005F10CB">
              <w:rPr>
                <w:rFonts w:ascii="Times New Roman" w:eastAsia="Times New Roman" w:hAnsi="Times New Roman" w:cs="Times New Roman"/>
                <w:lang w:val="es-CL"/>
              </w:rPr>
              <w:t>.</w:t>
            </w:r>
          </w:p>
        </w:tc>
        <w:tc>
          <w:tcPr>
            <w:tcW w:w="7425" w:type="dxa"/>
          </w:tcPr>
          <w:p w14:paraId="5F2D75EB" w14:textId="77777777" w:rsidR="005F10CB" w:rsidRDefault="005F10CB" w:rsidP="004F1133">
            <w:pPr>
              <w:jc w:val="center"/>
              <w:rPr>
                <w:lang w:val="es-ES"/>
              </w:rPr>
            </w:pPr>
          </w:p>
        </w:tc>
      </w:tr>
      <w:tr w:rsidR="005F10CB" w14:paraId="591EEAD1" w14:textId="77777777" w:rsidTr="0053743E">
        <w:tc>
          <w:tcPr>
            <w:tcW w:w="9580" w:type="dxa"/>
          </w:tcPr>
          <w:p w14:paraId="556937D0" w14:textId="77777777" w:rsidR="005F10CB" w:rsidRPr="005F10CB" w:rsidRDefault="005F10CB" w:rsidP="005F10CB">
            <w:pPr>
              <w:widowControl w:val="0"/>
              <w:autoSpaceDE w:val="0"/>
              <w:autoSpaceDN w:val="0"/>
              <w:spacing w:line="276" w:lineRule="auto"/>
              <w:contextualSpacing/>
              <w:jc w:val="both"/>
              <w:rPr>
                <w:rFonts w:ascii="Times New Roman" w:eastAsia="Times New Roman" w:hAnsi="Times New Roman" w:cs="Times New Roman"/>
                <w:lang w:val="es-CL"/>
              </w:rPr>
            </w:pPr>
            <w:r w:rsidRPr="005F10CB">
              <w:rPr>
                <w:rFonts w:ascii="Times New Roman" w:eastAsia="Times New Roman" w:hAnsi="Times New Roman" w:cs="Times New Roman"/>
                <w:b/>
                <w:lang w:val="es-CL"/>
              </w:rPr>
              <w:t xml:space="preserve">Artículo 112. </w:t>
            </w:r>
            <w:r w:rsidRPr="005F10CB">
              <w:rPr>
                <w:rFonts w:ascii="Times New Roman" w:eastAsia="Times New Roman" w:hAnsi="Times New Roman" w:cs="Times New Roman"/>
                <w:lang w:val="es-CL"/>
              </w:rPr>
              <w:t>El artículo 19 del Decreto Ejecutivo 13, queda así:</w:t>
            </w:r>
          </w:p>
          <w:p w14:paraId="749E6A54" w14:textId="2CBB9FCF" w:rsidR="005F10CB" w:rsidRPr="005F10CB" w:rsidRDefault="005F10CB" w:rsidP="005F10CB">
            <w:pPr>
              <w:spacing w:after="200" w:line="276" w:lineRule="auto"/>
              <w:ind w:left="426"/>
              <w:jc w:val="both"/>
              <w:rPr>
                <w:rFonts w:ascii="Times New Roman" w:eastAsia="MS Mincho" w:hAnsi="Times New Roman" w:cs="Times New Roman"/>
                <w:b/>
                <w:lang w:val="es-CL" w:eastAsia="es-PA"/>
              </w:rPr>
            </w:pPr>
            <w:r w:rsidRPr="005F10CB">
              <w:rPr>
                <w:rFonts w:ascii="Times New Roman" w:eastAsia="MS Mincho" w:hAnsi="Times New Roman" w:cs="Times New Roman"/>
                <w:b/>
                <w:lang w:val="es-CL" w:eastAsia="es-PA"/>
              </w:rPr>
              <w:t>Artículo</w:t>
            </w:r>
            <w:r w:rsidRPr="005F10CB">
              <w:rPr>
                <w:rFonts w:ascii="Times New Roman" w:eastAsia="MS Mincho" w:hAnsi="Times New Roman" w:cs="Times New Roman"/>
                <w:b/>
                <w:lang w:val="es-CL" w:eastAsia="es-PA"/>
              </w:rPr>
              <w:t xml:space="preserve"> 19. </w:t>
            </w:r>
            <w:r w:rsidRPr="005F10CB">
              <w:rPr>
                <w:rFonts w:ascii="Times New Roman" w:eastAsia="MS Mincho" w:hAnsi="Times New Roman" w:cs="Times New Roman"/>
                <w:lang w:val="es-CL" w:eastAsia="es-PA"/>
              </w:rPr>
              <w:t>Inscripción de pesquerías existentes</w:t>
            </w:r>
            <w:r w:rsidRPr="005F10CB">
              <w:rPr>
                <w:rFonts w:ascii="Times New Roman" w:eastAsia="MS Mincho" w:hAnsi="Times New Roman" w:cs="Times New Roman"/>
                <w:b/>
                <w:lang w:val="es-CL" w:eastAsia="es-PA"/>
              </w:rPr>
              <w:t xml:space="preserve">. </w:t>
            </w:r>
            <w:r w:rsidRPr="005F10CB">
              <w:rPr>
                <w:rFonts w:ascii="Times New Roman" w:eastAsia="MS Mincho" w:hAnsi="Times New Roman" w:cs="Times New Roman"/>
                <w:lang w:val="es-CL" w:eastAsia="es-PA"/>
              </w:rPr>
              <w:t>Para los efectos de lo</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spacing w:val="-1"/>
                <w:lang w:val="es-CL" w:eastAsia="es-PA"/>
              </w:rPr>
              <w:t>dispuesto</w:t>
            </w:r>
            <w:r w:rsidRPr="005F10CB">
              <w:rPr>
                <w:rFonts w:ascii="Times New Roman" w:eastAsia="MS Mincho" w:hAnsi="Times New Roman" w:cs="Times New Roman"/>
                <w:spacing w:val="-11"/>
                <w:lang w:val="es-CL" w:eastAsia="es-PA"/>
              </w:rPr>
              <w:t xml:space="preserve"> </w:t>
            </w:r>
            <w:r w:rsidRPr="005F10CB">
              <w:rPr>
                <w:rFonts w:ascii="Times New Roman" w:eastAsia="MS Mincho" w:hAnsi="Times New Roman" w:cs="Times New Roman"/>
                <w:spacing w:val="-1"/>
                <w:lang w:val="es-CL" w:eastAsia="es-PA"/>
              </w:rPr>
              <w:t xml:space="preserve">en el presente Capítulo, </w:t>
            </w:r>
            <w:r w:rsidRPr="005F10CB">
              <w:rPr>
                <w:rFonts w:ascii="Times New Roman" w:eastAsia="MS Mincho" w:hAnsi="Times New Roman" w:cs="Times New Roman"/>
                <w:lang w:val="es-CL" w:eastAsia="es-PA"/>
              </w:rPr>
              <w:t>se</w:t>
            </w:r>
            <w:r w:rsidRPr="005F10CB">
              <w:rPr>
                <w:rFonts w:ascii="Times New Roman" w:eastAsia="MS Mincho" w:hAnsi="Times New Roman" w:cs="Times New Roman"/>
                <w:spacing w:val="-10"/>
                <w:lang w:val="es-CL" w:eastAsia="es-PA"/>
              </w:rPr>
              <w:t xml:space="preserve"> </w:t>
            </w:r>
            <w:r w:rsidRPr="005F10CB">
              <w:rPr>
                <w:rFonts w:ascii="Times New Roman" w:eastAsia="MS Mincho" w:hAnsi="Times New Roman" w:cs="Times New Roman"/>
                <w:lang w:val="es-CL" w:eastAsia="es-PA"/>
              </w:rPr>
              <w:t>entenderá</w:t>
            </w:r>
            <w:r w:rsidRPr="005F10CB">
              <w:rPr>
                <w:rFonts w:ascii="Times New Roman" w:eastAsia="MS Mincho" w:hAnsi="Times New Roman" w:cs="Times New Roman"/>
                <w:spacing w:val="-10"/>
                <w:lang w:val="es-CL" w:eastAsia="es-PA"/>
              </w:rPr>
              <w:t xml:space="preserve"> </w:t>
            </w:r>
            <w:r w:rsidRPr="005F10CB">
              <w:rPr>
                <w:rFonts w:ascii="Times New Roman" w:eastAsia="MS Mincho" w:hAnsi="Times New Roman" w:cs="Times New Roman"/>
                <w:lang w:val="es-CL" w:eastAsia="es-PA"/>
              </w:rPr>
              <w:t>que</w:t>
            </w:r>
            <w:r w:rsidRPr="005F10CB">
              <w:rPr>
                <w:rFonts w:ascii="Times New Roman" w:eastAsia="MS Mincho" w:hAnsi="Times New Roman" w:cs="Times New Roman"/>
                <w:spacing w:val="-10"/>
                <w:lang w:val="es-CL" w:eastAsia="es-PA"/>
              </w:rPr>
              <w:t xml:space="preserve"> </w:t>
            </w:r>
            <w:r w:rsidRPr="005F10CB">
              <w:rPr>
                <w:rFonts w:ascii="Times New Roman" w:eastAsia="MS Mincho" w:hAnsi="Times New Roman" w:cs="Times New Roman"/>
                <w:lang w:val="es-CL" w:eastAsia="es-PA"/>
              </w:rPr>
              <w:t>las</w:t>
            </w:r>
            <w:r w:rsidRPr="005F10CB">
              <w:rPr>
                <w:rFonts w:ascii="Times New Roman" w:eastAsia="MS Mincho" w:hAnsi="Times New Roman" w:cs="Times New Roman"/>
                <w:spacing w:val="-10"/>
                <w:lang w:val="es-CL" w:eastAsia="es-PA"/>
              </w:rPr>
              <w:t xml:space="preserve"> </w:t>
            </w:r>
            <w:r w:rsidRPr="005F10CB">
              <w:rPr>
                <w:rFonts w:ascii="Times New Roman" w:eastAsia="MS Mincho" w:hAnsi="Times New Roman" w:cs="Times New Roman"/>
                <w:lang w:val="es-CL" w:eastAsia="es-PA"/>
              </w:rPr>
              <w:t>pesquerías listadas como aprovechadas se encuentran inscritas en los sistemas de la Autoridad, serán incorporadas en el Registro que establece el artículo 10 del presente reglamento y</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tendrán</w:t>
            </w:r>
            <w:r w:rsidRPr="005F10CB">
              <w:rPr>
                <w:rFonts w:ascii="Times New Roman" w:eastAsia="MS Mincho" w:hAnsi="Times New Roman" w:cs="Times New Roman"/>
                <w:spacing w:val="-2"/>
                <w:lang w:val="es-CL" w:eastAsia="es-PA"/>
              </w:rPr>
              <w:t xml:space="preserve"> </w:t>
            </w:r>
            <w:r w:rsidRPr="005F10CB">
              <w:rPr>
                <w:rFonts w:ascii="Times New Roman" w:eastAsia="MS Mincho" w:hAnsi="Times New Roman" w:cs="Times New Roman"/>
                <w:lang w:val="es-CL" w:eastAsia="es-PA"/>
              </w:rPr>
              <w:t>su</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acceso</w:t>
            </w:r>
            <w:r w:rsidRPr="005F10CB">
              <w:rPr>
                <w:rFonts w:ascii="Times New Roman" w:eastAsia="MS Mincho" w:hAnsi="Times New Roman" w:cs="Times New Roman"/>
                <w:spacing w:val="-2"/>
                <w:lang w:val="es-CL" w:eastAsia="es-PA"/>
              </w:rPr>
              <w:t xml:space="preserve"> </w:t>
            </w:r>
            <w:r w:rsidRPr="005F10CB">
              <w:rPr>
                <w:rFonts w:ascii="Times New Roman" w:eastAsia="MS Mincho" w:hAnsi="Times New Roman" w:cs="Times New Roman"/>
                <w:lang w:val="es-CL" w:eastAsia="es-PA"/>
              </w:rPr>
              <w:t xml:space="preserve">suspendido a partir de la entrada en vigencia del </w:t>
            </w:r>
            <w:r w:rsidRPr="005F10CB">
              <w:rPr>
                <w:rFonts w:ascii="Times New Roman" w:eastAsia="MS Mincho" w:hAnsi="Times New Roman" w:cs="Times New Roman"/>
                <w:lang w:val="es-CL" w:eastAsia="es-PA"/>
              </w:rPr>
              <w:lastRenderedPageBreak/>
              <w:t>presente reglamento, salvo las descritas en los numerales 2, 3, 4, 9, 14, 15, 16, 17 ,18 y 19 del artículo 16 de este reglamento, cuyo acceso no se tendrá suspendido.</w:t>
            </w:r>
          </w:p>
        </w:tc>
        <w:tc>
          <w:tcPr>
            <w:tcW w:w="7425" w:type="dxa"/>
          </w:tcPr>
          <w:p w14:paraId="7C621079" w14:textId="77777777" w:rsidR="005F10CB" w:rsidRDefault="005F10CB" w:rsidP="004F1133">
            <w:pPr>
              <w:jc w:val="center"/>
              <w:rPr>
                <w:lang w:val="es-ES"/>
              </w:rPr>
            </w:pPr>
          </w:p>
        </w:tc>
      </w:tr>
      <w:tr w:rsidR="005F10CB" w14:paraId="3EC1CE01" w14:textId="77777777" w:rsidTr="0053743E">
        <w:tc>
          <w:tcPr>
            <w:tcW w:w="9580" w:type="dxa"/>
          </w:tcPr>
          <w:p w14:paraId="437CA925" w14:textId="77777777" w:rsidR="005F10CB" w:rsidRPr="005F10CB" w:rsidRDefault="005F10CB" w:rsidP="005F10CB">
            <w:pPr>
              <w:widowControl w:val="0"/>
              <w:autoSpaceDE w:val="0"/>
              <w:autoSpaceDN w:val="0"/>
              <w:spacing w:line="276" w:lineRule="auto"/>
              <w:contextualSpacing/>
              <w:jc w:val="both"/>
              <w:rPr>
                <w:rFonts w:ascii="Times New Roman" w:eastAsia="Times New Roman" w:hAnsi="Times New Roman" w:cs="Times New Roman"/>
                <w:lang w:val="es-CL"/>
              </w:rPr>
            </w:pPr>
            <w:r w:rsidRPr="005F10CB">
              <w:rPr>
                <w:rFonts w:ascii="Times New Roman" w:eastAsia="Times New Roman" w:hAnsi="Times New Roman" w:cs="Times New Roman"/>
                <w:b/>
                <w:lang w:val="es-CL"/>
              </w:rPr>
              <w:t>Artículo 113.</w:t>
            </w:r>
            <w:r w:rsidRPr="005F10CB">
              <w:rPr>
                <w:rFonts w:ascii="Times New Roman" w:eastAsia="Times New Roman" w:hAnsi="Times New Roman" w:cs="Times New Roman"/>
                <w:lang w:val="es-CL"/>
              </w:rPr>
              <w:t xml:space="preserve"> El artículo 51 del Decreto Ejecutivo 13 de 2023, queda así:</w:t>
            </w:r>
          </w:p>
          <w:p w14:paraId="2071D226" w14:textId="77777777" w:rsidR="005F10CB" w:rsidRPr="005F10CB" w:rsidRDefault="005F10CB" w:rsidP="005F10CB">
            <w:pPr>
              <w:spacing w:line="276" w:lineRule="auto"/>
              <w:ind w:left="426"/>
              <w:jc w:val="both"/>
              <w:rPr>
                <w:rFonts w:ascii="Times New Roman" w:eastAsia="MS Mincho" w:hAnsi="Times New Roman" w:cs="Times New Roman"/>
                <w:lang w:val="es-CL" w:eastAsia="es-PA"/>
              </w:rPr>
            </w:pPr>
            <w:r w:rsidRPr="005F10CB">
              <w:rPr>
                <w:rFonts w:ascii="Times New Roman" w:eastAsia="MS Mincho" w:hAnsi="Times New Roman" w:cs="Times New Roman"/>
                <w:b/>
                <w:lang w:val="es-CL" w:eastAsia="es-PA"/>
              </w:rPr>
              <w:t>Artículo</w:t>
            </w:r>
            <w:r w:rsidRPr="005F10CB">
              <w:rPr>
                <w:rFonts w:ascii="Times New Roman" w:eastAsia="MS Mincho" w:hAnsi="Times New Roman" w:cs="Times New Roman"/>
                <w:b/>
                <w:spacing w:val="1"/>
                <w:lang w:val="es-CL" w:eastAsia="es-PA"/>
              </w:rPr>
              <w:t xml:space="preserve"> </w:t>
            </w:r>
            <w:r w:rsidRPr="005F10CB">
              <w:rPr>
                <w:rFonts w:ascii="Times New Roman" w:eastAsia="MS Mincho" w:hAnsi="Times New Roman" w:cs="Times New Roman"/>
                <w:b/>
                <w:lang w:val="es-CL" w:eastAsia="es-PA"/>
              </w:rPr>
              <w:t xml:space="preserve">51. </w:t>
            </w:r>
            <w:r w:rsidRPr="005F10CB">
              <w:rPr>
                <w:rFonts w:ascii="Times New Roman" w:eastAsia="MS Mincho" w:hAnsi="Times New Roman" w:cs="Times New Roman"/>
                <w:lang w:val="es-CL" w:eastAsia="es-PA"/>
              </w:rPr>
              <w:t>Requisitos para la obtención o renovación de la licencia de pesca de mediana escala. Para</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obtener una</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licencia</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de</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pesca</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de</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mediana</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escala,</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el</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interesado</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podrá</w:t>
            </w:r>
            <w:r w:rsidRPr="005F10CB">
              <w:rPr>
                <w:rFonts w:ascii="Times New Roman" w:eastAsia="MS Mincho" w:hAnsi="Times New Roman" w:cs="Times New Roman"/>
                <w:spacing w:val="-9"/>
                <w:lang w:val="es-CL" w:eastAsia="es-PA"/>
              </w:rPr>
              <w:t xml:space="preserve"> </w:t>
            </w:r>
            <w:r w:rsidRPr="005F10CB">
              <w:rPr>
                <w:rFonts w:ascii="Times New Roman" w:eastAsia="MS Mincho" w:hAnsi="Times New Roman" w:cs="Times New Roman"/>
                <w:lang w:val="es-CL" w:eastAsia="es-PA"/>
              </w:rPr>
              <w:t xml:space="preserve">presentar por </w:t>
            </w:r>
            <w:proofErr w:type="spellStart"/>
            <w:r w:rsidRPr="005F10CB">
              <w:rPr>
                <w:rFonts w:ascii="Times New Roman" w:eastAsia="MS Mincho" w:hAnsi="Times New Roman" w:cs="Times New Roman"/>
                <w:lang w:val="es-CL" w:eastAsia="es-PA"/>
              </w:rPr>
              <w:t>si</w:t>
            </w:r>
            <w:proofErr w:type="spellEnd"/>
            <w:r w:rsidRPr="005F10CB">
              <w:rPr>
                <w:rFonts w:ascii="Times New Roman" w:eastAsia="MS Mincho" w:hAnsi="Times New Roman" w:cs="Times New Roman"/>
                <w:lang w:val="es-CL" w:eastAsia="es-PA"/>
              </w:rPr>
              <w:t xml:space="preserve"> mismo o por intermedia persona su solicitud ante la Autoridad, y cumplir con los siguientes</w:t>
            </w:r>
            <w:r w:rsidRPr="005F10CB">
              <w:rPr>
                <w:rFonts w:ascii="Times New Roman" w:eastAsia="MS Mincho" w:hAnsi="Times New Roman" w:cs="Times New Roman"/>
                <w:spacing w:val="-1"/>
                <w:lang w:val="es-CL" w:eastAsia="es-PA"/>
              </w:rPr>
              <w:t xml:space="preserve"> </w:t>
            </w:r>
            <w:r w:rsidRPr="005F10CB">
              <w:rPr>
                <w:rFonts w:ascii="Times New Roman" w:eastAsia="MS Mincho" w:hAnsi="Times New Roman" w:cs="Times New Roman"/>
                <w:lang w:val="es-CL" w:eastAsia="es-PA"/>
              </w:rPr>
              <w:t>requisitos:</w:t>
            </w:r>
          </w:p>
          <w:p w14:paraId="4997D040" w14:textId="77777777"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 xml:space="preserve">Poder o Autorización debidamente autenticada; </w:t>
            </w:r>
          </w:p>
          <w:p w14:paraId="601CF5EC" w14:textId="77777777"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Datos generales del interesado, con indicación del domicilio donde reside permanentemente especificando provincia, distrito, corregimiento, barrio, calle y número de casa o apartamento, teléfonos de contacto, correo electrónico y demás medios que permitan su localización;</w:t>
            </w:r>
          </w:p>
          <w:p w14:paraId="5213544C" w14:textId="77777777"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Documento de identidad del interesado y de su representante, en el caso de personas naturales;</w:t>
            </w:r>
          </w:p>
          <w:p w14:paraId="4A95C139" w14:textId="77777777"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Copia del Certificado de Registro Público en caso de personas jurídicas;</w:t>
            </w:r>
          </w:p>
          <w:p w14:paraId="6E228AD6" w14:textId="77777777"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Patente de navegación vigente, emitida por la Autoridad Marítima de Panamá, cuyos términos y vigencia será verificada por la Autoridad;</w:t>
            </w:r>
          </w:p>
          <w:p w14:paraId="3E35197F" w14:textId="77777777"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Indicación de los recursos pesqueros que se solicitan operar, artes de pesca, indicación del puerto base, área de pesca y características dimensionales y técnicas del buque;</w:t>
            </w:r>
          </w:p>
          <w:p w14:paraId="161FEA64" w14:textId="77777777"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Tres (3) fotografías a color del buque, en las que se incluyan la popa, estribor y babor, tomadas en los últimos seis meses y que muestren el estado actual del buque y su nombre correctamente pintado;</w:t>
            </w:r>
          </w:p>
          <w:p w14:paraId="616FBC38" w14:textId="77777777"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lastRenderedPageBreak/>
              <w:t>Certificación de inspección en sitio del buque, artes de pesca y motor, expedida por la Autoridad;</w:t>
            </w:r>
          </w:p>
          <w:p w14:paraId="16948B89" w14:textId="77777777"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 xml:space="preserve">Certificado de Paz y Salvo del propietario del buque, emitido por la Autoridad; </w:t>
            </w:r>
          </w:p>
          <w:p w14:paraId="5BB9BC6B" w14:textId="77777777"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Certificado de baliza que acredite la instalación y</w:t>
            </w:r>
            <w:r w:rsidRPr="005F10CB">
              <w:rPr>
                <w:rFonts w:ascii="Times New Roman" w:eastAsia="Times New Roman" w:hAnsi="Times New Roman" w:cs="Times New Roman"/>
                <w:spacing w:val="-3"/>
                <w:lang w:val="es-CL"/>
              </w:rPr>
              <w:t xml:space="preserve"> </w:t>
            </w:r>
            <w:r w:rsidRPr="005F10CB">
              <w:rPr>
                <w:rFonts w:ascii="Times New Roman" w:eastAsia="Times New Roman" w:hAnsi="Times New Roman" w:cs="Times New Roman"/>
                <w:lang w:val="es-CL"/>
              </w:rPr>
              <w:t>operación adecuada del sistema de monitoreo satelital (VMS).</w:t>
            </w:r>
          </w:p>
          <w:p w14:paraId="2E95CD0D" w14:textId="752E2B14" w:rsidR="005F10CB" w:rsidRPr="005F10CB" w:rsidRDefault="005F10CB" w:rsidP="005F10CB">
            <w:pPr>
              <w:widowControl w:val="0"/>
              <w:numPr>
                <w:ilvl w:val="0"/>
                <w:numId w:val="33"/>
              </w:numPr>
              <w:autoSpaceDE w:val="0"/>
              <w:autoSpaceDN w:val="0"/>
              <w:spacing w:after="200" w:line="276" w:lineRule="auto"/>
              <w:jc w:val="both"/>
              <w:rPr>
                <w:rFonts w:ascii="Times New Roman" w:eastAsia="Times New Roman" w:hAnsi="Times New Roman" w:cs="Times New Roman"/>
                <w:lang w:val="es-CL"/>
              </w:rPr>
            </w:pPr>
            <w:r w:rsidRPr="005F10CB">
              <w:rPr>
                <w:rFonts w:ascii="Times New Roman" w:eastAsia="Times New Roman" w:hAnsi="Times New Roman" w:cs="Times New Roman"/>
                <w:lang w:val="es-CL"/>
              </w:rPr>
              <w:t>Pago de la tarifa correspondiente.</w:t>
            </w:r>
          </w:p>
        </w:tc>
        <w:tc>
          <w:tcPr>
            <w:tcW w:w="7425" w:type="dxa"/>
          </w:tcPr>
          <w:p w14:paraId="43E83839" w14:textId="77777777" w:rsidR="005F10CB" w:rsidRDefault="005F10CB" w:rsidP="004F1133">
            <w:pPr>
              <w:jc w:val="center"/>
              <w:rPr>
                <w:lang w:val="es-ES"/>
              </w:rPr>
            </w:pPr>
          </w:p>
        </w:tc>
      </w:tr>
      <w:tr w:rsidR="005F10CB" w14:paraId="0898CDF0" w14:textId="77777777" w:rsidTr="0053743E">
        <w:tc>
          <w:tcPr>
            <w:tcW w:w="9580" w:type="dxa"/>
          </w:tcPr>
          <w:p w14:paraId="1EFB8805" w14:textId="77777777" w:rsidR="005F10CB" w:rsidRPr="005F10CB" w:rsidRDefault="005F10CB" w:rsidP="005F10CB">
            <w:pPr>
              <w:shd w:val="clear" w:color="auto" w:fill="FDFDFD"/>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b/>
                <w:bCs/>
                <w:color w:val="000000"/>
                <w:lang w:val="es-CL" w:eastAsia="es-PA"/>
              </w:rPr>
              <w:t>Artículo 114.</w:t>
            </w:r>
            <w:r w:rsidRPr="005F10CB">
              <w:rPr>
                <w:rFonts w:ascii="Times New Roman" w:eastAsia="Times New Roman" w:hAnsi="Times New Roman" w:cs="Times New Roman"/>
                <w:color w:val="000000"/>
                <w:lang w:val="es-CL" w:eastAsia="es-PA"/>
              </w:rPr>
              <w:t xml:space="preserve"> Los numerales 3 y 31 del artículo 205 del Decreto Ejecutivo 13 de 2023, quedan así: </w:t>
            </w:r>
          </w:p>
          <w:p w14:paraId="329DE123" w14:textId="77777777" w:rsidR="005F10CB" w:rsidRPr="005F10CB" w:rsidRDefault="005F10CB" w:rsidP="005F10CB">
            <w:pPr>
              <w:shd w:val="clear" w:color="auto" w:fill="FDFDFD"/>
              <w:spacing w:line="276" w:lineRule="auto"/>
              <w:ind w:left="426"/>
              <w:jc w:val="both"/>
              <w:rPr>
                <w:rFonts w:ascii="Times New Roman" w:eastAsia="Times New Roman" w:hAnsi="Times New Roman" w:cs="Times New Roman"/>
                <w:color w:val="000000"/>
                <w:lang w:val="es-CL" w:eastAsia="es-PA"/>
              </w:rPr>
            </w:pPr>
            <w:r w:rsidRPr="005F10CB">
              <w:rPr>
                <w:rFonts w:ascii="Times New Roman" w:eastAsia="Times New Roman" w:hAnsi="Times New Roman" w:cs="Times New Roman"/>
                <w:b/>
                <w:bCs/>
                <w:color w:val="000000"/>
                <w:lang w:val="es-CL" w:eastAsia="es-PA"/>
              </w:rPr>
              <w:t>Artículo 205.</w:t>
            </w:r>
            <w:r w:rsidRPr="005F10CB">
              <w:rPr>
                <w:rFonts w:ascii="Times New Roman" w:eastAsia="Times New Roman" w:hAnsi="Times New Roman" w:cs="Times New Roman"/>
                <w:bCs/>
                <w:color w:val="000000"/>
                <w:lang w:val="es-CL" w:eastAsia="es-PA"/>
              </w:rPr>
              <w:t xml:space="preserve"> Tarifas y tasas.</w:t>
            </w:r>
            <w:r w:rsidRPr="005F10CB">
              <w:rPr>
                <w:rFonts w:ascii="Times New Roman" w:eastAsia="Times New Roman" w:hAnsi="Times New Roman" w:cs="Times New Roman"/>
                <w:color w:val="000000"/>
                <w:lang w:val="es-CL" w:eastAsia="es-PA"/>
              </w:rPr>
              <w:t> Las tarifas y tasas por los servicios prestados por la Autoridad, serán cobradas de acuerdo con la siguiente tabla:</w:t>
            </w:r>
          </w:p>
          <w:p w14:paraId="6DD2D3D4" w14:textId="77777777" w:rsidR="005F10CB" w:rsidRPr="005F10CB" w:rsidRDefault="005F10CB" w:rsidP="005F10CB">
            <w:pPr>
              <w:shd w:val="clear" w:color="auto" w:fill="FDFDFD"/>
              <w:spacing w:line="276" w:lineRule="auto"/>
              <w:jc w:val="both"/>
              <w:rPr>
                <w:rFonts w:ascii="Times New Roman" w:eastAsia="Times New Roman" w:hAnsi="Times New Roman" w:cs="Times New Roman"/>
                <w:color w:val="000000"/>
                <w:lang w:eastAsia="es-PA"/>
              </w:rPr>
            </w:pPr>
          </w:p>
          <w:tbl>
            <w:tblPr>
              <w:tblW w:w="7997" w:type="dxa"/>
              <w:jc w:val="center"/>
              <w:shd w:val="clear" w:color="auto" w:fill="FDFDFD"/>
              <w:tblCellMar>
                <w:left w:w="0" w:type="dxa"/>
                <w:right w:w="0" w:type="dxa"/>
              </w:tblCellMar>
              <w:tblLook w:val="04A0" w:firstRow="1" w:lastRow="0" w:firstColumn="1" w:lastColumn="0" w:noHBand="0" w:noVBand="1"/>
            </w:tblPr>
            <w:tblGrid>
              <w:gridCol w:w="822"/>
              <w:gridCol w:w="4980"/>
              <w:gridCol w:w="2195"/>
            </w:tblGrid>
            <w:tr w:rsidR="005F10CB" w:rsidRPr="005F10CB" w14:paraId="3BF3DA08" w14:textId="77777777" w:rsidTr="00A0419B">
              <w:trPr>
                <w:trHeight w:val="350"/>
                <w:jc w:val="center"/>
              </w:trPr>
              <w:tc>
                <w:tcPr>
                  <w:tcW w:w="822" w:type="dxa"/>
                  <w:tcBorders>
                    <w:top w:val="single" w:sz="8" w:space="0" w:color="auto"/>
                    <w:left w:val="single" w:sz="8" w:space="0" w:color="auto"/>
                    <w:bottom w:val="single" w:sz="8" w:space="0" w:color="auto"/>
                    <w:right w:val="single" w:sz="8" w:space="0" w:color="auto"/>
                  </w:tcBorders>
                  <w:shd w:val="clear" w:color="auto" w:fill="FDFDFD"/>
                  <w:noWrap/>
                  <w:tcMar>
                    <w:top w:w="0" w:type="dxa"/>
                    <w:left w:w="70" w:type="dxa"/>
                    <w:bottom w:w="0" w:type="dxa"/>
                    <w:right w:w="70" w:type="dxa"/>
                  </w:tcMar>
                  <w:vAlign w:val="center"/>
                  <w:hideMark/>
                </w:tcPr>
                <w:p w14:paraId="4C155D3B" w14:textId="77777777" w:rsidR="005F10CB" w:rsidRPr="005F10CB" w:rsidRDefault="005F10CB" w:rsidP="005F10CB">
                  <w:pPr>
                    <w:framePr w:hSpace="180" w:wrap="around" w:vAnchor="text" w:hAnchor="text" w:y="1"/>
                    <w:spacing w:line="276" w:lineRule="auto"/>
                    <w:ind w:left="426"/>
                    <w:suppressOverlap/>
                    <w:jc w:val="both"/>
                    <w:rPr>
                      <w:rFonts w:ascii="Times New Roman" w:eastAsia="Times New Roman" w:hAnsi="Times New Roman" w:cs="Times New Roman"/>
                      <w:lang w:eastAsia="es-PA"/>
                    </w:rPr>
                  </w:pPr>
                </w:p>
              </w:tc>
              <w:tc>
                <w:tcPr>
                  <w:tcW w:w="4980" w:type="dxa"/>
                  <w:tcBorders>
                    <w:top w:val="single" w:sz="8" w:space="0" w:color="auto"/>
                    <w:left w:val="nil"/>
                    <w:bottom w:val="single" w:sz="8" w:space="0" w:color="auto"/>
                    <w:right w:val="single" w:sz="8" w:space="0" w:color="auto"/>
                  </w:tcBorders>
                  <w:shd w:val="clear" w:color="auto" w:fill="FDFDFD"/>
                  <w:tcMar>
                    <w:top w:w="0" w:type="dxa"/>
                    <w:left w:w="70" w:type="dxa"/>
                    <w:bottom w:w="0" w:type="dxa"/>
                    <w:right w:w="70" w:type="dxa"/>
                  </w:tcMar>
                  <w:vAlign w:val="center"/>
                  <w:hideMark/>
                </w:tcPr>
                <w:p w14:paraId="6AA68BF4" w14:textId="77777777" w:rsidR="005F10CB" w:rsidRPr="005F10CB" w:rsidRDefault="005F10CB" w:rsidP="005F10CB">
                  <w:pPr>
                    <w:framePr w:hSpace="180" w:wrap="around" w:vAnchor="text" w:hAnchor="text" w:y="1"/>
                    <w:spacing w:line="276" w:lineRule="auto"/>
                    <w:ind w:left="426"/>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b/>
                      <w:bCs/>
                      <w:lang w:eastAsia="es-PA"/>
                    </w:rPr>
                    <w:t>TIPO DE SERVICIO</w:t>
                  </w:r>
                </w:p>
              </w:tc>
              <w:tc>
                <w:tcPr>
                  <w:tcW w:w="219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2540295" w14:textId="77777777" w:rsidR="005F10CB" w:rsidRPr="005F10CB" w:rsidRDefault="005F10CB" w:rsidP="005F10CB">
                  <w:pPr>
                    <w:framePr w:hSpace="180" w:wrap="around" w:vAnchor="text" w:hAnchor="text" w:y="1"/>
                    <w:spacing w:line="276" w:lineRule="auto"/>
                    <w:ind w:left="426"/>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b/>
                      <w:bCs/>
                      <w:spacing w:val="-8"/>
                      <w:lang w:eastAsia="es-PA"/>
                    </w:rPr>
                    <w:t>COSTO</w:t>
                  </w:r>
                </w:p>
              </w:tc>
            </w:tr>
            <w:tr w:rsidR="005F10CB" w:rsidRPr="005F10CB" w14:paraId="1EECFD89" w14:textId="77777777" w:rsidTr="00A0419B">
              <w:trPr>
                <w:trHeight w:val="350"/>
                <w:jc w:val="center"/>
              </w:trPr>
              <w:tc>
                <w:tcPr>
                  <w:tcW w:w="822" w:type="dxa"/>
                  <w:tcBorders>
                    <w:top w:val="nil"/>
                    <w:left w:val="single" w:sz="8" w:space="0" w:color="auto"/>
                    <w:bottom w:val="single" w:sz="8" w:space="0" w:color="auto"/>
                    <w:right w:val="single" w:sz="8" w:space="0" w:color="auto"/>
                  </w:tcBorders>
                  <w:shd w:val="clear" w:color="auto" w:fill="FDFDFD"/>
                  <w:noWrap/>
                  <w:tcMar>
                    <w:top w:w="0" w:type="dxa"/>
                    <w:left w:w="70" w:type="dxa"/>
                    <w:bottom w:w="0" w:type="dxa"/>
                    <w:right w:w="70" w:type="dxa"/>
                  </w:tcMar>
                  <w:vAlign w:val="center"/>
                  <w:hideMark/>
                </w:tcPr>
                <w:p w14:paraId="15003ED3" w14:textId="77777777" w:rsidR="005F10CB" w:rsidRPr="005F10CB" w:rsidRDefault="005F10CB" w:rsidP="005F10CB">
                  <w:pPr>
                    <w:framePr w:hSpace="180" w:wrap="around" w:vAnchor="text" w:hAnchor="text" w:y="1"/>
                    <w:spacing w:line="276" w:lineRule="auto"/>
                    <w:ind w:left="426"/>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spacing w:val="-8"/>
                      <w:lang w:eastAsia="es-PA"/>
                    </w:rPr>
                    <w:t>3</w:t>
                  </w:r>
                </w:p>
              </w:tc>
              <w:tc>
                <w:tcPr>
                  <w:tcW w:w="4980" w:type="dxa"/>
                  <w:tcBorders>
                    <w:top w:val="nil"/>
                    <w:left w:val="nil"/>
                    <w:bottom w:val="single" w:sz="8" w:space="0" w:color="auto"/>
                    <w:right w:val="single" w:sz="8" w:space="0" w:color="auto"/>
                  </w:tcBorders>
                  <w:shd w:val="clear" w:color="auto" w:fill="FDFDFD"/>
                  <w:tcMar>
                    <w:top w:w="0" w:type="dxa"/>
                    <w:left w:w="70" w:type="dxa"/>
                    <w:bottom w:w="0" w:type="dxa"/>
                    <w:right w:w="70" w:type="dxa"/>
                  </w:tcMar>
                  <w:vAlign w:val="center"/>
                  <w:hideMark/>
                </w:tcPr>
                <w:p w14:paraId="4576D6EE" w14:textId="77777777" w:rsidR="005F10CB" w:rsidRPr="005F10CB" w:rsidRDefault="005F10CB" w:rsidP="005F10CB">
                  <w:pPr>
                    <w:framePr w:hSpace="180" w:wrap="around" w:vAnchor="text" w:hAnchor="text" w:y="1"/>
                    <w:spacing w:line="276" w:lineRule="auto"/>
                    <w:ind w:left="426"/>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lang w:eastAsia="es-PA"/>
                    </w:rPr>
                    <w:t>Certificado de Baliza para buques de servicio internacional</w:t>
                  </w:r>
                </w:p>
              </w:tc>
              <w:tc>
                <w:tcPr>
                  <w:tcW w:w="21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B203DBA" w14:textId="77777777" w:rsidR="005F10CB" w:rsidRPr="005F10CB" w:rsidRDefault="005F10CB" w:rsidP="005F10CB">
                  <w:pPr>
                    <w:framePr w:hSpace="180" w:wrap="around" w:vAnchor="text" w:hAnchor="text" w:y="1"/>
                    <w:spacing w:line="276" w:lineRule="auto"/>
                    <w:ind w:left="426"/>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spacing w:val="-8"/>
                      <w:lang w:eastAsia="es-PA"/>
                    </w:rPr>
                    <w:t>B/.125.00</w:t>
                  </w:r>
                </w:p>
              </w:tc>
            </w:tr>
          </w:tbl>
          <w:p w14:paraId="04C73914" w14:textId="77777777" w:rsidR="005F10CB" w:rsidRPr="005F10CB" w:rsidRDefault="005F10CB" w:rsidP="005F10CB">
            <w:pPr>
              <w:shd w:val="clear" w:color="auto" w:fill="FDFDFD"/>
              <w:spacing w:line="276" w:lineRule="auto"/>
              <w:ind w:left="426"/>
              <w:jc w:val="both"/>
              <w:rPr>
                <w:rFonts w:ascii="Times New Roman" w:eastAsia="Times New Roman" w:hAnsi="Times New Roman" w:cs="Times New Roman"/>
                <w:color w:val="000000"/>
                <w:lang w:eastAsia="es-PA"/>
              </w:rPr>
            </w:pPr>
          </w:p>
          <w:tbl>
            <w:tblPr>
              <w:tblW w:w="7938" w:type="dxa"/>
              <w:tblInd w:w="416" w:type="dxa"/>
              <w:shd w:val="clear" w:color="auto" w:fill="FDFDFD"/>
              <w:tblCellMar>
                <w:left w:w="0" w:type="dxa"/>
                <w:right w:w="0" w:type="dxa"/>
              </w:tblCellMar>
              <w:tblLook w:val="04A0" w:firstRow="1" w:lastRow="0" w:firstColumn="1" w:lastColumn="0" w:noHBand="0" w:noVBand="1"/>
            </w:tblPr>
            <w:tblGrid>
              <w:gridCol w:w="850"/>
              <w:gridCol w:w="4961"/>
              <w:gridCol w:w="2127"/>
            </w:tblGrid>
            <w:tr w:rsidR="005F10CB" w:rsidRPr="005F10CB" w14:paraId="68881FB6" w14:textId="77777777" w:rsidTr="00A0419B">
              <w:trPr>
                <w:trHeight w:val="350"/>
              </w:trPr>
              <w:tc>
                <w:tcPr>
                  <w:tcW w:w="850" w:type="dxa"/>
                  <w:tcBorders>
                    <w:top w:val="single" w:sz="8" w:space="0" w:color="auto"/>
                    <w:left w:val="single" w:sz="8" w:space="0" w:color="auto"/>
                    <w:bottom w:val="single" w:sz="8" w:space="0" w:color="auto"/>
                    <w:right w:val="single" w:sz="8" w:space="0" w:color="auto"/>
                  </w:tcBorders>
                  <w:shd w:val="clear" w:color="auto" w:fill="FDFDFD"/>
                  <w:noWrap/>
                  <w:tcMar>
                    <w:top w:w="0" w:type="dxa"/>
                    <w:left w:w="70" w:type="dxa"/>
                    <w:bottom w:w="0" w:type="dxa"/>
                    <w:right w:w="70" w:type="dxa"/>
                  </w:tcMar>
                  <w:vAlign w:val="center"/>
                  <w:hideMark/>
                </w:tcPr>
                <w:p w14:paraId="69E5729B" w14:textId="77777777" w:rsidR="005F10CB" w:rsidRPr="005F10CB" w:rsidRDefault="005F10CB" w:rsidP="005F10CB">
                  <w:pPr>
                    <w:framePr w:hSpace="180" w:wrap="around" w:vAnchor="text" w:hAnchor="text" w:y="1"/>
                    <w:spacing w:line="276" w:lineRule="auto"/>
                    <w:ind w:left="426"/>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spacing w:val="-8"/>
                      <w:lang w:eastAsia="es-PA"/>
                    </w:rPr>
                    <w:t>31</w:t>
                  </w:r>
                </w:p>
              </w:tc>
              <w:tc>
                <w:tcPr>
                  <w:tcW w:w="4961" w:type="dxa"/>
                  <w:tcBorders>
                    <w:top w:val="single" w:sz="8" w:space="0" w:color="auto"/>
                    <w:left w:val="nil"/>
                    <w:bottom w:val="single" w:sz="8" w:space="0" w:color="auto"/>
                    <w:right w:val="single" w:sz="8" w:space="0" w:color="auto"/>
                  </w:tcBorders>
                  <w:shd w:val="clear" w:color="auto" w:fill="FDFDFD"/>
                  <w:tcMar>
                    <w:top w:w="0" w:type="dxa"/>
                    <w:left w:w="70" w:type="dxa"/>
                    <w:bottom w:w="0" w:type="dxa"/>
                    <w:right w:w="70" w:type="dxa"/>
                  </w:tcMar>
                  <w:vAlign w:val="center"/>
                  <w:hideMark/>
                </w:tcPr>
                <w:p w14:paraId="226A82F2" w14:textId="77777777" w:rsidR="005F10CB" w:rsidRPr="005F10CB" w:rsidRDefault="005F10CB" w:rsidP="005F10CB">
                  <w:pPr>
                    <w:framePr w:hSpace="180" w:wrap="around" w:vAnchor="text" w:hAnchor="text" w:y="1"/>
                    <w:spacing w:line="276" w:lineRule="auto"/>
                    <w:ind w:left="426"/>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lang w:eastAsia="es-PA"/>
                    </w:rPr>
                    <w:t>Zarpe de pesca para buques de mediana escala</w:t>
                  </w:r>
                </w:p>
              </w:tc>
              <w:tc>
                <w:tcPr>
                  <w:tcW w:w="212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B2E4133" w14:textId="77777777" w:rsidR="005F10CB" w:rsidRPr="005F10CB" w:rsidRDefault="005F10CB" w:rsidP="005F10CB">
                  <w:pPr>
                    <w:framePr w:hSpace="180" w:wrap="around" w:vAnchor="text" w:hAnchor="text" w:y="1"/>
                    <w:spacing w:line="276" w:lineRule="auto"/>
                    <w:ind w:left="426"/>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spacing w:val="-8"/>
                      <w:lang w:eastAsia="es-PA"/>
                    </w:rPr>
                    <w:t>B/.10.00</w:t>
                  </w:r>
                </w:p>
              </w:tc>
            </w:tr>
          </w:tbl>
          <w:p w14:paraId="028A7579"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b/>
                <w:lang w:val="es-CL"/>
              </w:rPr>
            </w:pPr>
          </w:p>
        </w:tc>
        <w:tc>
          <w:tcPr>
            <w:tcW w:w="7425" w:type="dxa"/>
          </w:tcPr>
          <w:p w14:paraId="14C94640" w14:textId="77777777" w:rsidR="005F10CB" w:rsidRDefault="005F10CB" w:rsidP="004F1133">
            <w:pPr>
              <w:jc w:val="center"/>
              <w:rPr>
                <w:lang w:val="es-ES"/>
              </w:rPr>
            </w:pPr>
          </w:p>
        </w:tc>
      </w:tr>
      <w:tr w:rsidR="005F10CB" w14:paraId="7B41834E" w14:textId="77777777" w:rsidTr="0053743E">
        <w:tc>
          <w:tcPr>
            <w:tcW w:w="9580" w:type="dxa"/>
          </w:tcPr>
          <w:p w14:paraId="4FC9FD05"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b/>
                <w:lang w:val="es-CL"/>
              </w:rPr>
            </w:pPr>
          </w:p>
        </w:tc>
        <w:tc>
          <w:tcPr>
            <w:tcW w:w="7425" w:type="dxa"/>
          </w:tcPr>
          <w:p w14:paraId="12FC7C84" w14:textId="77777777" w:rsidR="005F10CB" w:rsidRDefault="005F10CB" w:rsidP="004F1133">
            <w:pPr>
              <w:jc w:val="center"/>
              <w:rPr>
                <w:lang w:val="es-ES"/>
              </w:rPr>
            </w:pPr>
          </w:p>
        </w:tc>
      </w:tr>
      <w:tr w:rsidR="005F10CB" w14:paraId="78377B7D" w14:textId="77777777" w:rsidTr="0053743E">
        <w:tc>
          <w:tcPr>
            <w:tcW w:w="9580" w:type="dxa"/>
          </w:tcPr>
          <w:p w14:paraId="3BC976A0" w14:textId="77777777" w:rsidR="005F10CB" w:rsidRPr="005F10CB" w:rsidRDefault="005F10CB" w:rsidP="005F10CB">
            <w:pPr>
              <w:shd w:val="clear" w:color="auto" w:fill="FDFDFD"/>
              <w:spacing w:line="276" w:lineRule="auto"/>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b/>
                <w:bCs/>
                <w:color w:val="000000"/>
                <w:lang w:val="es-CL" w:eastAsia="es-PA"/>
              </w:rPr>
              <w:t>Artículo 115.</w:t>
            </w:r>
            <w:r w:rsidRPr="005F10CB">
              <w:rPr>
                <w:rFonts w:ascii="Times New Roman" w:eastAsia="Times New Roman" w:hAnsi="Times New Roman" w:cs="Times New Roman"/>
                <w:color w:val="000000"/>
                <w:lang w:val="es-CL" w:eastAsia="es-PA"/>
              </w:rPr>
              <w:t> </w:t>
            </w:r>
            <w:r w:rsidRPr="005F10CB">
              <w:rPr>
                <w:rFonts w:ascii="Times New Roman" w:eastAsia="Times New Roman" w:hAnsi="Times New Roman" w:cs="Times New Roman"/>
                <w:color w:val="000000"/>
                <w:lang w:eastAsia="es-PA"/>
              </w:rPr>
              <w:t>Se adiciona el numeral 36 y 37 al artículo 205 de Decreto Ejecutivo 13 de 2023, el cual queda así:</w:t>
            </w:r>
          </w:p>
          <w:p w14:paraId="3AD8AC0C" w14:textId="77777777" w:rsidR="005F10CB" w:rsidRPr="005F10CB" w:rsidRDefault="005F10CB" w:rsidP="005F10CB">
            <w:pPr>
              <w:shd w:val="clear" w:color="auto" w:fill="FDFDFD"/>
              <w:spacing w:line="276" w:lineRule="auto"/>
              <w:ind w:left="426"/>
              <w:jc w:val="both"/>
              <w:rPr>
                <w:rFonts w:ascii="Times New Roman" w:eastAsia="Times New Roman" w:hAnsi="Times New Roman" w:cs="Times New Roman"/>
                <w:color w:val="000000"/>
                <w:lang w:eastAsia="es-PA"/>
              </w:rPr>
            </w:pPr>
            <w:r w:rsidRPr="005F10CB">
              <w:rPr>
                <w:rFonts w:ascii="Times New Roman" w:eastAsia="Times New Roman" w:hAnsi="Times New Roman" w:cs="Times New Roman"/>
                <w:b/>
                <w:bCs/>
                <w:color w:val="000000"/>
                <w:lang w:val="es-CL" w:eastAsia="es-PA"/>
              </w:rPr>
              <w:t xml:space="preserve">Artículo 205. </w:t>
            </w:r>
            <w:r w:rsidRPr="005F10CB">
              <w:rPr>
                <w:rFonts w:ascii="Times New Roman" w:eastAsia="Times New Roman" w:hAnsi="Times New Roman" w:cs="Times New Roman"/>
                <w:bCs/>
                <w:color w:val="000000"/>
                <w:lang w:val="es-CL" w:eastAsia="es-PA"/>
              </w:rPr>
              <w:t>Tarifas y tasas.</w:t>
            </w:r>
            <w:r w:rsidRPr="005F10CB">
              <w:rPr>
                <w:rFonts w:ascii="Times New Roman" w:eastAsia="Times New Roman" w:hAnsi="Times New Roman" w:cs="Times New Roman"/>
                <w:color w:val="000000"/>
                <w:lang w:val="es-CL" w:eastAsia="es-PA"/>
              </w:rPr>
              <w:t> Las tarifas y tasas por los servicios prestados por la Autoridad, serán cobradas de acuerdo con la siguiente tabla:</w:t>
            </w:r>
          </w:p>
          <w:p w14:paraId="254D0C9F" w14:textId="77777777" w:rsidR="005F10CB" w:rsidRPr="005F10CB" w:rsidRDefault="005F10CB" w:rsidP="005F10CB">
            <w:pPr>
              <w:shd w:val="clear" w:color="auto" w:fill="FDFDFD"/>
              <w:spacing w:line="276" w:lineRule="auto"/>
              <w:jc w:val="both"/>
              <w:rPr>
                <w:rFonts w:ascii="Times New Roman" w:eastAsia="Times New Roman" w:hAnsi="Times New Roman" w:cs="Times New Roman"/>
                <w:color w:val="000000"/>
                <w:lang w:eastAsia="es-PA"/>
              </w:rPr>
            </w:pPr>
          </w:p>
          <w:tbl>
            <w:tblPr>
              <w:tblW w:w="8129" w:type="dxa"/>
              <w:tblInd w:w="416" w:type="dxa"/>
              <w:shd w:val="clear" w:color="auto" w:fill="FDFDFD"/>
              <w:tblCellMar>
                <w:left w:w="0" w:type="dxa"/>
                <w:right w:w="0" w:type="dxa"/>
              </w:tblCellMar>
              <w:tblLook w:val="04A0" w:firstRow="1" w:lastRow="0" w:firstColumn="1" w:lastColumn="0" w:noHBand="0" w:noVBand="1"/>
            </w:tblPr>
            <w:tblGrid>
              <w:gridCol w:w="726"/>
              <w:gridCol w:w="5037"/>
              <w:gridCol w:w="2366"/>
            </w:tblGrid>
            <w:tr w:rsidR="005F10CB" w:rsidRPr="005F10CB" w14:paraId="4FFD7510" w14:textId="77777777" w:rsidTr="00A0419B">
              <w:trPr>
                <w:trHeight w:val="350"/>
              </w:trPr>
              <w:tc>
                <w:tcPr>
                  <w:tcW w:w="726" w:type="dxa"/>
                  <w:tcBorders>
                    <w:top w:val="single" w:sz="8" w:space="0" w:color="auto"/>
                    <w:left w:val="single" w:sz="8" w:space="0" w:color="auto"/>
                    <w:bottom w:val="single" w:sz="8" w:space="0" w:color="auto"/>
                    <w:right w:val="single" w:sz="8" w:space="0" w:color="auto"/>
                  </w:tcBorders>
                  <w:shd w:val="clear" w:color="auto" w:fill="FDFDFD"/>
                  <w:noWrap/>
                  <w:tcMar>
                    <w:top w:w="0" w:type="dxa"/>
                    <w:left w:w="70" w:type="dxa"/>
                    <w:bottom w:w="0" w:type="dxa"/>
                    <w:right w:w="70" w:type="dxa"/>
                  </w:tcMar>
                  <w:vAlign w:val="center"/>
                  <w:hideMark/>
                </w:tcPr>
                <w:p w14:paraId="17E9F573" w14:textId="77777777" w:rsidR="005F10CB" w:rsidRPr="005F10CB" w:rsidRDefault="005F10CB" w:rsidP="005F10CB">
                  <w:pPr>
                    <w:framePr w:hSpace="180" w:wrap="around" w:vAnchor="text" w:hAnchor="text" w:y="1"/>
                    <w:spacing w:line="276" w:lineRule="auto"/>
                    <w:suppressOverlap/>
                    <w:jc w:val="both"/>
                    <w:rPr>
                      <w:rFonts w:ascii="Times New Roman" w:eastAsia="Times New Roman" w:hAnsi="Times New Roman" w:cs="Times New Roman"/>
                      <w:lang w:eastAsia="es-PA"/>
                    </w:rPr>
                  </w:pPr>
                </w:p>
              </w:tc>
              <w:tc>
                <w:tcPr>
                  <w:tcW w:w="5037" w:type="dxa"/>
                  <w:tcBorders>
                    <w:top w:val="single" w:sz="8" w:space="0" w:color="auto"/>
                    <w:left w:val="nil"/>
                    <w:bottom w:val="single" w:sz="8" w:space="0" w:color="auto"/>
                    <w:right w:val="single" w:sz="8" w:space="0" w:color="auto"/>
                  </w:tcBorders>
                  <w:shd w:val="clear" w:color="auto" w:fill="FDFDFD"/>
                  <w:tcMar>
                    <w:top w:w="0" w:type="dxa"/>
                    <w:left w:w="70" w:type="dxa"/>
                    <w:bottom w:w="0" w:type="dxa"/>
                    <w:right w:w="70" w:type="dxa"/>
                  </w:tcMar>
                  <w:vAlign w:val="center"/>
                  <w:hideMark/>
                </w:tcPr>
                <w:p w14:paraId="0579ED69" w14:textId="77777777" w:rsidR="005F10CB" w:rsidRPr="005F10CB" w:rsidRDefault="005F10CB" w:rsidP="005F10CB">
                  <w:pPr>
                    <w:framePr w:hSpace="180" w:wrap="around" w:vAnchor="text" w:hAnchor="text" w:y="1"/>
                    <w:spacing w:line="276" w:lineRule="auto"/>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b/>
                      <w:bCs/>
                      <w:lang w:eastAsia="es-PA"/>
                    </w:rPr>
                    <w:t>TIPO DE SERVICIO</w:t>
                  </w:r>
                </w:p>
              </w:tc>
              <w:tc>
                <w:tcPr>
                  <w:tcW w:w="236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1958433" w14:textId="77777777" w:rsidR="005F10CB" w:rsidRPr="005F10CB" w:rsidRDefault="005F10CB" w:rsidP="005F10CB">
                  <w:pPr>
                    <w:framePr w:hSpace="180" w:wrap="around" w:vAnchor="text" w:hAnchor="text" w:y="1"/>
                    <w:spacing w:line="276" w:lineRule="auto"/>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b/>
                      <w:bCs/>
                      <w:spacing w:val="-8"/>
                      <w:lang w:eastAsia="es-PA"/>
                    </w:rPr>
                    <w:t>COSTO</w:t>
                  </w:r>
                </w:p>
              </w:tc>
            </w:tr>
            <w:tr w:rsidR="005F10CB" w:rsidRPr="005F10CB" w14:paraId="20A0C8BA" w14:textId="77777777" w:rsidTr="00A0419B">
              <w:trPr>
                <w:trHeight w:val="350"/>
              </w:trPr>
              <w:tc>
                <w:tcPr>
                  <w:tcW w:w="726" w:type="dxa"/>
                  <w:tcBorders>
                    <w:top w:val="nil"/>
                    <w:left w:val="single" w:sz="8" w:space="0" w:color="auto"/>
                    <w:bottom w:val="single" w:sz="4" w:space="0" w:color="auto"/>
                    <w:right w:val="single" w:sz="8" w:space="0" w:color="auto"/>
                  </w:tcBorders>
                  <w:shd w:val="clear" w:color="auto" w:fill="FDFDFD"/>
                  <w:noWrap/>
                  <w:tcMar>
                    <w:top w:w="0" w:type="dxa"/>
                    <w:left w:w="70" w:type="dxa"/>
                    <w:bottom w:w="0" w:type="dxa"/>
                    <w:right w:w="70" w:type="dxa"/>
                  </w:tcMar>
                  <w:vAlign w:val="center"/>
                  <w:hideMark/>
                </w:tcPr>
                <w:p w14:paraId="4980CD2A" w14:textId="77777777" w:rsidR="005F10CB" w:rsidRPr="005F10CB" w:rsidRDefault="005F10CB" w:rsidP="005F10CB">
                  <w:pPr>
                    <w:framePr w:hSpace="180" w:wrap="around" w:vAnchor="text" w:hAnchor="text" w:y="1"/>
                    <w:spacing w:line="276" w:lineRule="auto"/>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spacing w:val="-8"/>
                      <w:lang w:eastAsia="es-PA"/>
                    </w:rPr>
                    <w:t>36</w:t>
                  </w:r>
                </w:p>
              </w:tc>
              <w:tc>
                <w:tcPr>
                  <w:tcW w:w="5037" w:type="dxa"/>
                  <w:tcBorders>
                    <w:top w:val="nil"/>
                    <w:left w:val="nil"/>
                    <w:bottom w:val="single" w:sz="4" w:space="0" w:color="auto"/>
                    <w:right w:val="single" w:sz="8" w:space="0" w:color="auto"/>
                  </w:tcBorders>
                  <w:shd w:val="clear" w:color="auto" w:fill="FDFDFD"/>
                  <w:tcMar>
                    <w:top w:w="0" w:type="dxa"/>
                    <w:left w:w="70" w:type="dxa"/>
                    <w:bottom w:w="0" w:type="dxa"/>
                    <w:right w:w="70" w:type="dxa"/>
                  </w:tcMar>
                  <w:vAlign w:val="center"/>
                  <w:hideMark/>
                </w:tcPr>
                <w:p w14:paraId="6D4BA2BD" w14:textId="77777777" w:rsidR="005F10CB" w:rsidRPr="005F10CB" w:rsidRDefault="005F10CB" w:rsidP="005F10CB">
                  <w:pPr>
                    <w:framePr w:hSpace="180" w:wrap="around" w:vAnchor="text" w:hAnchor="text" w:y="1"/>
                    <w:spacing w:line="276" w:lineRule="auto"/>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lang w:eastAsia="es-PA"/>
                    </w:rPr>
                    <w:t>Zarpe de pesca para buques de gran escala</w:t>
                  </w:r>
                </w:p>
              </w:tc>
              <w:tc>
                <w:tcPr>
                  <w:tcW w:w="2366"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hideMark/>
                </w:tcPr>
                <w:p w14:paraId="09AF2EBD" w14:textId="77777777" w:rsidR="005F10CB" w:rsidRPr="005F10CB" w:rsidRDefault="005F10CB" w:rsidP="005F10CB">
                  <w:pPr>
                    <w:framePr w:hSpace="180" w:wrap="around" w:vAnchor="text" w:hAnchor="text" w:y="1"/>
                    <w:spacing w:line="276" w:lineRule="auto"/>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spacing w:val="-8"/>
                      <w:lang w:eastAsia="es-PA"/>
                    </w:rPr>
                    <w:t>B/.15.00</w:t>
                  </w:r>
                </w:p>
              </w:tc>
            </w:tr>
            <w:tr w:rsidR="005F10CB" w:rsidRPr="005F10CB" w14:paraId="26AD5244" w14:textId="77777777" w:rsidTr="00A0419B">
              <w:trPr>
                <w:trHeight w:val="350"/>
              </w:trPr>
              <w:tc>
                <w:tcPr>
                  <w:tcW w:w="726" w:type="dxa"/>
                  <w:tcBorders>
                    <w:top w:val="single" w:sz="4" w:space="0" w:color="auto"/>
                    <w:left w:val="single" w:sz="4" w:space="0" w:color="auto"/>
                    <w:bottom w:val="single" w:sz="4" w:space="0" w:color="auto"/>
                    <w:right w:val="single" w:sz="4" w:space="0" w:color="auto"/>
                  </w:tcBorders>
                  <w:shd w:val="clear" w:color="auto" w:fill="FDFDFD"/>
                  <w:noWrap/>
                  <w:tcMar>
                    <w:top w:w="0" w:type="dxa"/>
                    <w:left w:w="70" w:type="dxa"/>
                    <w:bottom w:w="0" w:type="dxa"/>
                    <w:right w:w="70" w:type="dxa"/>
                  </w:tcMar>
                  <w:vAlign w:val="center"/>
                </w:tcPr>
                <w:p w14:paraId="534146A9" w14:textId="77777777" w:rsidR="005F10CB" w:rsidRPr="005F10CB" w:rsidRDefault="005F10CB" w:rsidP="005F10CB">
                  <w:pPr>
                    <w:framePr w:hSpace="180" w:wrap="around" w:vAnchor="text" w:hAnchor="text" w:y="1"/>
                    <w:spacing w:line="276" w:lineRule="auto"/>
                    <w:suppressOverlap/>
                    <w:jc w:val="both"/>
                    <w:rPr>
                      <w:rFonts w:ascii="Times New Roman" w:eastAsia="Times New Roman" w:hAnsi="Times New Roman" w:cs="Times New Roman"/>
                      <w:spacing w:val="-8"/>
                      <w:lang w:eastAsia="es-PA"/>
                    </w:rPr>
                  </w:pPr>
                  <w:r w:rsidRPr="005F10CB">
                    <w:rPr>
                      <w:rFonts w:ascii="Times New Roman" w:eastAsia="Times New Roman" w:hAnsi="Times New Roman" w:cs="Times New Roman"/>
                      <w:spacing w:val="-8"/>
                      <w:lang w:eastAsia="es-PA"/>
                    </w:rPr>
                    <w:lastRenderedPageBreak/>
                    <w:t>37</w:t>
                  </w:r>
                </w:p>
              </w:tc>
              <w:tc>
                <w:tcPr>
                  <w:tcW w:w="5037" w:type="dxa"/>
                  <w:tcBorders>
                    <w:top w:val="single" w:sz="4" w:space="0" w:color="auto"/>
                    <w:left w:val="single" w:sz="4" w:space="0" w:color="auto"/>
                    <w:bottom w:val="single" w:sz="4" w:space="0" w:color="auto"/>
                    <w:right w:val="single" w:sz="4" w:space="0" w:color="auto"/>
                  </w:tcBorders>
                  <w:shd w:val="clear" w:color="auto" w:fill="FDFDFD"/>
                  <w:tcMar>
                    <w:top w:w="0" w:type="dxa"/>
                    <w:left w:w="70" w:type="dxa"/>
                    <w:bottom w:w="0" w:type="dxa"/>
                    <w:right w:w="70" w:type="dxa"/>
                  </w:tcMar>
                  <w:vAlign w:val="center"/>
                </w:tcPr>
                <w:p w14:paraId="0A4098FD" w14:textId="77777777" w:rsidR="005F10CB" w:rsidRPr="005F10CB" w:rsidRDefault="005F10CB" w:rsidP="005F10CB">
                  <w:pPr>
                    <w:framePr w:hSpace="180" w:wrap="around" w:vAnchor="text" w:hAnchor="text" w:y="1"/>
                    <w:spacing w:line="276" w:lineRule="auto"/>
                    <w:suppressOverlap/>
                    <w:jc w:val="both"/>
                    <w:rPr>
                      <w:rFonts w:ascii="Times New Roman" w:eastAsia="Times New Roman" w:hAnsi="Times New Roman" w:cs="Times New Roman"/>
                      <w:lang w:eastAsia="es-PA"/>
                    </w:rPr>
                  </w:pPr>
                  <w:r w:rsidRPr="005F10CB">
                    <w:rPr>
                      <w:rFonts w:ascii="Times New Roman" w:eastAsia="Times New Roman" w:hAnsi="Times New Roman" w:cs="Times New Roman"/>
                      <w:lang w:eastAsia="es-PA"/>
                    </w:rPr>
                    <w:t xml:space="preserve">Licencia de Pesca para Actividades Relacionadas con la Pesca en Aguas </w:t>
                  </w:r>
                  <w:proofErr w:type="spellStart"/>
                  <w:r w:rsidRPr="005F10CB">
                    <w:rPr>
                      <w:rFonts w:ascii="Times New Roman" w:eastAsia="Times New Roman" w:hAnsi="Times New Roman" w:cs="Times New Roman"/>
                      <w:lang w:eastAsia="es-PA"/>
                    </w:rPr>
                    <w:t>Jurdisccionales</w:t>
                  </w:r>
                  <w:proofErr w:type="spellEnd"/>
                  <w:r w:rsidRPr="005F10CB">
                    <w:rPr>
                      <w:rFonts w:ascii="Times New Roman" w:eastAsia="Times New Roman" w:hAnsi="Times New Roman" w:cs="Times New Roman"/>
                      <w:lang w:eastAsia="es-PA"/>
                    </w:rPr>
                    <w:t xml:space="preserve"> de la República de Panamá</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6B39E259" w14:textId="77777777" w:rsidR="005F10CB" w:rsidRPr="005F10CB" w:rsidRDefault="005F10CB" w:rsidP="005F10CB">
                  <w:pPr>
                    <w:framePr w:hSpace="180" w:wrap="around" w:vAnchor="text" w:hAnchor="text" w:y="1"/>
                    <w:spacing w:line="276" w:lineRule="auto"/>
                    <w:suppressOverlap/>
                    <w:jc w:val="both"/>
                    <w:rPr>
                      <w:rFonts w:ascii="Times New Roman" w:eastAsia="Times New Roman" w:hAnsi="Times New Roman" w:cs="Times New Roman"/>
                      <w:spacing w:val="-8"/>
                      <w:lang w:eastAsia="es-PA"/>
                    </w:rPr>
                  </w:pPr>
                  <w:r w:rsidRPr="005F10CB">
                    <w:rPr>
                      <w:rFonts w:ascii="Times New Roman" w:eastAsia="Times New Roman" w:hAnsi="Times New Roman" w:cs="Times New Roman"/>
                      <w:spacing w:val="-8"/>
                      <w:lang w:eastAsia="es-PA"/>
                    </w:rPr>
                    <w:t>B/. 2,500.00</w:t>
                  </w:r>
                </w:p>
              </w:tc>
            </w:tr>
          </w:tbl>
          <w:p w14:paraId="480EB776" w14:textId="5C31D17B" w:rsidR="005F10CB" w:rsidRPr="005F10CB" w:rsidRDefault="005F10CB" w:rsidP="005F10CB">
            <w:pPr>
              <w:tabs>
                <w:tab w:val="left" w:pos="1089"/>
              </w:tabs>
              <w:spacing w:line="276" w:lineRule="auto"/>
              <w:jc w:val="both"/>
              <w:rPr>
                <w:rFonts w:ascii="Times New Roman" w:eastAsia="MS Mincho" w:hAnsi="Times New Roman" w:cs="Times New Roman"/>
                <w:lang w:eastAsia="es-PA"/>
              </w:rPr>
            </w:pPr>
            <w:r w:rsidRPr="005F10CB">
              <w:rPr>
                <w:rFonts w:ascii="Times New Roman" w:eastAsia="MS Mincho" w:hAnsi="Times New Roman" w:cs="Times New Roman"/>
                <w:lang w:eastAsia="es-PA"/>
              </w:rPr>
              <w:t xml:space="preserve">      …” </w:t>
            </w:r>
          </w:p>
        </w:tc>
        <w:tc>
          <w:tcPr>
            <w:tcW w:w="7425" w:type="dxa"/>
          </w:tcPr>
          <w:p w14:paraId="77A10B32" w14:textId="77777777" w:rsidR="005F10CB" w:rsidRDefault="005F10CB" w:rsidP="004F1133">
            <w:pPr>
              <w:jc w:val="center"/>
              <w:rPr>
                <w:lang w:val="es-ES"/>
              </w:rPr>
            </w:pPr>
          </w:p>
        </w:tc>
      </w:tr>
      <w:tr w:rsidR="005F10CB" w14:paraId="07495C1B" w14:textId="77777777" w:rsidTr="0053743E">
        <w:tc>
          <w:tcPr>
            <w:tcW w:w="9580" w:type="dxa"/>
          </w:tcPr>
          <w:p w14:paraId="15EF0102" w14:textId="77777777" w:rsidR="005F10CB" w:rsidRPr="005F10CB" w:rsidRDefault="005F10CB" w:rsidP="005F10CB">
            <w:pPr>
              <w:widowControl w:val="0"/>
              <w:autoSpaceDE w:val="0"/>
              <w:autoSpaceDN w:val="0"/>
              <w:spacing w:line="276" w:lineRule="auto"/>
              <w:jc w:val="center"/>
              <w:outlineLvl w:val="0"/>
              <w:rPr>
                <w:rFonts w:ascii="Times New Roman" w:eastAsia="Times New Roman" w:hAnsi="Times New Roman" w:cs="Times New Roman"/>
                <w:b/>
                <w:bCs/>
                <w:lang w:val="es-MX"/>
              </w:rPr>
            </w:pPr>
            <w:r w:rsidRPr="005F10CB">
              <w:rPr>
                <w:rFonts w:ascii="Times New Roman" w:eastAsia="Times New Roman" w:hAnsi="Times New Roman" w:cs="Times New Roman"/>
                <w:b/>
                <w:bCs/>
                <w:lang w:val="es-MX"/>
              </w:rPr>
              <w:t>Título VII</w:t>
            </w:r>
          </w:p>
          <w:p w14:paraId="08E99CAC" w14:textId="47BC8ADD" w:rsidR="005F10CB" w:rsidRPr="005F10CB" w:rsidRDefault="005F10CB" w:rsidP="005F10CB">
            <w:pPr>
              <w:widowControl w:val="0"/>
              <w:autoSpaceDE w:val="0"/>
              <w:autoSpaceDN w:val="0"/>
              <w:spacing w:line="276" w:lineRule="auto"/>
              <w:jc w:val="center"/>
              <w:outlineLvl w:val="0"/>
              <w:rPr>
                <w:rFonts w:ascii="Times New Roman" w:eastAsia="Times New Roman" w:hAnsi="Times New Roman" w:cs="Times New Roman"/>
                <w:bCs/>
                <w:spacing w:val="-1"/>
                <w:lang w:val="es-CL"/>
              </w:rPr>
            </w:pPr>
            <w:r w:rsidRPr="005F10CB">
              <w:rPr>
                <w:rFonts w:ascii="Times New Roman" w:eastAsia="Times New Roman" w:hAnsi="Times New Roman" w:cs="Times New Roman"/>
                <w:bCs/>
                <w:spacing w:val="-1"/>
                <w:lang w:val="es-CL"/>
              </w:rPr>
              <w:t>Disposiciones finales</w:t>
            </w:r>
          </w:p>
        </w:tc>
        <w:tc>
          <w:tcPr>
            <w:tcW w:w="7425" w:type="dxa"/>
          </w:tcPr>
          <w:p w14:paraId="052C15B4" w14:textId="77777777" w:rsidR="005F10CB" w:rsidRDefault="005F10CB" w:rsidP="004F1133">
            <w:pPr>
              <w:jc w:val="center"/>
              <w:rPr>
                <w:lang w:val="es-ES"/>
              </w:rPr>
            </w:pPr>
          </w:p>
        </w:tc>
      </w:tr>
      <w:tr w:rsidR="005F10CB" w14:paraId="79CA95A2" w14:textId="77777777" w:rsidTr="0053743E">
        <w:tc>
          <w:tcPr>
            <w:tcW w:w="9580" w:type="dxa"/>
          </w:tcPr>
          <w:p w14:paraId="70B34118"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bCs/>
                <w:spacing w:val="-1"/>
                <w:lang w:val="es-CL"/>
              </w:rPr>
            </w:pPr>
            <w:r w:rsidRPr="005F10CB">
              <w:rPr>
                <w:rFonts w:ascii="Times New Roman" w:eastAsia="Times New Roman" w:hAnsi="Times New Roman" w:cs="Times New Roman"/>
                <w:b/>
                <w:spacing w:val="-1"/>
                <w:lang w:val="es-CL"/>
              </w:rPr>
              <w:t xml:space="preserve">Artículo 116. </w:t>
            </w:r>
            <w:r w:rsidRPr="005F10CB">
              <w:rPr>
                <w:rFonts w:ascii="Times New Roman" w:eastAsia="Times New Roman" w:hAnsi="Times New Roman" w:cs="Times New Roman"/>
                <w:bCs/>
                <w:spacing w:val="-1"/>
                <w:lang w:val="es-CL"/>
              </w:rPr>
              <w:t>Se habilita de manera temporal y condicionada el acceso a la pesquería de pequeños pelágicos anchoveta (</w:t>
            </w:r>
            <w:proofErr w:type="spellStart"/>
            <w:r w:rsidRPr="005F10CB">
              <w:rPr>
                <w:rFonts w:ascii="Times New Roman" w:eastAsia="Times New Roman" w:hAnsi="Times New Roman" w:cs="Times New Roman"/>
                <w:bCs/>
                <w:i/>
                <w:iCs/>
                <w:spacing w:val="-1"/>
                <w:lang w:val="es-CL"/>
              </w:rPr>
              <w:t>Cetengraulis</w:t>
            </w:r>
            <w:proofErr w:type="spellEnd"/>
            <w:r w:rsidRPr="005F10CB">
              <w:rPr>
                <w:rFonts w:ascii="Times New Roman" w:eastAsia="Times New Roman" w:hAnsi="Times New Roman" w:cs="Times New Roman"/>
                <w:bCs/>
                <w:i/>
                <w:iCs/>
                <w:spacing w:val="-1"/>
                <w:lang w:val="es-CL"/>
              </w:rPr>
              <w:t xml:space="preserve"> </w:t>
            </w:r>
            <w:proofErr w:type="spellStart"/>
            <w:r w:rsidRPr="005F10CB">
              <w:rPr>
                <w:rFonts w:ascii="Times New Roman" w:eastAsia="Times New Roman" w:hAnsi="Times New Roman" w:cs="Times New Roman"/>
                <w:bCs/>
                <w:i/>
                <w:iCs/>
                <w:spacing w:val="-1"/>
                <w:lang w:val="es-CL"/>
              </w:rPr>
              <w:t>mysticetus</w:t>
            </w:r>
            <w:proofErr w:type="spellEnd"/>
            <w:r w:rsidRPr="005F10CB">
              <w:rPr>
                <w:rFonts w:ascii="Times New Roman" w:eastAsia="Times New Roman" w:hAnsi="Times New Roman" w:cs="Times New Roman"/>
                <w:bCs/>
                <w:spacing w:val="-1"/>
                <w:lang w:val="es-CL"/>
              </w:rPr>
              <w:t>), arenque (</w:t>
            </w:r>
            <w:proofErr w:type="spellStart"/>
            <w:r w:rsidRPr="005F10CB">
              <w:rPr>
                <w:rFonts w:ascii="Times New Roman" w:eastAsia="Times New Roman" w:hAnsi="Times New Roman" w:cs="Times New Roman"/>
                <w:bCs/>
                <w:i/>
                <w:iCs/>
                <w:spacing w:val="-1"/>
                <w:lang w:val="es-CL"/>
              </w:rPr>
              <w:t>Opisthonema</w:t>
            </w:r>
            <w:proofErr w:type="spellEnd"/>
            <w:r w:rsidRPr="005F10CB">
              <w:rPr>
                <w:rFonts w:ascii="Times New Roman" w:eastAsia="Times New Roman" w:hAnsi="Times New Roman" w:cs="Times New Roman"/>
                <w:bCs/>
                <w:i/>
                <w:iCs/>
                <w:spacing w:val="-1"/>
                <w:lang w:val="es-CL"/>
              </w:rPr>
              <w:t xml:space="preserve"> </w:t>
            </w:r>
            <w:proofErr w:type="spellStart"/>
            <w:r w:rsidRPr="005F10CB">
              <w:rPr>
                <w:rFonts w:ascii="Times New Roman" w:eastAsia="Times New Roman" w:hAnsi="Times New Roman" w:cs="Times New Roman"/>
                <w:bCs/>
                <w:i/>
                <w:iCs/>
                <w:spacing w:val="-1"/>
                <w:lang w:val="es-CL"/>
              </w:rPr>
              <w:t>spp</w:t>
            </w:r>
            <w:proofErr w:type="spellEnd"/>
            <w:r w:rsidRPr="005F10CB">
              <w:rPr>
                <w:rFonts w:ascii="Times New Roman" w:eastAsia="Times New Roman" w:hAnsi="Times New Roman" w:cs="Times New Roman"/>
                <w:bCs/>
                <w:i/>
                <w:iCs/>
                <w:spacing w:val="-1"/>
                <w:lang w:val="es-CL"/>
              </w:rPr>
              <w:t>.</w:t>
            </w:r>
            <w:r w:rsidRPr="005F10CB">
              <w:rPr>
                <w:rFonts w:ascii="Times New Roman" w:eastAsia="Times New Roman" w:hAnsi="Times New Roman" w:cs="Times New Roman"/>
                <w:bCs/>
                <w:spacing w:val="-1"/>
                <w:lang w:val="es-CL"/>
              </w:rPr>
              <w:t xml:space="preserve">) y </w:t>
            </w:r>
            <w:proofErr w:type="spellStart"/>
            <w:r w:rsidRPr="005F10CB">
              <w:rPr>
                <w:rFonts w:ascii="Times New Roman" w:eastAsia="Times New Roman" w:hAnsi="Times New Roman" w:cs="Times New Roman"/>
                <w:bCs/>
                <w:spacing w:val="-1"/>
                <w:lang w:val="es-CL"/>
              </w:rPr>
              <w:t>orqueta</w:t>
            </w:r>
            <w:proofErr w:type="spellEnd"/>
            <w:r w:rsidRPr="005F10CB">
              <w:rPr>
                <w:rFonts w:ascii="Times New Roman" w:eastAsia="Times New Roman" w:hAnsi="Times New Roman" w:cs="Times New Roman"/>
                <w:bCs/>
                <w:spacing w:val="-1"/>
                <w:lang w:val="es-CL"/>
              </w:rPr>
              <w:t xml:space="preserve"> (</w:t>
            </w:r>
            <w:proofErr w:type="spellStart"/>
            <w:r w:rsidRPr="005F10CB">
              <w:rPr>
                <w:rFonts w:ascii="Times New Roman" w:eastAsia="Times New Roman" w:hAnsi="Times New Roman" w:cs="Times New Roman"/>
                <w:bCs/>
                <w:i/>
                <w:iCs/>
                <w:spacing w:val="-1"/>
                <w:lang w:val="es-CL"/>
              </w:rPr>
              <w:t>Chloroscombrus</w:t>
            </w:r>
            <w:proofErr w:type="spellEnd"/>
            <w:r w:rsidRPr="005F10CB">
              <w:rPr>
                <w:rFonts w:ascii="Times New Roman" w:eastAsia="Times New Roman" w:hAnsi="Times New Roman" w:cs="Times New Roman"/>
                <w:bCs/>
                <w:i/>
                <w:iCs/>
                <w:spacing w:val="-1"/>
                <w:lang w:val="es-CL"/>
              </w:rPr>
              <w:t xml:space="preserve"> </w:t>
            </w:r>
            <w:proofErr w:type="spellStart"/>
            <w:r w:rsidRPr="005F10CB">
              <w:rPr>
                <w:rFonts w:ascii="Times New Roman" w:eastAsia="Times New Roman" w:hAnsi="Times New Roman" w:cs="Times New Roman"/>
                <w:bCs/>
                <w:i/>
                <w:iCs/>
                <w:spacing w:val="-1"/>
                <w:lang w:val="es-CL"/>
              </w:rPr>
              <w:t>orqueta</w:t>
            </w:r>
            <w:proofErr w:type="spellEnd"/>
            <w:r w:rsidRPr="005F10CB">
              <w:rPr>
                <w:rFonts w:ascii="Times New Roman" w:eastAsia="Times New Roman" w:hAnsi="Times New Roman" w:cs="Times New Roman"/>
                <w:bCs/>
                <w:spacing w:val="-1"/>
                <w:lang w:val="es-CL"/>
              </w:rPr>
              <w:t>), en la modalidad de pesca de pequeña escala, exclusivamente para efectos de otorgamiento de nuevas licencias, hasta un máximo de cinco (5) licencias y por un período de doce (12) meses contados a partir de la entrada en vigencia del presente Decreto Ejecutivo.</w:t>
            </w:r>
          </w:p>
          <w:p w14:paraId="27D5291C"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bCs/>
                <w:spacing w:val="-1"/>
                <w:lang w:val="es-CL"/>
              </w:rPr>
            </w:pPr>
          </w:p>
          <w:p w14:paraId="3796E686"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bCs/>
                <w:spacing w:val="-1"/>
                <w:lang w:val="es-CL"/>
              </w:rPr>
            </w:pPr>
            <w:r w:rsidRPr="005F10CB">
              <w:rPr>
                <w:rFonts w:ascii="Times New Roman" w:eastAsia="Times New Roman" w:hAnsi="Times New Roman" w:cs="Times New Roman"/>
                <w:bCs/>
                <w:spacing w:val="-1"/>
                <w:lang w:val="es-CL"/>
              </w:rPr>
              <w:t xml:space="preserve">La emisión de dichas licencias estará condicionada al cumplimiento previo y verificable de los siguientes requisitos: </w:t>
            </w:r>
          </w:p>
          <w:p w14:paraId="331663DE"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bCs/>
                <w:spacing w:val="-1"/>
                <w:lang w:val="es-CL"/>
              </w:rPr>
            </w:pPr>
          </w:p>
          <w:p w14:paraId="7D021688" w14:textId="77777777" w:rsidR="005F10CB" w:rsidRPr="005F10CB" w:rsidRDefault="005F10CB" w:rsidP="005F10CB">
            <w:pPr>
              <w:widowControl w:val="0"/>
              <w:numPr>
                <w:ilvl w:val="0"/>
                <w:numId w:val="34"/>
              </w:numPr>
              <w:autoSpaceDE w:val="0"/>
              <w:autoSpaceDN w:val="0"/>
              <w:spacing w:after="200" w:line="276" w:lineRule="auto"/>
              <w:jc w:val="both"/>
              <w:rPr>
                <w:rFonts w:ascii="Times New Roman" w:eastAsia="Times New Roman" w:hAnsi="Times New Roman" w:cs="Times New Roman"/>
                <w:lang w:val="en-US"/>
              </w:rPr>
            </w:pPr>
            <w:proofErr w:type="spellStart"/>
            <w:r w:rsidRPr="005F10CB">
              <w:rPr>
                <w:rFonts w:ascii="Times New Roman" w:eastAsia="Times New Roman" w:hAnsi="Times New Roman" w:cs="Times New Roman"/>
                <w:lang w:val="en-US"/>
              </w:rPr>
              <w:t>Disponibilidad</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estudios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poblacionales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actualizados</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biomasa</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pequeños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pelágicos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elaborados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conforme</w:t>
            </w:r>
            <w:proofErr w:type="spellEnd"/>
            <w:r w:rsidRPr="005F10CB">
              <w:rPr>
                <w:rFonts w:ascii="Times New Roman" w:eastAsia="Times New Roman" w:hAnsi="Times New Roman" w:cs="Times New Roman"/>
                <w:lang w:val="en-US"/>
              </w:rPr>
              <w:t xml:space="preserve"> a </w:t>
            </w:r>
            <w:proofErr w:type="spellStart"/>
            <w:r w:rsidRPr="005F10CB">
              <w:rPr>
                <w:rFonts w:ascii="Times New Roman" w:eastAsia="Times New Roman" w:hAnsi="Times New Roman" w:cs="Times New Roman"/>
                <w:lang w:val="en-US"/>
              </w:rPr>
              <w:t>los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estándares</w:t>
            </w:r>
            <w:proofErr w:type="spellEnd"/>
            <w:r w:rsidRPr="005F10CB">
              <w:rPr>
                <w:rFonts w:ascii="Times New Roman" w:eastAsia="Times New Roman" w:hAnsi="Times New Roman" w:cs="Times New Roman"/>
                <w:lang w:val="en-US"/>
              </w:rPr>
              <w:t xml:space="preserve"> de la Ley 204 de 2021 y con </w:t>
            </w:r>
            <w:proofErr w:type="spellStart"/>
            <w:r w:rsidRPr="005F10CB">
              <w:rPr>
                <w:rFonts w:ascii="Times New Roman" w:eastAsia="Times New Roman" w:hAnsi="Times New Roman" w:cs="Times New Roman"/>
                <w:lang w:val="en-US"/>
              </w:rPr>
              <w:t>validación</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científica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por</w:t>
            </w:r>
            <w:proofErr w:type="spellEnd"/>
            <w:r w:rsidRPr="005F10CB">
              <w:rPr>
                <w:rFonts w:ascii="Times New Roman" w:eastAsia="Times New Roman" w:hAnsi="Times New Roman" w:cs="Times New Roman"/>
                <w:lang w:val="en-US"/>
              </w:rPr>
              <w:t xml:space="preserve"> parte de la </w:t>
            </w:r>
            <w:proofErr w:type="spellStart"/>
            <w:r w:rsidRPr="005F10CB">
              <w:rPr>
                <w:rFonts w:ascii="Times New Roman" w:eastAsia="Times New Roman" w:hAnsi="Times New Roman" w:cs="Times New Roman"/>
                <w:lang w:val="en-US"/>
              </w:rPr>
              <w:t>Autoridad</w:t>
            </w:r>
            <w:proofErr w:type="spellEnd"/>
            <w:r w:rsidRPr="005F10CB">
              <w:rPr>
                <w:rFonts w:ascii="Times New Roman" w:eastAsia="Times New Roman" w:hAnsi="Times New Roman" w:cs="Times New Roman"/>
                <w:lang w:val="en-US"/>
              </w:rPr>
              <w:t xml:space="preserve">. </w:t>
            </w:r>
          </w:p>
          <w:p w14:paraId="54276C45" w14:textId="77777777" w:rsidR="005F10CB" w:rsidRPr="005F10CB" w:rsidRDefault="005F10CB" w:rsidP="005F10CB">
            <w:pPr>
              <w:widowControl w:val="0"/>
              <w:numPr>
                <w:ilvl w:val="0"/>
                <w:numId w:val="34"/>
              </w:numPr>
              <w:autoSpaceDE w:val="0"/>
              <w:autoSpaceDN w:val="0"/>
              <w:spacing w:after="200" w:line="276" w:lineRule="auto"/>
              <w:jc w:val="both"/>
              <w:rPr>
                <w:rFonts w:ascii="Times New Roman" w:eastAsia="Times New Roman" w:hAnsi="Times New Roman" w:cs="Times New Roman"/>
                <w:lang w:val="en-US"/>
              </w:rPr>
            </w:pPr>
            <w:proofErr w:type="spellStart"/>
            <w:r w:rsidRPr="005F10CB">
              <w:rPr>
                <w:rFonts w:ascii="Times New Roman" w:eastAsia="Times New Roman" w:hAnsi="Times New Roman" w:cs="Times New Roman"/>
                <w:lang w:val="en-US"/>
              </w:rPr>
              <w:t>Presentación</w:t>
            </w:r>
            <w:proofErr w:type="spellEnd"/>
            <w:r w:rsidRPr="005F10CB">
              <w:rPr>
                <w:rFonts w:ascii="Times New Roman" w:eastAsia="Times New Roman" w:hAnsi="Times New Roman" w:cs="Times New Roman"/>
                <w:lang w:val="en-US"/>
              </w:rPr>
              <w:t xml:space="preserve"> y </w:t>
            </w:r>
            <w:proofErr w:type="spellStart"/>
            <w:r w:rsidRPr="005F10CB">
              <w:rPr>
                <w:rFonts w:ascii="Times New Roman" w:eastAsia="Times New Roman" w:hAnsi="Times New Roman" w:cs="Times New Roman"/>
                <w:lang w:val="en-US"/>
              </w:rPr>
              <w:t>aprobación</w:t>
            </w:r>
            <w:proofErr w:type="spellEnd"/>
            <w:r w:rsidRPr="005F10CB">
              <w:rPr>
                <w:rFonts w:ascii="Times New Roman" w:eastAsia="Times New Roman" w:hAnsi="Times New Roman" w:cs="Times New Roman"/>
                <w:lang w:val="en-US"/>
              </w:rPr>
              <w:t xml:space="preserve"> de un Plan de </w:t>
            </w:r>
            <w:proofErr w:type="spellStart"/>
            <w:r w:rsidRPr="005F10CB">
              <w:rPr>
                <w:rFonts w:ascii="Times New Roman" w:eastAsia="Times New Roman" w:hAnsi="Times New Roman" w:cs="Times New Roman"/>
                <w:lang w:val="en-US"/>
              </w:rPr>
              <w:t>Manejo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Pesquero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específico</w:t>
            </w:r>
            <w:proofErr w:type="spellEnd"/>
            <w:r w:rsidRPr="005F10CB">
              <w:rPr>
                <w:rFonts w:ascii="Times New Roman" w:eastAsia="Times New Roman" w:hAnsi="Times New Roman" w:cs="Times New Roman"/>
                <w:lang w:val="en-US"/>
              </w:rPr>
              <w:t xml:space="preserve">, que </w:t>
            </w:r>
            <w:proofErr w:type="spellStart"/>
            <w:r w:rsidRPr="005F10CB">
              <w:rPr>
                <w:rFonts w:ascii="Times New Roman" w:eastAsia="Times New Roman" w:hAnsi="Times New Roman" w:cs="Times New Roman"/>
                <w:lang w:val="en-US"/>
              </w:rPr>
              <w:t>incluya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artes</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pesca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autorizados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medidas</w:t>
            </w:r>
            <w:proofErr w:type="spellEnd"/>
            <w:r w:rsidRPr="005F10CB">
              <w:rPr>
                <w:rFonts w:ascii="Times New Roman" w:eastAsia="Times New Roman" w:hAnsi="Times New Roman" w:cs="Times New Roman"/>
                <w:lang w:val="en-US"/>
              </w:rPr>
              <w:t xml:space="preserve"> de control de </w:t>
            </w:r>
            <w:proofErr w:type="spellStart"/>
            <w:r w:rsidRPr="005F10CB">
              <w:rPr>
                <w:rFonts w:ascii="Times New Roman" w:eastAsia="Times New Roman" w:hAnsi="Times New Roman" w:cs="Times New Roman"/>
                <w:lang w:val="en-US"/>
              </w:rPr>
              <w:t>captura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tallas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mínimas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límites</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esfuerzo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pesquero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trazabilidad</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obligatoria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monitoreo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geoespacial</w:t>
            </w:r>
            <w:proofErr w:type="spellEnd"/>
            <w:r w:rsidRPr="005F10CB">
              <w:rPr>
                <w:rFonts w:ascii="Times New Roman" w:eastAsia="Times New Roman" w:hAnsi="Times New Roman" w:cs="Times New Roman"/>
                <w:lang w:val="en-US"/>
              </w:rPr>
              <w:t xml:space="preserve"> y </w:t>
            </w:r>
            <w:proofErr w:type="spellStart"/>
            <w:r w:rsidRPr="005F10CB">
              <w:rPr>
                <w:rFonts w:ascii="Times New Roman" w:eastAsia="Times New Roman" w:hAnsi="Times New Roman" w:cs="Times New Roman"/>
                <w:lang w:val="en-US"/>
              </w:rPr>
              <w:t>protocolos</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fiscalización</w:t>
            </w:r>
            <w:proofErr w:type="spellEnd"/>
            <w:r w:rsidRPr="005F10CB">
              <w:rPr>
                <w:rFonts w:ascii="Times New Roman" w:eastAsia="Times New Roman" w:hAnsi="Times New Roman" w:cs="Times New Roman"/>
                <w:lang w:val="en-US"/>
              </w:rPr>
              <w:t xml:space="preserve">. </w:t>
            </w:r>
          </w:p>
          <w:p w14:paraId="07717F7E" w14:textId="77777777" w:rsidR="005F10CB" w:rsidRPr="005F10CB" w:rsidRDefault="005F10CB" w:rsidP="005F10CB">
            <w:pPr>
              <w:widowControl w:val="0"/>
              <w:numPr>
                <w:ilvl w:val="0"/>
                <w:numId w:val="34"/>
              </w:numPr>
              <w:autoSpaceDE w:val="0"/>
              <w:autoSpaceDN w:val="0"/>
              <w:spacing w:after="200" w:line="276" w:lineRule="auto"/>
              <w:jc w:val="both"/>
              <w:rPr>
                <w:rFonts w:ascii="Times New Roman" w:eastAsia="Times New Roman" w:hAnsi="Times New Roman" w:cs="Times New Roman"/>
                <w:lang w:val="en-US"/>
              </w:rPr>
            </w:pPr>
            <w:proofErr w:type="spellStart"/>
            <w:r w:rsidRPr="005F10CB">
              <w:rPr>
                <w:rFonts w:ascii="Times New Roman" w:eastAsia="Times New Roman" w:hAnsi="Times New Roman" w:cs="Times New Roman"/>
                <w:lang w:val="en-US"/>
              </w:rPr>
              <w:t>Criterios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objetivos</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elegibilidad</w:t>
            </w:r>
            <w:proofErr w:type="spellEnd"/>
            <w:r w:rsidRPr="005F10CB">
              <w:rPr>
                <w:rFonts w:ascii="Times New Roman" w:eastAsia="Times New Roman" w:hAnsi="Times New Roman" w:cs="Times New Roman"/>
                <w:lang w:val="en-US"/>
              </w:rPr>
              <w:t xml:space="preserve"> para </w:t>
            </w:r>
            <w:proofErr w:type="spellStart"/>
            <w:r w:rsidRPr="005F10CB">
              <w:rPr>
                <w:rFonts w:ascii="Times New Roman" w:eastAsia="Times New Roman" w:hAnsi="Times New Roman" w:cs="Times New Roman"/>
                <w:lang w:val="en-US"/>
              </w:rPr>
              <w:t>beneficiarios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priorizando</w:t>
            </w:r>
            <w:proofErr w:type="spellEnd"/>
            <w:r w:rsidRPr="005F10CB">
              <w:rPr>
                <w:rFonts w:ascii="Times New Roman" w:eastAsia="Times New Roman" w:hAnsi="Times New Roman" w:cs="Times New Roman"/>
                <w:lang w:val="en-US"/>
              </w:rPr>
              <w:t xml:space="preserve"> a </w:t>
            </w:r>
            <w:proofErr w:type="spellStart"/>
            <w:proofErr w:type="gramStart"/>
            <w:r w:rsidRPr="005F10CB">
              <w:rPr>
                <w:rFonts w:ascii="Times New Roman" w:eastAsia="Times New Roman" w:hAnsi="Times New Roman" w:cs="Times New Roman"/>
                <w:lang w:val="en-US"/>
              </w:rPr>
              <w:t>pescadores</w:t>
            </w:r>
            <w:proofErr w:type="spellEnd"/>
            <w:proofErr w:type="gram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artesanales</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pequeña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escala</w:t>
            </w:r>
            <w:proofErr w:type="spellEnd"/>
            <w:r w:rsidRPr="005F10CB">
              <w:rPr>
                <w:rFonts w:ascii="Times New Roman" w:eastAsia="Times New Roman" w:hAnsi="Times New Roman" w:cs="Times New Roman"/>
                <w:lang w:val="en-US"/>
              </w:rPr>
              <w:t xml:space="preserve"> con </w:t>
            </w:r>
            <w:proofErr w:type="spellStart"/>
            <w:r w:rsidRPr="005F10CB">
              <w:rPr>
                <w:rFonts w:ascii="Times New Roman" w:eastAsia="Times New Roman" w:hAnsi="Times New Roman" w:cs="Times New Roman"/>
                <w:lang w:val="en-US"/>
              </w:rPr>
              <w:t>residencia</w:t>
            </w:r>
            <w:proofErr w:type="spellEnd"/>
            <w:r w:rsidRPr="005F10CB">
              <w:rPr>
                <w:rFonts w:ascii="Times New Roman" w:eastAsia="Times New Roman" w:hAnsi="Times New Roman" w:cs="Times New Roman"/>
                <w:lang w:val="en-US"/>
              </w:rPr>
              <w:t xml:space="preserve"> local y </w:t>
            </w:r>
            <w:proofErr w:type="spellStart"/>
            <w:r w:rsidRPr="005F10CB">
              <w:rPr>
                <w:rFonts w:ascii="Times New Roman" w:eastAsia="Times New Roman" w:hAnsi="Times New Roman" w:cs="Times New Roman"/>
                <w:lang w:val="en-US"/>
              </w:rPr>
              <w:t>trayectoria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verificable</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en</w:t>
            </w:r>
            <w:proofErr w:type="spellEnd"/>
            <w:r w:rsidRPr="005F10CB">
              <w:rPr>
                <w:rFonts w:ascii="Times New Roman" w:eastAsia="Times New Roman" w:hAnsi="Times New Roman" w:cs="Times New Roman"/>
                <w:lang w:val="en-US"/>
              </w:rPr>
              <w:t xml:space="preserve"> la </w:t>
            </w:r>
            <w:proofErr w:type="spellStart"/>
            <w:r w:rsidRPr="005F10CB">
              <w:rPr>
                <w:rFonts w:ascii="Times New Roman" w:eastAsia="Times New Roman" w:hAnsi="Times New Roman" w:cs="Times New Roman"/>
                <w:lang w:val="en-US"/>
              </w:rPr>
              <w:t>actividad</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pesquera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responsable</w:t>
            </w:r>
            <w:proofErr w:type="spellEnd"/>
            <w:r w:rsidRPr="005F10CB">
              <w:rPr>
                <w:rFonts w:ascii="Times New Roman" w:eastAsia="Times New Roman" w:hAnsi="Times New Roman" w:cs="Times New Roman"/>
                <w:lang w:val="en-US"/>
              </w:rPr>
              <w:t>.</w:t>
            </w:r>
          </w:p>
          <w:p w14:paraId="2834B1E2" w14:textId="77777777" w:rsidR="005F10CB" w:rsidRPr="005F10CB" w:rsidRDefault="005F10CB" w:rsidP="005F10CB">
            <w:pPr>
              <w:widowControl w:val="0"/>
              <w:numPr>
                <w:ilvl w:val="0"/>
                <w:numId w:val="34"/>
              </w:numPr>
              <w:autoSpaceDE w:val="0"/>
              <w:autoSpaceDN w:val="0"/>
              <w:spacing w:after="200" w:line="276" w:lineRule="auto"/>
              <w:jc w:val="both"/>
              <w:rPr>
                <w:rFonts w:ascii="Times New Roman" w:eastAsia="Times New Roman" w:hAnsi="Times New Roman" w:cs="Times New Roman"/>
                <w:lang w:val="en-US"/>
              </w:rPr>
            </w:pPr>
            <w:proofErr w:type="spellStart"/>
            <w:r w:rsidRPr="005F10CB">
              <w:rPr>
                <w:rFonts w:ascii="Times New Roman" w:eastAsia="Times New Roman" w:hAnsi="Times New Roman" w:cs="Times New Roman"/>
                <w:lang w:val="en-US"/>
              </w:rPr>
              <w:t>Aplicación</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mecanismos</w:t>
            </w:r>
            <w:proofErr w:type="spellEnd"/>
            <w:r w:rsidRPr="005F10CB">
              <w:rPr>
                <w:rFonts w:ascii="Times New Roman" w:eastAsia="Times New Roman" w:hAnsi="Times New Roman" w:cs="Times New Roman"/>
                <w:lang w:val="en-US"/>
              </w:rPr>
              <w:t xml:space="preserve"> de control y </w:t>
            </w:r>
            <w:proofErr w:type="spellStart"/>
            <w:r w:rsidRPr="005F10CB">
              <w:rPr>
                <w:rFonts w:ascii="Times New Roman" w:eastAsia="Times New Roman" w:hAnsi="Times New Roman" w:cs="Times New Roman"/>
                <w:lang w:val="en-US"/>
              </w:rPr>
              <w:t>transparencia</w:t>
            </w:r>
            <w:proofErr w:type="spellEnd"/>
            <w:r w:rsidRPr="005F10CB">
              <w:rPr>
                <w:rFonts w:ascii="Times New Roman" w:eastAsia="Times New Roman" w:hAnsi="Times New Roman" w:cs="Times New Roman"/>
                <w:lang w:val="en-US"/>
              </w:rPr>
              <w:t xml:space="preserve">, tales </w:t>
            </w:r>
            <w:proofErr w:type="spellStart"/>
            <w:proofErr w:type="gramStart"/>
            <w:r w:rsidRPr="005F10CB">
              <w:rPr>
                <w:rFonts w:ascii="Times New Roman" w:eastAsia="Times New Roman" w:hAnsi="Times New Roman" w:cs="Times New Roman"/>
                <w:lang w:val="en-US"/>
              </w:rPr>
              <w:t>como</w:t>
            </w:r>
            <w:proofErr w:type="spellEnd"/>
            <w:proofErr w:type="gramEnd"/>
            <w:r w:rsidRPr="005F10CB">
              <w:rPr>
                <w:rFonts w:ascii="Times New Roman" w:eastAsia="Times New Roman" w:hAnsi="Times New Roman" w:cs="Times New Roman"/>
                <w:lang w:val="en-US"/>
              </w:rPr>
              <w:t xml:space="preserve"> la </w:t>
            </w:r>
            <w:proofErr w:type="spellStart"/>
            <w:r w:rsidRPr="005F10CB">
              <w:rPr>
                <w:rFonts w:ascii="Times New Roman" w:eastAsia="Times New Roman" w:hAnsi="Times New Roman" w:cs="Times New Roman"/>
                <w:lang w:val="en-US"/>
              </w:rPr>
              <w:t>publicación</w:t>
            </w:r>
            <w:proofErr w:type="spellEnd"/>
            <w:r w:rsidRPr="005F10CB">
              <w:rPr>
                <w:rFonts w:ascii="Times New Roman" w:eastAsia="Times New Roman" w:hAnsi="Times New Roman" w:cs="Times New Roman"/>
                <w:lang w:val="en-US"/>
              </w:rPr>
              <w:t xml:space="preserve"> de las </w:t>
            </w:r>
            <w:proofErr w:type="spellStart"/>
            <w:r w:rsidRPr="005F10CB">
              <w:rPr>
                <w:rFonts w:ascii="Times New Roman" w:eastAsia="Times New Roman" w:hAnsi="Times New Roman" w:cs="Times New Roman"/>
                <w:lang w:val="en-US"/>
              </w:rPr>
              <w:lastRenderedPageBreak/>
              <w:t>licencias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otorgadas</w:t>
            </w:r>
            <w:proofErr w:type="spellEnd"/>
            <w:r w:rsidRPr="005F10CB">
              <w:rPr>
                <w:rFonts w:ascii="Times New Roman" w:eastAsia="Times New Roman" w:hAnsi="Times New Roman" w:cs="Times New Roman"/>
                <w:lang w:val="en-US"/>
              </w:rPr>
              <w:t xml:space="preserve"> y las </w:t>
            </w:r>
            <w:proofErr w:type="spellStart"/>
            <w:r w:rsidRPr="005F10CB">
              <w:rPr>
                <w:rFonts w:ascii="Times New Roman" w:eastAsia="Times New Roman" w:hAnsi="Times New Roman" w:cs="Times New Roman"/>
                <w:lang w:val="en-US"/>
              </w:rPr>
              <w:t>áreas</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operación</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autorizadas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garantizando</w:t>
            </w:r>
            <w:proofErr w:type="spellEnd"/>
            <w:r w:rsidRPr="005F10CB">
              <w:rPr>
                <w:rFonts w:ascii="Times New Roman" w:eastAsia="Times New Roman" w:hAnsi="Times New Roman" w:cs="Times New Roman"/>
                <w:lang w:val="en-US"/>
              </w:rPr>
              <w:t xml:space="preserve"> el </w:t>
            </w:r>
            <w:proofErr w:type="spellStart"/>
            <w:r w:rsidRPr="005F10CB">
              <w:rPr>
                <w:rFonts w:ascii="Times New Roman" w:eastAsia="Times New Roman" w:hAnsi="Times New Roman" w:cs="Times New Roman"/>
                <w:lang w:val="en-US"/>
              </w:rPr>
              <w:t>acceso</w:t>
            </w:r>
            <w:proofErr w:type="spellEnd"/>
            <w:r w:rsidRPr="005F10CB">
              <w:rPr>
                <w:rFonts w:ascii="Times New Roman" w:eastAsia="Times New Roman" w:hAnsi="Times New Roman" w:cs="Times New Roman"/>
                <w:lang w:val="en-US"/>
              </w:rPr>
              <w:t xml:space="preserve"> a la </w:t>
            </w:r>
            <w:proofErr w:type="spellStart"/>
            <w:r w:rsidRPr="005F10CB">
              <w:rPr>
                <w:rFonts w:ascii="Times New Roman" w:eastAsia="Times New Roman" w:hAnsi="Times New Roman" w:cs="Times New Roman"/>
                <w:lang w:val="en-US"/>
              </w:rPr>
              <w:t>información</w:t>
            </w:r>
            <w:proofErr w:type="spellEnd"/>
            <w:r w:rsidRPr="005F10CB">
              <w:rPr>
                <w:rFonts w:ascii="Times New Roman" w:eastAsia="Times New Roman" w:hAnsi="Times New Roman" w:cs="Times New Roman"/>
                <w:lang w:val="en-US"/>
              </w:rPr>
              <w:t xml:space="preserve">. </w:t>
            </w:r>
          </w:p>
          <w:p w14:paraId="0898EBEB"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n-US"/>
              </w:rPr>
            </w:pPr>
          </w:p>
          <w:p w14:paraId="6D9F4E6A"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n-US"/>
              </w:rPr>
            </w:pPr>
            <w:proofErr w:type="spellStart"/>
            <w:r w:rsidRPr="005F10CB">
              <w:rPr>
                <w:rFonts w:ascii="Times New Roman" w:eastAsia="Times New Roman" w:hAnsi="Times New Roman" w:cs="Times New Roman"/>
                <w:lang w:val="en-US"/>
              </w:rPr>
              <w:t>Transcurrido</w:t>
            </w:r>
            <w:proofErr w:type="spellEnd"/>
            <w:r w:rsidRPr="005F10CB">
              <w:rPr>
                <w:rFonts w:ascii="Times New Roman" w:eastAsia="Times New Roman" w:hAnsi="Times New Roman" w:cs="Times New Roman"/>
                <w:lang w:val="en-US"/>
              </w:rPr>
              <w:t xml:space="preserve"> el </w:t>
            </w:r>
            <w:proofErr w:type="spellStart"/>
            <w:r w:rsidRPr="005F10CB">
              <w:rPr>
                <w:rFonts w:ascii="Times New Roman" w:eastAsia="Times New Roman" w:hAnsi="Times New Roman" w:cs="Times New Roman"/>
                <w:lang w:val="en-US"/>
              </w:rPr>
              <w:t>plazo</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doce</w:t>
            </w:r>
            <w:proofErr w:type="spellEnd"/>
            <w:r w:rsidRPr="005F10CB">
              <w:rPr>
                <w:rFonts w:ascii="Times New Roman" w:eastAsia="Times New Roman" w:hAnsi="Times New Roman" w:cs="Times New Roman"/>
                <w:lang w:val="en-US"/>
              </w:rPr>
              <w:t xml:space="preserve"> (12) </w:t>
            </w:r>
            <w:proofErr w:type="spellStart"/>
            <w:r w:rsidRPr="005F10CB">
              <w:rPr>
                <w:rFonts w:ascii="Times New Roman" w:eastAsia="Times New Roman" w:hAnsi="Times New Roman" w:cs="Times New Roman"/>
                <w:lang w:val="en-US"/>
              </w:rPr>
              <w:t>meses</w:t>
            </w:r>
            <w:proofErr w:type="spellEnd"/>
            <w:r w:rsidRPr="005F10CB">
              <w:rPr>
                <w:rFonts w:ascii="Times New Roman" w:eastAsia="Times New Roman" w:hAnsi="Times New Roman" w:cs="Times New Roman"/>
                <w:lang w:val="en-US"/>
              </w:rPr>
              <w:t xml:space="preserve">, el </w:t>
            </w:r>
            <w:proofErr w:type="spellStart"/>
            <w:r w:rsidRPr="005F10CB">
              <w:rPr>
                <w:rFonts w:ascii="Times New Roman" w:eastAsia="Times New Roman" w:hAnsi="Times New Roman" w:cs="Times New Roman"/>
                <w:lang w:val="en-US"/>
              </w:rPr>
              <w:t>acceso</w:t>
            </w:r>
            <w:proofErr w:type="spellEnd"/>
            <w:r w:rsidRPr="005F10CB">
              <w:rPr>
                <w:rFonts w:ascii="Times New Roman" w:eastAsia="Times New Roman" w:hAnsi="Times New Roman" w:cs="Times New Roman"/>
                <w:lang w:val="en-US"/>
              </w:rPr>
              <w:t xml:space="preserve"> a </w:t>
            </w:r>
            <w:proofErr w:type="spellStart"/>
            <w:r w:rsidRPr="005F10CB">
              <w:rPr>
                <w:rFonts w:ascii="Times New Roman" w:eastAsia="Times New Roman" w:hAnsi="Times New Roman" w:cs="Times New Roman"/>
                <w:lang w:val="en-US"/>
              </w:rPr>
              <w:t>esta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pesquería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quedará</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automáticamente</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suspendido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conforme</w:t>
            </w:r>
            <w:proofErr w:type="spellEnd"/>
            <w:r w:rsidRPr="005F10CB">
              <w:rPr>
                <w:rFonts w:ascii="Times New Roman" w:eastAsia="Times New Roman" w:hAnsi="Times New Roman" w:cs="Times New Roman"/>
                <w:lang w:val="en-US"/>
              </w:rPr>
              <w:t xml:space="preserve"> a lo </w:t>
            </w:r>
            <w:proofErr w:type="spellStart"/>
            <w:r w:rsidRPr="005F10CB">
              <w:rPr>
                <w:rFonts w:ascii="Times New Roman" w:eastAsia="Times New Roman" w:hAnsi="Times New Roman" w:cs="Times New Roman"/>
                <w:lang w:val="en-US"/>
              </w:rPr>
              <w:t>establecido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en</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los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artículos</w:t>
            </w:r>
            <w:proofErr w:type="spellEnd"/>
            <w:r w:rsidRPr="005F10CB">
              <w:rPr>
                <w:rFonts w:ascii="Times New Roman" w:eastAsia="Times New Roman" w:hAnsi="Times New Roman" w:cs="Times New Roman"/>
                <w:lang w:val="en-US"/>
              </w:rPr>
              <w:t xml:space="preserve"> 14 y 19 del </w:t>
            </w:r>
            <w:proofErr w:type="spellStart"/>
            <w:r w:rsidRPr="005F10CB">
              <w:rPr>
                <w:rFonts w:ascii="Times New Roman" w:eastAsia="Times New Roman" w:hAnsi="Times New Roman" w:cs="Times New Roman"/>
                <w:lang w:val="en-US"/>
              </w:rPr>
              <w:t>Decreto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Ejecutivo</w:t>
            </w:r>
            <w:proofErr w:type="spellEnd"/>
            <w:r w:rsidRPr="005F10CB">
              <w:rPr>
                <w:rFonts w:ascii="Times New Roman" w:eastAsia="Times New Roman" w:hAnsi="Times New Roman" w:cs="Times New Roman"/>
                <w:lang w:val="en-US"/>
              </w:rPr>
              <w:t xml:space="preserve"> No. 13 de 2023, salvo que </w:t>
            </w:r>
            <w:proofErr w:type="spellStart"/>
            <w:r w:rsidRPr="005F10CB">
              <w:rPr>
                <w:rFonts w:ascii="Times New Roman" w:eastAsia="Times New Roman" w:hAnsi="Times New Roman" w:cs="Times New Roman"/>
                <w:lang w:val="en-US"/>
              </w:rPr>
              <w:t>exista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evidencia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científica</w:t>
            </w:r>
            <w:proofErr w:type="spellEnd"/>
            <w:r w:rsidRPr="005F10CB">
              <w:rPr>
                <w:rFonts w:ascii="Times New Roman" w:eastAsia="Times New Roman" w:hAnsi="Times New Roman" w:cs="Times New Roman"/>
                <w:lang w:val="en-US"/>
              </w:rPr>
              <w:t xml:space="preserve"> que </w:t>
            </w:r>
            <w:proofErr w:type="spellStart"/>
            <w:r w:rsidRPr="005F10CB">
              <w:rPr>
                <w:rFonts w:ascii="Times New Roman" w:eastAsia="Times New Roman" w:hAnsi="Times New Roman" w:cs="Times New Roman"/>
                <w:lang w:val="en-US"/>
              </w:rPr>
              <w:t>justifique</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su</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continuidad</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bajo</w:t>
            </w:r>
            <w:proofErr w:type="spellEnd"/>
            <w:r w:rsidRPr="005F10CB">
              <w:rPr>
                <w:rFonts w:ascii="Times New Roman" w:eastAsia="Times New Roman" w:hAnsi="Times New Roman" w:cs="Times New Roman"/>
                <w:lang w:val="en-US"/>
              </w:rPr>
              <w:t xml:space="preserve"> un </w:t>
            </w:r>
            <w:proofErr w:type="spellStart"/>
            <w:r w:rsidRPr="005F10CB">
              <w:rPr>
                <w:rFonts w:ascii="Times New Roman" w:eastAsia="Times New Roman" w:hAnsi="Times New Roman" w:cs="Times New Roman"/>
                <w:lang w:val="en-US"/>
              </w:rPr>
              <w:t>régimen</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ordenación</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adaptativa</w:t>
            </w:r>
            <w:proofErr w:type="spellEnd"/>
            <w:r w:rsidRPr="005F10CB">
              <w:rPr>
                <w:rFonts w:ascii="Times New Roman" w:eastAsia="Times New Roman" w:hAnsi="Times New Roman" w:cs="Times New Roman"/>
                <w:lang w:val="en-US"/>
              </w:rPr>
              <w:t xml:space="preserve">. </w:t>
            </w:r>
          </w:p>
          <w:p w14:paraId="1390339E"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n-US"/>
              </w:rPr>
            </w:pPr>
          </w:p>
          <w:p w14:paraId="30F2959A" w14:textId="384FA342"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bCs/>
                <w:spacing w:val="-1"/>
                <w:lang w:val="es-CL"/>
              </w:rPr>
            </w:pPr>
            <w:r w:rsidRPr="005F10CB">
              <w:rPr>
                <w:rFonts w:ascii="Times New Roman" w:eastAsia="Times New Roman" w:hAnsi="Times New Roman" w:cs="Times New Roman"/>
                <w:lang w:val="en-US"/>
              </w:rPr>
              <w:t xml:space="preserve">El </w:t>
            </w:r>
            <w:proofErr w:type="spellStart"/>
            <w:r w:rsidRPr="005F10CB">
              <w:rPr>
                <w:rFonts w:ascii="Times New Roman" w:eastAsia="Times New Roman" w:hAnsi="Times New Roman" w:cs="Times New Roman"/>
                <w:lang w:val="en-US"/>
              </w:rPr>
              <w:t>incumplimiento</w:t>
            </w:r>
            <w:proofErr w:type="spellEnd"/>
            <w:r w:rsidRPr="005F10CB">
              <w:rPr>
                <w:rFonts w:ascii="Times New Roman" w:eastAsia="Times New Roman" w:hAnsi="Times New Roman" w:cs="Times New Roman"/>
                <w:lang w:val="en-US"/>
              </w:rPr>
              <w:t xml:space="preserve"> de las </w:t>
            </w:r>
            <w:proofErr w:type="spellStart"/>
            <w:r w:rsidRPr="005F10CB">
              <w:rPr>
                <w:rFonts w:ascii="Times New Roman" w:eastAsia="Times New Roman" w:hAnsi="Times New Roman" w:cs="Times New Roman"/>
                <w:lang w:val="en-US"/>
              </w:rPr>
              <w:t>condiciones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previstas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en</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este</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artículo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dará</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lugar</w:t>
            </w:r>
            <w:proofErr w:type="spellEnd"/>
            <w:r w:rsidRPr="005F10CB">
              <w:rPr>
                <w:rFonts w:ascii="Times New Roman" w:eastAsia="Times New Roman" w:hAnsi="Times New Roman" w:cs="Times New Roman"/>
                <w:lang w:val="en-US"/>
              </w:rPr>
              <w:t xml:space="preserve"> a la </w:t>
            </w:r>
            <w:proofErr w:type="spellStart"/>
            <w:r w:rsidRPr="005F10CB">
              <w:rPr>
                <w:rFonts w:ascii="Times New Roman" w:eastAsia="Times New Roman" w:hAnsi="Times New Roman" w:cs="Times New Roman"/>
                <w:lang w:val="en-US"/>
              </w:rPr>
              <w:t>cancelación</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inmediata</w:t>
            </w:r>
            <w:proofErr w:type="spellEnd"/>
            <w:r w:rsidRPr="005F10CB">
              <w:rPr>
                <w:rFonts w:ascii="Times New Roman" w:eastAsia="Times New Roman" w:hAnsi="Times New Roman" w:cs="Times New Roman"/>
                <w:lang w:val="en-US"/>
              </w:rPr>
              <w:t xml:space="preserve"> de la </w:t>
            </w:r>
            <w:proofErr w:type="spellStart"/>
            <w:r w:rsidRPr="005F10CB">
              <w:rPr>
                <w:rFonts w:ascii="Times New Roman" w:eastAsia="Times New Roman" w:hAnsi="Times New Roman" w:cs="Times New Roman"/>
                <w:lang w:val="en-US"/>
              </w:rPr>
              <w:t>licencia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otorgada</w:t>
            </w:r>
            <w:proofErr w:type="spellEnd"/>
            <w:r w:rsidRPr="005F10CB">
              <w:rPr>
                <w:rFonts w:ascii="Times New Roman" w:eastAsia="Times New Roman" w:hAnsi="Times New Roman" w:cs="Times New Roman"/>
                <w:lang w:val="en-US"/>
              </w:rPr>
              <w:t xml:space="preserve">, sin </w:t>
            </w:r>
            <w:proofErr w:type="spellStart"/>
            <w:r w:rsidRPr="005F10CB">
              <w:rPr>
                <w:rFonts w:ascii="Times New Roman" w:eastAsia="Times New Roman" w:hAnsi="Times New Roman" w:cs="Times New Roman"/>
                <w:lang w:val="en-US"/>
              </w:rPr>
              <w:t>perjuicio</w:t>
            </w:r>
            <w:proofErr w:type="spellEnd"/>
            <w:r w:rsidRPr="005F10CB">
              <w:rPr>
                <w:rFonts w:ascii="Times New Roman" w:eastAsia="Times New Roman" w:hAnsi="Times New Roman" w:cs="Times New Roman"/>
                <w:lang w:val="en-US"/>
              </w:rPr>
              <w:t xml:space="preserve"> de la </w:t>
            </w:r>
            <w:proofErr w:type="spellStart"/>
            <w:r w:rsidRPr="005F10CB">
              <w:rPr>
                <w:rFonts w:ascii="Times New Roman" w:eastAsia="Times New Roman" w:hAnsi="Times New Roman" w:cs="Times New Roman"/>
                <w:lang w:val="en-US"/>
              </w:rPr>
              <w:t>aplicación</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sanciones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administrativas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conforme</w:t>
            </w:r>
            <w:proofErr w:type="spellEnd"/>
            <w:r w:rsidRPr="005F10CB">
              <w:rPr>
                <w:rFonts w:ascii="Times New Roman" w:eastAsia="Times New Roman" w:hAnsi="Times New Roman" w:cs="Times New Roman"/>
                <w:lang w:val="en-US"/>
              </w:rPr>
              <w:t xml:space="preserve"> a la Ley 204 de 2021 y </w:t>
            </w:r>
            <w:proofErr w:type="spellStart"/>
            <w:r w:rsidRPr="005F10CB">
              <w:rPr>
                <w:rFonts w:ascii="Times New Roman" w:eastAsia="Times New Roman" w:hAnsi="Times New Roman" w:cs="Times New Roman"/>
                <w:lang w:val="en-US"/>
              </w:rPr>
              <w:t>demás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disposiciones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vigentes</w:t>
            </w:r>
            <w:proofErr w:type="spellEnd"/>
            <w:r w:rsidRPr="005F10CB">
              <w:rPr>
                <w:rFonts w:ascii="Times New Roman" w:eastAsia="Times New Roman" w:hAnsi="Times New Roman" w:cs="Times New Roman"/>
                <w:lang w:val="en-US"/>
              </w:rPr>
              <w:t>.</w:t>
            </w:r>
          </w:p>
        </w:tc>
        <w:tc>
          <w:tcPr>
            <w:tcW w:w="7425" w:type="dxa"/>
          </w:tcPr>
          <w:p w14:paraId="6561F395" w14:textId="77777777" w:rsidR="005F10CB" w:rsidRDefault="005F10CB" w:rsidP="004F1133">
            <w:pPr>
              <w:jc w:val="center"/>
              <w:rPr>
                <w:lang w:val="es-ES"/>
              </w:rPr>
            </w:pPr>
          </w:p>
        </w:tc>
      </w:tr>
      <w:tr w:rsidR="005F10CB" w14:paraId="0D28973D" w14:textId="77777777" w:rsidTr="0053743E">
        <w:tc>
          <w:tcPr>
            <w:tcW w:w="9580" w:type="dxa"/>
          </w:tcPr>
          <w:p w14:paraId="3DE4C991" w14:textId="586DAA6C"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rPr>
            </w:pPr>
            <w:r w:rsidRPr="005F10CB">
              <w:rPr>
                <w:rFonts w:ascii="Times New Roman" w:eastAsia="Times New Roman" w:hAnsi="Times New Roman" w:cs="Times New Roman"/>
                <w:b/>
                <w:spacing w:val="-1"/>
                <w:lang w:val="es-CL"/>
              </w:rPr>
              <w:t xml:space="preserve">Artículo 117. </w:t>
            </w:r>
            <w:r w:rsidRPr="005F10CB">
              <w:rPr>
                <w:rFonts w:ascii="Times New Roman" w:eastAsia="Times New Roman" w:hAnsi="Times New Roman" w:cs="Times New Roman"/>
                <w:color w:val="000000"/>
                <w:shd w:val="clear" w:color="auto" w:fill="FDFDFD"/>
              </w:rPr>
              <w:t xml:space="preserve">Se prohíbe el abandono o descarte de toda arte de pesca provenientes de </w:t>
            </w:r>
            <w:proofErr w:type="gramStart"/>
            <w:r w:rsidRPr="005F10CB">
              <w:rPr>
                <w:rFonts w:ascii="Times New Roman" w:eastAsia="Times New Roman" w:hAnsi="Times New Roman" w:cs="Times New Roman"/>
                <w:color w:val="000000"/>
                <w:shd w:val="clear" w:color="auto" w:fill="FDFDFD"/>
              </w:rPr>
              <w:t>todas las pesquería aprovechables</w:t>
            </w:r>
            <w:proofErr w:type="gramEnd"/>
            <w:r w:rsidRPr="005F10CB">
              <w:rPr>
                <w:rFonts w:ascii="Times New Roman" w:eastAsia="Times New Roman" w:hAnsi="Times New Roman" w:cs="Times New Roman"/>
                <w:color w:val="000000"/>
                <w:shd w:val="clear" w:color="auto" w:fill="FDFDFD"/>
              </w:rPr>
              <w:t xml:space="preserve"> en las aguas jurisdiccionales de la República de Panamá. En caso de pérdida de un arte de pesca el pescador deberá informar inmediatamente sobre el hecho, a la Dirección Regional más cercana de la Autoridad de Recursos Acuáticos de Panamá.</w:t>
            </w:r>
          </w:p>
        </w:tc>
        <w:tc>
          <w:tcPr>
            <w:tcW w:w="7425" w:type="dxa"/>
          </w:tcPr>
          <w:p w14:paraId="0D1581FE" w14:textId="77777777" w:rsidR="005F10CB" w:rsidRDefault="005F10CB" w:rsidP="004F1133">
            <w:pPr>
              <w:jc w:val="center"/>
              <w:rPr>
                <w:lang w:val="es-ES"/>
              </w:rPr>
            </w:pPr>
          </w:p>
        </w:tc>
      </w:tr>
      <w:tr w:rsidR="005F10CB" w14:paraId="69317BA6" w14:textId="77777777" w:rsidTr="0053743E">
        <w:tc>
          <w:tcPr>
            <w:tcW w:w="9580" w:type="dxa"/>
          </w:tcPr>
          <w:p w14:paraId="6FD2B46B" w14:textId="4A0F7ECC"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rPr>
            </w:pPr>
            <w:r w:rsidRPr="005F10CB">
              <w:rPr>
                <w:rFonts w:ascii="Times New Roman" w:eastAsia="Times New Roman" w:hAnsi="Times New Roman" w:cs="Times New Roman"/>
                <w:b/>
              </w:rPr>
              <w:t>Artículo 118.</w:t>
            </w:r>
            <w:r w:rsidRPr="005F10CB">
              <w:rPr>
                <w:rFonts w:ascii="Times New Roman" w:eastAsia="Times New Roman" w:hAnsi="Times New Roman" w:cs="Times New Roman"/>
              </w:rPr>
              <w:t xml:space="preserve"> Se prohíbe el uso de las artes de pesca de descarte provenientes de buques para el ejercicio de la actividad pesquera, así como su comercialización por parte de otros buques o personas no autorizadas en el marco de esta pesquería.</w:t>
            </w:r>
          </w:p>
        </w:tc>
        <w:tc>
          <w:tcPr>
            <w:tcW w:w="7425" w:type="dxa"/>
          </w:tcPr>
          <w:p w14:paraId="01605F37" w14:textId="77777777" w:rsidR="005F10CB" w:rsidRDefault="005F10CB" w:rsidP="004F1133">
            <w:pPr>
              <w:jc w:val="center"/>
              <w:rPr>
                <w:lang w:val="es-ES"/>
              </w:rPr>
            </w:pPr>
          </w:p>
        </w:tc>
      </w:tr>
      <w:tr w:rsidR="005F10CB" w14:paraId="6DACE771" w14:textId="77777777" w:rsidTr="0053743E">
        <w:tc>
          <w:tcPr>
            <w:tcW w:w="9580" w:type="dxa"/>
          </w:tcPr>
          <w:p w14:paraId="1E866E8D" w14:textId="3EAB676A"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rPr>
            </w:pPr>
            <w:r w:rsidRPr="005F10CB">
              <w:rPr>
                <w:rFonts w:ascii="Times New Roman" w:eastAsia="Times New Roman" w:hAnsi="Times New Roman" w:cs="Times New Roman"/>
                <w:b/>
                <w:bCs/>
              </w:rPr>
              <w:t>Artículo</w:t>
            </w:r>
            <w:r w:rsidRPr="005F10CB">
              <w:rPr>
                <w:rFonts w:ascii="Times New Roman" w:eastAsia="Times New Roman" w:hAnsi="Times New Roman" w:cs="Times New Roman"/>
                <w:b/>
                <w:bCs/>
              </w:rPr>
              <w:t xml:space="preserve"> 119.</w:t>
            </w:r>
            <w:r w:rsidRPr="005F10CB">
              <w:rPr>
                <w:rFonts w:ascii="Times New Roman" w:eastAsia="Times New Roman" w:hAnsi="Times New Roman" w:cs="Times New Roman"/>
              </w:rPr>
              <w:t xml:space="preserve"> La Autoridad establecerá, mediante resolución administrativa, los períodos de veda aplicables a aquellas especies que no cuenten con un plan de manejo vigente al momento de la entrada en vigor del presente Decreto Ejecutivo.</w:t>
            </w:r>
          </w:p>
          <w:p w14:paraId="264BEB4B"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rPr>
            </w:pPr>
          </w:p>
          <w:p w14:paraId="498E6E71" w14:textId="79E29660"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n-US"/>
              </w:rPr>
            </w:pPr>
            <w:r w:rsidRPr="005F10CB">
              <w:rPr>
                <w:rFonts w:ascii="Times New Roman" w:eastAsia="Times New Roman" w:hAnsi="Times New Roman" w:cs="Times New Roman"/>
                <w:lang w:val="en-US"/>
              </w:rPr>
              <w:t xml:space="preserve">La </w:t>
            </w:r>
            <w:proofErr w:type="spellStart"/>
            <w:r w:rsidRPr="005F10CB">
              <w:rPr>
                <w:rFonts w:ascii="Times New Roman" w:eastAsia="Times New Roman" w:hAnsi="Times New Roman" w:cs="Times New Roman"/>
                <w:lang w:val="en-US"/>
              </w:rPr>
              <w:t>adopción</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dichos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períodos</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veda</w:t>
            </w:r>
            <w:proofErr w:type="spellEnd"/>
            <w:r w:rsidRPr="005F10CB">
              <w:rPr>
                <w:rFonts w:ascii="Times New Roman" w:eastAsia="Times New Roman" w:hAnsi="Times New Roman" w:cs="Times New Roman"/>
                <w:lang w:val="en-US"/>
              </w:rPr>
              <w:t xml:space="preserve"> se </w:t>
            </w:r>
            <w:proofErr w:type="spellStart"/>
            <w:r w:rsidRPr="005F10CB">
              <w:rPr>
                <w:rFonts w:ascii="Times New Roman" w:eastAsia="Times New Roman" w:hAnsi="Times New Roman" w:cs="Times New Roman"/>
                <w:lang w:val="en-US"/>
              </w:rPr>
              <w:t>regirá</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por</w:t>
            </w:r>
            <w:proofErr w:type="spellEnd"/>
            <w:r w:rsidRPr="005F10CB">
              <w:rPr>
                <w:rFonts w:ascii="Times New Roman" w:eastAsia="Times New Roman" w:hAnsi="Times New Roman" w:cs="Times New Roman"/>
                <w:lang w:val="en-US"/>
              </w:rPr>
              <w:t xml:space="preserve"> el principio de </w:t>
            </w:r>
            <w:proofErr w:type="spellStart"/>
            <w:r w:rsidRPr="005F10CB">
              <w:rPr>
                <w:rFonts w:ascii="Times New Roman" w:eastAsia="Times New Roman" w:hAnsi="Times New Roman" w:cs="Times New Roman"/>
                <w:lang w:val="en-US"/>
              </w:rPr>
              <w:t>precaución</w:t>
            </w:r>
            <w:proofErr w:type="spellEnd"/>
            <w:r w:rsidRPr="005F10CB">
              <w:rPr>
                <w:rFonts w:ascii="Times New Roman" w:eastAsia="Times New Roman" w:hAnsi="Times New Roman" w:cs="Times New Roman"/>
                <w:lang w:val="en-US"/>
              </w:rPr>
              <w:t xml:space="preserve"> y </w:t>
            </w:r>
            <w:proofErr w:type="spellStart"/>
            <w:r w:rsidRPr="005F10CB">
              <w:rPr>
                <w:rFonts w:ascii="Times New Roman" w:eastAsia="Times New Roman" w:hAnsi="Times New Roman" w:cs="Times New Roman"/>
                <w:lang w:val="en-US"/>
              </w:rPr>
              <w:t>deberá</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sustentarse</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en</w:t>
            </w:r>
            <w:proofErr w:type="spellEnd"/>
            <w:r w:rsidRPr="005F10CB">
              <w:rPr>
                <w:rFonts w:ascii="Times New Roman" w:eastAsia="Times New Roman" w:hAnsi="Times New Roman" w:cs="Times New Roman"/>
                <w:lang w:val="en-US"/>
              </w:rPr>
              <w:t xml:space="preserve"> la </w:t>
            </w:r>
            <w:proofErr w:type="spellStart"/>
            <w:r w:rsidRPr="005F10CB">
              <w:rPr>
                <w:rFonts w:ascii="Times New Roman" w:eastAsia="Times New Roman" w:hAnsi="Times New Roman" w:cs="Times New Roman"/>
                <w:lang w:val="en-US"/>
              </w:rPr>
              <w:t>mejor</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evidencia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científica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disponible</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incluyendo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información</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técnica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biológica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ambiental</w:t>
            </w:r>
            <w:proofErr w:type="spellEnd"/>
            <w:r w:rsidRPr="005F10CB">
              <w:rPr>
                <w:rFonts w:ascii="Times New Roman" w:eastAsia="Times New Roman" w:hAnsi="Times New Roman" w:cs="Times New Roman"/>
                <w:lang w:val="en-US"/>
              </w:rPr>
              <w:t xml:space="preserve">, social y </w:t>
            </w:r>
            <w:proofErr w:type="spellStart"/>
            <w:r w:rsidRPr="005F10CB">
              <w:rPr>
                <w:rFonts w:ascii="Times New Roman" w:eastAsia="Times New Roman" w:hAnsi="Times New Roman" w:cs="Times New Roman"/>
                <w:lang w:val="en-US"/>
              </w:rPr>
              <w:t>económica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conform</w:t>
            </w:r>
            <w:r>
              <w:rPr>
                <w:rFonts w:ascii="Times New Roman" w:eastAsia="Times New Roman" w:hAnsi="Times New Roman" w:cs="Times New Roman"/>
                <w:lang w:val="en-US"/>
              </w:rPr>
              <w:t>e</w:t>
            </w:r>
            <w:proofErr w:type="spellEnd"/>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 xml:space="preserve">a </w:t>
            </w:r>
            <w:r w:rsidRPr="005F10CB">
              <w:rPr>
                <w:rFonts w:ascii="Times New Roman" w:eastAsia="Times New Roman" w:hAnsi="Times New Roman" w:cs="Times New Roman"/>
                <w:lang w:val="en-US"/>
              </w:rPr>
              <w:t>lo</w:t>
            </w:r>
            <w:proofErr w:type="gram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dispuesto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en</w:t>
            </w:r>
            <w:proofErr w:type="spellEnd"/>
            <w:r w:rsidRPr="005F10CB">
              <w:rPr>
                <w:rFonts w:ascii="Times New Roman" w:eastAsia="Times New Roman" w:hAnsi="Times New Roman" w:cs="Times New Roman"/>
                <w:lang w:val="en-US"/>
              </w:rPr>
              <w:t xml:space="preserve"> el </w:t>
            </w:r>
            <w:proofErr w:type="spellStart"/>
            <w:r w:rsidRPr="005F10CB">
              <w:rPr>
                <w:rFonts w:ascii="Times New Roman" w:eastAsia="Times New Roman" w:hAnsi="Times New Roman" w:cs="Times New Roman"/>
                <w:lang w:val="en-US"/>
              </w:rPr>
              <w:t>artículo</w:t>
            </w:r>
            <w:proofErr w:type="spellEnd"/>
            <w:r w:rsidRPr="005F10CB">
              <w:rPr>
                <w:rFonts w:ascii="Times New Roman" w:eastAsia="Times New Roman" w:hAnsi="Times New Roman" w:cs="Times New Roman"/>
                <w:lang w:val="en-US"/>
              </w:rPr>
              <w:t xml:space="preserve"> 17 de la Ley 204 de 2021. </w:t>
            </w:r>
          </w:p>
          <w:p w14:paraId="782FC8DA"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n-US"/>
              </w:rPr>
            </w:pPr>
          </w:p>
          <w:p w14:paraId="5C39514C"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n-US"/>
              </w:rPr>
            </w:pPr>
            <w:r w:rsidRPr="005F10CB">
              <w:rPr>
                <w:rFonts w:ascii="Times New Roman" w:eastAsia="Times New Roman" w:hAnsi="Times New Roman" w:cs="Times New Roman"/>
                <w:lang w:val="en-US"/>
              </w:rPr>
              <w:t xml:space="preserve">La </w:t>
            </w:r>
            <w:proofErr w:type="spellStart"/>
            <w:r w:rsidRPr="005F10CB">
              <w:rPr>
                <w:rFonts w:ascii="Times New Roman" w:eastAsia="Times New Roman" w:hAnsi="Times New Roman" w:cs="Times New Roman"/>
                <w:lang w:val="en-US"/>
              </w:rPr>
              <w:t>resolución</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respectiva</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deberá</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dictarse</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en</w:t>
            </w:r>
            <w:proofErr w:type="spellEnd"/>
            <w:r w:rsidRPr="005F10CB">
              <w:rPr>
                <w:rFonts w:ascii="Times New Roman" w:eastAsia="Times New Roman" w:hAnsi="Times New Roman" w:cs="Times New Roman"/>
                <w:lang w:val="en-US"/>
              </w:rPr>
              <w:t xml:space="preserve"> un </w:t>
            </w:r>
            <w:proofErr w:type="spellStart"/>
            <w:r w:rsidRPr="005F10CB">
              <w:rPr>
                <w:rFonts w:ascii="Times New Roman" w:eastAsia="Times New Roman" w:hAnsi="Times New Roman" w:cs="Times New Roman"/>
                <w:lang w:val="en-US"/>
              </w:rPr>
              <w:t>plazo</w:t>
            </w:r>
            <w:proofErr w:type="spellEnd"/>
            <w:r w:rsidRPr="005F10CB">
              <w:rPr>
                <w:rFonts w:ascii="Times New Roman" w:eastAsia="Times New Roman" w:hAnsi="Times New Roman" w:cs="Times New Roman"/>
                <w:lang w:val="en-US"/>
              </w:rPr>
              <w:t xml:space="preserve"> no mayor de </w:t>
            </w:r>
            <w:proofErr w:type="spellStart"/>
            <w:r w:rsidRPr="005F10CB">
              <w:rPr>
                <w:rFonts w:ascii="Times New Roman" w:eastAsia="Times New Roman" w:hAnsi="Times New Roman" w:cs="Times New Roman"/>
                <w:lang w:val="en-US"/>
              </w:rPr>
              <w:t>seis</w:t>
            </w:r>
            <w:proofErr w:type="spellEnd"/>
            <w:r w:rsidRPr="005F10CB">
              <w:rPr>
                <w:rFonts w:ascii="Times New Roman" w:eastAsia="Times New Roman" w:hAnsi="Times New Roman" w:cs="Times New Roman"/>
                <w:lang w:val="en-US"/>
              </w:rPr>
              <w:t xml:space="preserve"> (6) </w:t>
            </w:r>
            <w:proofErr w:type="spellStart"/>
            <w:r w:rsidRPr="005F10CB">
              <w:rPr>
                <w:rFonts w:ascii="Times New Roman" w:eastAsia="Times New Roman" w:hAnsi="Times New Roman" w:cs="Times New Roman"/>
                <w:lang w:val="en-US"/>
              </w:rPr>
              <w:t>meses</w:t>
            </w:r>
            <w:proofErr w:type="spellEnd"/>
            <w:r w:rsidRPr="005F10CB">
              <w:rPr>
                <w:rFonts w:ascii="Times New Roman" w:eastAsia="Times New Roman" w:hAnsi="Times New Roman" w:cs="Times New Roman"/>
                <w:lang w:val="en-US"/>
              </w:rPr>
              <w:t xml:space="preserve"> a </w:t>
            </w:r>
            <w:proofErr w:type="spellStart"/>
            <w:r w:rsidRPr="005F10CB">
              <w:rPr>
                <w:rFonts w:ascii="Times New Roman" w:eastAsia="Times New Roman" w:hAnsi="Times New Roman" w:cs="Times New Roman"/>
                <w:lang w:val="en-US"/>
              </w:rPr>
              <w:t>partir</w:t>
            </w:r>
            <w:proofErr w:type="spellEnd"/>
            <w:r w:rsidRPr="005F10CB">
              <w:rPr>
                <w:rFonts w:ascii="Times New Roman" w:eastAsia="Times New Roman" w:hAnsi="Times New Roman" w:cs="Times New Roman"/>
                <w:lang w:val="en-US"/>
              </w:rPr>
              <w:t xml:space="preserve"> de la entrada </w:t>
            </w:r>
            <w:proofErr w:type="spellStart"/>
            <w:r w:rsidRPr="005F10CB">
              <w:rPr>
                <w:rFonts w:ascii="Times New Roman" w:eastAsia="Times New Roman" w:hAnsi="Times New Roman" w:cs="Times New Roman"/>
                <w:lang w:val="en-US"/>
              </w:rPr>
              <w:lastRenderedPageBreak/>
              <w:t>en</w:t>
            </w:r>
            <w:proofErr w:type="spellEnd"/>
            <w:r w:rsidRPr="005F10CB">
              <w:rPr>
                <w:rFonts w:ascii="Times New Roman" w:eastAsia="Times New Roman" w:hAnsi="Times New Roman" w:cs="Times New Roman"/>
                <w:lang w:val="en-US"/>
              </w:rPr>
              <w:t xml:space="preserve"> vigor del </w:t>
            </w:r>
            <w:proofErr w:type="spellStart"/>
            <w:r w:rsidRPr="005F10CB">
              <w:rPr>
                <w:rFonts w:ascii="Times New Roman" w:eastAsia="Times New Roman" w:hAnsi="Times New Roman" w:cs="Times New Roman"/>
                <w:lang w:val="en-US"/>
              </w:rPr>
              <w:t>presente</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Decreto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Ejecutivo</w:t>
            </w:r>
            <w:proofErr w:type="spellEnd"/>
            <w:r w:rsidRPr="005F10CB">
              <w:rPr>
                <w:rFonts w:ascii="Times New Roman" w:eastAsia="Times New Roman" w:hAnsi="Times New Roman" w:cs="Times New Roman"/>
                <w:lang w:val="en-US"/>
              </w:rPr>
              <w:t xml:space="preserve"> y </w:t>
            </w:r>
            <w:proofErr w:type="spellStart"/>
            <w:r w:rsidRPr="005F10CB">
              <w:rPr>
                <w:rFonts w:ascii="Times New Roman" w:eastAsia="Times New Roman" w:hAnsi="Times New Roman" w:cs="Times New Roman"/>
                <w:lang w:val="en-US"/>
              </w:rPr>
              <w:t>contendrá</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como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mínimo</w:t>
            </w:r>
            <w:proofErr w:type="spellEnd"/>
            <w:r w:rsidRPr="005F10CB">
              <w:rPr>
                <w:rFonts w:ascii="Times New Roman" w:eastAsia="Times New Roman" w:hAnsi="Times New Roman" w:cs="Times New Roman"/>
                <w:lang w:val="en-US"/>
              </w:rPr>
              <w:t xml:space="preserve">: </w:t>
            </w:r>
          </w:p>
          <w:p w14:paraId="1DF0C56D" w14:textId="77777777" w:rsidR="005F10CB" w:rsidRPr="005F10CB" w:rsidRDefault="005F10CB" w:rsidP="005F10CB">
            <w:pPr>
              <w:widowControl w:val="0"/>
              <w:numPr>
                <w:ilvl w:val="0"/>
                <w:numId w:val="35"/>
              </w:numPr>
              <w:autoSpaceDE w:val="0"/>
              <w:autoSpaceDN w:val="0"/>
              <w:spacing w:after="200" w:line="276" w:lineRule="auto"/>
              <w:jc w:val="both"/>
              <w:rPr>
                <w:rFonts w:ascii="Times New Roman" w:eastAsia="Times New Roman" w:hAnsi="Times New Roman" w:cs="Times New Roman"/>
                <w:lang w:val="en-US"/>
              </w:rPr>
            </w:pPr>
            <w:r w:rsidRPr="005F10CB">
              <w:rPr>
                <w:rFonts w:ascii="Times New Roman" w:eastAsia="Times New Roman" w:hAnsi="Times New Roman" w:cs="Times New Roman"/>
                <w:lang w:val="en-US"/>
              </w:rPr>
              <w:t xml:space="preserve">El </w:t>
            </w:r>
            <w:proofErr w:type="spellStart"/>
            <w:r w:rsidRPr="005F10CB">
              <w:rPr>
                <w:rFonts w:ascii="Times New Roman" w:eastAsia="Times New Roman" w:hAnsi="Times New Roman" w:cs="Times New Roman"/>
                <w:lang w:val="en-US"/>
              </w:rPr>
              <w:t>alcance</w:t>
            </w:r>
            <w:proofErr w:type="spellEnd"/>
            <w:r w:rsidRPr="005F10CB">
              <w:rPr>
                <w:rFonts w:ascii="Times New Roman" w:eastAsia="Times New Roman" w:hAnsi="Times New Roman" w:cs="Times New Roman"/>
                <w:lang w:val="en-US"/>
              </w:rPr>
              <w:t xml:space="preserve"> temporal, </w:t>
            </w:r>
            <w:proofErr w:type="spellStart"/>
            <w:r w:rsidRPr="005F10CB">
              <w:rPr>
                <w:rFonts w:ascii="Times New Roman" w:eastAsia="Times New Roman" w:hAnsi="Times New Roman" w:cs="Times New Roman"/>
                <w:lang w:val="en-US"/>
              </w:rPr>
              <w:t>geográfico</w:t>
            </w:r>
            <w:proofErr w:type="spellEnd"/>
            <w:r w:rsidRPr="005F10CB">
              <w:rPr>
                <w:rFonts w:ascii="Times New Roman" w:eastAsia="Times New Roman" w:hAnsi="Times New Roman" w:cs="Times New Roman"/>
                <w:lang w:val="en-US"/>
              </w:rPr>
              <w:t xml:space="preserve"> y </w:t>
            </w:r>
            <w:proofErr w:type="spellStart"/>
            <w:r w:rsidRPr="005F10CB">
              <w:rPr>
                <w:rFonts w:ascii="Times New Roman" w:eastAsia="Times New Roman" w:hAnsi="Times New Roman" w:cs="Times New Roman"/>
                <w:lang w:val="en-US"/>
              </w:rPr>
              <w:t>técnico</w:t>
            </w:r>
            <w:proofErr w:type="spellEnd"/>
            <w:r w:rsidRPr="005F10CB">
              <w:rPr>
                <w:rFonts w:ascii="Times New Roman" w:eastAsia="Times New Roman" w:hAnsi="Times New Roman" w:cs="Times New Roman"/>
                <w:lang w:val="en-US"/>
              </w:rPr>
              <w:t xml:space="preserve"> de la </w:t>
            </w:r>
            <w:proofErr w:type="spellStart"/>
            <w:r w:rsidRPr="005F10CB">
              <w:rPr>
                <w:rFonts w:ascii="Times New Roman" w:eastAsia="Times New Roman" w:hAnsi="Times New Roman" w:cs="Times New Roman"/>
                <w:lang w:val="en-US"/>
              </w:rPr>
              <w:t>medida</w:t>
            </w:r>
            <w:proofErr w:type="spellEnd"/>
            <w:r w:rsidRPr="005F10CB">
              <w:rPr>
                <w:rFonts w:ascii="Times New Roman" w:eastAsia="Times New Roman" w:hAnsi="Times New Roman" w:cs="Times New Roman"/>
                <w:lang w:val="en-US"/>
              </w:rPr>
              <w:t xml:space="preserve">. </w:t>
            </w:r>
          </w:p>
          <w:p w14:paraId="38D2A0E5" w14:textId="77777777" w:rsidR="005F10CB" w:rsidRPr="005F10CB" w:rsidRDefault="005F10CB" w:rsidP="005F10CB">
            <w:pPr>
              <w:widowControl w:val="0"/>
              <w:numPr>
                <w:ilvl w:val="0"/>
                <w:numId w:val="35"/>
              </w:numPr>
              <w:autoSpaceDE w:val="0"/>
              <w:autoSpaceDN w:val="0"/>
              <w:spacing w:after="200" w:line="276" w:lineRule="auto"/>
              <w:jc w:val="both"/>
              <w:rPr>
                <w:rFonts w:ascii="Times New Roman" w:eastAsia="Times New Roman" w:hAnsi="Times New Roman" w:cs="Times New Roman"/>
                <w:lang w:val="en-US"/>
              </w:rPr>
            </w:pPr>
            <w:r w:rsidRPr="005F10CB">
              <w:rPr>
                <w:rFonts w:ascii="Times New Roman" w:eastAsia="Times New Roman" w:hAnsi="Times New Roman" w:cs="Times New Roman"/>
                <w:lang w:val="en-US"/>
              </w:rPr>
              <w:t xml:space="preserve">Los </w:t>
            </w:r>
            <w:proofErr w:type="spellStart"/>
            <w:r w:rsidRPr="005F10CB">
              <w:rPr>
                <w:rFonts w:ascii="Times New Roman" w:eastAsia="Times New Roman" w:hAnsi="Times New Roman" w:cs="Times New Roman"/>
                <w:lang w:val="en-US"/>
              </w:rPr>
              <w:t>criterios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científicos</w:t>
            </w:r>
            <w:proofErr w:type="spellEnd"/>
            <w:r w:rsidRPr="005F10CB">
              <w:rPr>
                <w:rFonts w:ascii="Times New Roman" w:eastAsia="Times New Roman" w:hAnsi="Times New Roman" w:cs="Times New Roman"/>
                <w:lang w:val="en-US"/>
              </w:rPr>
              <w:t xml:space="preserve"> y </w:t>
            </w:r>
            <w:proofErr w:type="spellStart"/>
            <w:r w:rsidRPr="005F10CB">
              <w:rPr>
                <w:rFonts w:ascii="Times New Roman" w:eastAsia="Times New Roman" w:hAnsi="Times New Roman" w:cs="Times New Roman"/>
                <w:lang w:val="en-US"/>
              </w:rPr>
              <w:t>sociales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utilizados</w:t>
            </w:r>
            <w:proofErr w:type="spellEnd"/>
            <w:r w:rsidRPr="005F10CB">
              <w:rPr>
                <w:rFonts w:ascii="Times New Roman" w:eastAsia="Times New Roman" w:hAnsi="Times New Roman" w:cs="Times New Roman"/>
                <w:lang w:val="en-US"/>
              </w:rPr>
              <w:t xml:space="preserve"> para </w:t>
            </w:r>
            <w:proofErr w:type="spellStart"/>
            <w:r w:rsidRPr="005F10CB">
              <w:rPr>
                <w:rFonts w:ascii="Times New Roman" w:eastAsia="Times New Roman" w:hAnsi="Times New Roman" w:cs="Times New Roman"/>
                <w:lang w:val="en-US"/>
              </w:rPr>
              <w:t>su</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determinación</w:t>
            </w:r>
            <w:proofErr w:type="spellEnd"/>
            <w:r w:rsidRPr="005F10CB">
              <w:rPr>
                <w:rFonts w:ascii="Times New Roman" w:eastAsia="Times New Roman" w:hAnsi="Times New Roman" w:cs="Times New Roman"/>
                <w:lang w:val="en-US"/>
              </w:rPr>
              <w:t xml:space="preserve">. </w:t>
            </w:r>
          </w:p>
          <w:p w14:paraId="037330CF" w14:textId="77777777" w:rsidR="005F10CB" w:rsidRPr="005F10CB" w:rsidRDefault="005F10CB" w:rsidP="005F10CB">
            <w:pPr>
              <w:widowControl w:val="0"/>
              <w:numPr>
                <w:ilvl w:val="0"/>
                <w:numId w:val="35"/>
              </w:numPr>
              <w:autoSpaceDE w:val="0"/>
              <w:autoSpaceDN w:val="0"/>
              <w:spacing w:after="200" w:line="276" w:lineRule="auto"/>
              <w:jc w:val="both"/>
              <w:rPr>
                <w:rFonts w:ascii="Times New Roman" w:eastAsia="Times New Roman" w:hAnsi="Times New Roman" w:cs="Times New Roman"/>
                <w:lang w:val="en-US"/>
              </w:rPr>
            </w:pPr>
            <w:r w:rsidRPr="005F10CB">
              <w:rPr>
                <w:rFonts w:ascii="Times New Roman" w:eastAsia="Times New Roman" w:hAnsi="Times New Roman" w:cs="Times New Roman"/>
                <w:lang w:val="en-US"/>
              </w:rPr>
              <w:t xml:space="preserve">Los </w:t>
            </w:r>
            <w:proofErr w:type="spellStart"/>
            <w:r w:rsidRPr="005F10CB">
              <w:rPr>
                <w:rFonts w:ascii="Times New Roman" w:eastAsia="Times New Roman" w:hAnsi="Times New Roman" w:cs="Times New Roman"/>
                <w:lang w:val="en-US"/>
              </w:rPr>
              <w:t>mecanismos</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seguimiento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monitoreo</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geoespacial</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trazabilidad</w:t>
            </w:r>
            <w:proofErr w:type="spellEnd"/>
            <w:r w:rsidRPr="005F10CB">
              <w:rPr>
                <w:rFonts w:ascii="Times New Roman" w:eastAsia="Times New Roman" w:hAnsi="Times New Roman" w:cs="Times New Roman"/>
                <w:lang w:val="en-US"/>
              </w:rPr>
              <w:t xml:space="preserve"> y </w:t>
            </w:r>
            <w:proofErr w:type="spellStart"/>
            <w:r w:rsidRPr="005F10CB">
              <w:rPr>
                <w:rFonts w:ascii="Times New Roman" w:eastAsia="Times New Roman" w:hAnsi="Times New Roman" w:cs="Times New Roman"/>
                <w:lang w:val="en-US"/>
              </w:rPr>
              <w:t>verificación</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necesarios</w:t>
            </w:r>
            <w:proofErr w:type="spellEnd"/>
            <w:r w:rsidRPr="005F10CB">
              <w:rPr>
                <w:rFonts w:ascii="Times New Roman" w:eastAsia="Times New Roman" w:hAnsi="Times New Roman" w:cs="Times New Roman"/>
                <w:lang w:val="en-US"/>
              </w:rPr>
              <w:t xml:space="preserve"> para </w:t>
            </w:r>
            <w:proofErr w:type="spellStart"/>
            <w:r w:rsidRPr="005F10CB">
              <w:rPr>
                <w:rFonts w:ascii="Times New Roman" w:eastAsia="Times New Roman" w:hAnsi="Times New Roman" w:cs="Times New Roman"/>
                <w:lang w:val="en-US"/>
              </w:rPr>
              <w:t>garantizar</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su</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cumplimiento</w:t>
            </w:r>
            <w:proofErr w:type="spellEnd"/>
            <w:r w:rsidRPr="005F10CB">
              <w:rPr>
                <w:rFonts w:ascii="Times New Roman" w:eastAsia="Times New Roman" w:hAnsi="Times New Roman" w:cs="Times New Roman"/>
                <w:lang w:val="en-US"/>
              </w:rPr>
              <w:t xml:space="preserve">. </w:t>
            </w:r>
          </w:p>
          <w:p w14:paraId="0872986D" w14:textId="2EC1A5E5" w:rsidR="005F10CB" w:rsidRPr="005F10CB" w:rsidRDefault="005F10CB" w:rsidP="005F10CB">
            <w:pPr>
              <w:widowControl w:val="0"/>
              <w:numPr>
                <w:ilvl w:val="0"/>
                <w:numId w:val="35"/>
              </w:numPr>
              <w:autoSpaceDE w:val="0"/>
              <w:autoSpaceDN w:val="0"/>
              <w:spacing w:after="200" w:line="276" w:lineRule="auto"/>
              <w:jc w:val="both"/>
              <w:rPr>
                <w:rFonts w:ascii="Times New Roman" w:eastAsia="Times New Roman" w:hAnsi="Times New Roman" w:cs="Times New Roman"/>
                <w:lang w:val="en-US"/>
              </w:rPr>
            </w:pPr>
            <w:r w:rsidRPr="005F10CB">
              <w:rPr>
                <w:rFonts w:ascii="Times New Roman" w:eastAsia="Times New Roman" w:hAnsi="Times New Roman" w:cs="Times New Roman"/>
                <w:lang w:val="en-US"/>
              </w:rPr>
              <w:t xml:space="preserve">La </w:t>
            </w:r>
            <w:proofErr w:type="spellStart"/>
            <w:r w:rsidRPr="005F10CB">
              <w:rPr>
                <w:rFonts w:ascii="Times New Roman" w:eastAsia="Times New Roman" w:hAnsi="Times New Roman" w:cs="Times New Roman"/>
                <w:lang w:val="en-US"/>
              </w:rPr>
              <w:t>participación</w:t>
            </w:r>
            <w:proofErr w:type="spellEnd"/>
            <w:r w:rsidRPr="005F10CB">
              <w:rPr>
                <w:rFonts w:ascii="Times New Roman" w:eastAsia="Times New Roman" w:hAnsi="Times New Roman" w:cs="Times New Roman"/>
                <w:lang w:val="en-US"/>
              </w:rPr>
              <w:t xml:space="preserve"> y </w:t>
            </w:r>
            <w:proofErr w:type="spellStart"/>
            <w:r w:rsidRPr="005F10CB">
              <w:rPr>
                <w:rFonts w:ascii="Times New Roman" w:eastAsia="Times New Roman" w:hAnsi="Times New Roman" w:cs="Times New Roman"/>
                <w:lang w:val="en-US"/>
              </w:rPr>
              <w:t>consulta</w:t>
            </w:r>
            <w:proofErr w:type="spellEnd"/>
            <w:r w:rsidRPr="005F10CB">
              <w:rPr>
                <w:rFonts w:ascii="Times New Roman" w:eastAsia="Times New Roman" w:hAnsi="Times New Roman" w:cs="Times New Roman"/>
                <w:lang w:val="en-US"/>
              </w:rPr>
              <w:t xml:space="preserve"> de </w:t>
            </w:r>
            <w:proofErr w:type="spellStart"/>
            <w:r w:rsidRPr="005F10CB">
              <w:rPr>
                <w:rFonts w:ascii="Times New Roman" w:eastAsia="Times New Roman" w:hAnsi="Times New Roman" w:cs="Times New Roman"/>
                <w:lang w:val="en-US"/>
              </w:rPr>
              <w:t>comunidades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pesqueras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sectores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interesados</w:t>
            </w:r>
            <w:proofErr w:type="spellEnd"/>
            <w:r w:rsidRPr="005F10CB">
              <w:rPr>
                <w:rFonts w:ascii="Times New Roman" w:eastAsia="Times New Roman" w:hAnsi="Times New Roman" w:cs="Times New Roman"/>
                <w:lang w:val="en-US"/>
              </w:rPr>
              <w:t xml:space="preserve"> y </w:t>
            </w:r>
            <w:proofErr w:type="spellStart"/>
            <w:r w:rsidRPr="005F10CB">
              <w:rPr>
                <w:rFonts w:ascii="Times New Roman" w:eastAsia="Times New Roman" w:hAnsi="Times New Roman" w:cs="Times New Roman"/>
                <w:lang w:val="en-US"/>
              </w:rPr>
              <w:t>entidades</w:t>
            </w:r>
            <w:proofErr w:type="spellEnd"/>
            <w:r w:rsidRPr="005F10CB">
              <w:rPr>
                <w:rFonts w:ascii="Times New Roman" w:eastAsia="Times New Roman" w:hAnsi="Times New Roman" w:cs="Times New Roman"/>
                <w:lang w:val="en-US"/>
              </w:rPr>
              <w:t xml:space="preserve"> </w:t>
            </w:r>
            <w:proofErr w:type="spellStart"/>
            <w:r w:rsidRPr="005F10CB">
              <w:rPr>
                <w:rFonts w:ascii="Times New Roman" w:eastAsia="Times New Roman" w:hAnsi="Times New Roman" w:cs="Times New Roman"/>
                <w:lang w:val="en-US"/>
              </w:rPr>
              <w:t>científicas</w:t>
            </w:r>
            <w:proofErr w:type="spellEnd"/>
            <w:r w:rsidRPr="005F10CB">
              <w:rPr>
                <w:rFonts w:ascii="Times New Roman" w:eastAsia="Times New Roman" w:hAnsi="Times New Roman" w:cs="Times New Roman"/>
                <w:lang w:val="en-US"/>
              </w:rPr>
              <w:t>.</w:t>
            </w:r>
          </w:p>
          <w:p w14:paraId="67EB5C04" w14:textId="69C134F3"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rPr>
            </w:pPr>
            <w:r w:rsidRPr="005F10CB">
              <w:rPr>
                <w:rFonts w:ascii="Times New Roman" w:eastAsia="Times New Roman" w:hAnsi="Times New Roman" w:cs="Times New Roman"/>
              </w:rPr>
              <w:t xml:space="preserve">Los períodos de veda que se establezcan conforme a este artículo serán objeto de evaluación técnica periódica, con base en información </w:t>
            </w:r>
            <w:proofErr w:type="spellStart"/>
            <w:r w:rsidRPr="005F10CB">
              <w:rPr>
                <w:rFonts w:ascii="Times New Roman" w:eastAsia="Times New Roman" w:hAnsi="Times New Roman" w:cs="Times New Roman"/>
              </w:rPr>
              <w:t>cientifica</w:t>
            </w:r>
            <w:proofErr w:type="spellEnd"/>
            <w:r w:rsidRPr="005F10CB">
              <w:rPr>
                <w:rFonts w:ascii="Times New Roman" w:eastAsia="Times New Roman" w:hAnsi="Times New Roman" w:cs="Times New Roman"/>
              </w:rPr>
              <w:t>, biológica, ambiental y socio-</w:t>
            </w:r>
            <w:proofErr w:type="spellStart"/>
            <w:r w:rsidRPr="005F10CB">
              <w:rPr>
                <w:rFonts w:ascii="Times New Roman" w:eastAsia="Times New Roman" w:hAnsi="Times New Roman" w:cs="Times New Roman"/>
              </w:rPr>
              <w:t>ecónomica</w:t>
            </w:r>
            <w:proofErr w:type="spellEnd"/>
            <w:r w:rsidRPr="005F10CB">
              <w:rPr>
                <w:rFonts w:ascii="Times New Roman" w:eastAsia="Times New Roman" w:hAnsi="Times New Roman" w:cs="Times New Roman"/>
              </w:rPr>
              <w:t xml:space="preserve"> disponible, así como en los resultados del </w:t>
            </w:r>
            <w:proofErr w:type="spellStart"/>
            <w:r w:rsidRPr="005F10CB">
              <w:rPr>
                <w:rFonts w:ascii="Times New Roman" w:eastAsia="Times New Roman" w:hAnsi="Times New Roman" w:cs="Times New Roman"/>
              </w:rPr>
              <w:t>seguimietno</w:t>
            </w:r>
            <w:proofErr w:type="spellEnd"/>
            <w:r w:rsidRPr="005F10CB">
              <w:rPr>
                <w:rFonts w:ascii="Times New Roman" w:eastAsia="Times New Roman" w:hAnsi="Times New Roman" w:cs="Times New Roman"/>
              </w:rPr>
              <w:t xml:space="preserve"> y monitoreo de las pesquerías correspondientes. </w:t>
            </w:r>
          </w:p>
        </w:tc>
        <w:tc>
          <w:tcPr>
            <w:tcW w:w="7425" w:type="dxa"/>
          </w:tcPr>
          <w:p w14:paraId="4B35E55C" w14:textId="77777777" w:rsidR="005F10CB" w:rsidRDefault="005F10CB" w:rsidP="004F1133">
            <w:pPr>
              <w:jc w:val="center"/>
              <w:rPr>
                <w:lang w:val="es-ES"/>
              </w:rPr>
            </w:pPr>
          </w:p>
        </w:tc>
      </w:tr>
      <w:tr w:rsidR="005F10CB" w14:paraId="53D01D51" w14:textId="77777777" w:rsidTr="0053743E">
        <w:tc>
          <w:tcPr>
            <w:tcW w:w="9580" w:type="dxa"/>
          </w:tcPr>
          <w:p w14:paraId="706D99A2" w14:textId="1B33B4C7" w:rsidR="005F10CB" w:rsidRPr="005F10CB" w:rsidRDefault="005F10CB" w:rsidP="005F10CB">
            <w:pPr>
              <w:spacing w:line="276" w:lineRule="auto"/>
              <w:jc w:val="both"/>
              <w:rPr>
                <w:rFonts w:ascii="Times New Roman" w:eastAsia="MS Mincho" w:hAnsi="Times New Roman" w:cs="Times New Roman"/>
                <w:lang w:eastAsia="es-PA"/>
              </w:rPr>
            </w:pPr>
            <w:r w:rsidRPr="005F10CB">
              <w:rPr>
                <w:rFonts w:ascii="Times New Roman" w:eastAsia="MS Mincho" w:hAnsi="Times New Roman" w:cs="Times New Roman"/>
                <w:b/>
                <w:lang w:eastAsia="es-PA"/>
              </w:rPr>
              <w:t>Artículo 120.</w:t>
            </w:r>
            <w:r w:rsidRPr="005F10CB">
              <w:rPr>
                <w:rFonts w:ascii="Times New Roman" w:eastAsia="MS Mincho" w:hAnsi="Times New Roman" w:cs="Times New Roman"/>
                <w:lang w:eastAsia="es-PA"/>
              </w:rPr>
              <w:t xml:space="preserve"> Se establece que el artículo 65 del presente Decreto Ejecutivo tendrá vigencia a partir del 15 de abril de 2026, fecha a partir de la cual sus disposiciones serán plenamente aplicables.</w:t>
            </w:r>
          </w:p>
        </w:tc>
        <w:tc>
          <w:tcPr>
            <w:tcW w:w="7425" w:type="dxa"/>
          </w:tcPr>
          <w:p w14:paraId="37ABC5CD" w14:textId="77777777" w:rsidR="005F10CB" w:rsidRDefault="005F10CB" w:rsidP="004F1133">
            <w:pPr>
              <w:jc w:val="center"/>
              <w:rPr>
                <w:lang w:val="es-ES"/>
              </w:rPr>
            </w:pPr>
          </w:p>
        </w:tc>
      </w:tr>
      <w:tr w:rsidR="005F10CB" w14:paraId="4B6F30CF" w14:textId="77777777" w:rsidTr="0053743E">
        <w:tc>
          <w:tcPr>
            <w:tcW w:w="9580" w:type="dxa"/>
          </w:tcPr>
          <w:p w14:paraId="658B5ABA" w14:textId="6E0C1B01" w:rsidR="005F10CB" w:rsidRPr="005F10CB" w:rsidRDefault="005F10CB" w:rsidP="005F10CB">
            <w:pPr>
              <w:spacing w:line="276" w:lineRule="auto"/>
              <w:jc w:val="both"/>
              <w:rPr>
                <w:rFonts w:ascii="Times New Roman" w:eastAsia="Times New Roman" w:hAnsi="Times New Roman" w:cs="Times New Roman"/>
                <w:color w:val="000000"/>
                <w:lang w:eastAsia="es-MX"/>
              </w:rPr>
            </w:pPr>
            <w:r w:rsidRPr="005F10CB">
              <w:rPr>
                <w:rFonts w:ascii="Times New Roman" w:eastAsia="Times New Roman" w:hAnsi="Times New Roman" w:cs="Times New Roman"/>
                <w:b/>
                <w:bCs/>
                <w:color w:val="000000"/>
                <w:lang w:eastAsia="es-MX"/>
              </w:rPr>
              <w:t>Artículo 121.</w:t>
            </w:r>
            <w:r w:rsidRPr="005F10CB">
              <w:rPr>
                <w:rFonts w:ascii="Times New Roman" w:eastAsia="Times New Roman" w:hAnsi="Times New Roman" w:cs="Times New Roman"/>
                <w:color w:val="000000"/>
                <w:lang w:eastAsia="es-MX"/>
              </w:rPr>
              <w:t xml:space="preserve"> El incumplimiento de lo establecido en el presente Decreto Ejecutivo será sancionado de conformidad con lo establecido en la Ley 204 de 18 de marzo de 2021 y en el Decreto Ejecutivo 13 de 01 de noviembre de 2023. </w:t>
            </w:r>
          </w:p>
        </w:tc>
        <w:tc>
          <w:tcPr>
            <w:tcW w:w="7425" w:type="dxa"/>
          </w:tcPr>
          <w:p w14:paraId="2E248E2D" w14:textId="77777777" w:rsidR="005F10CB" w:rsidRDefault="005F10CB" w:rsidP="004F1133">
            <w:pPr>
              <w:jc w:val="center"/>
              <w:rPr>
                <w:lang w:val="es-ES"/>
              </w:rPr>
            </w:pPr>
          </w:p>
        </w:tc>
      </w:tr>
      <w:tr w:rsidR="005F10CB" w14:paraId="5119F16E" w14:textId="77777777" w:rsidTr="0053743E">
        <w:tc>
          <w:tcPr>
            <w:tcW w:w="9580" w:type="dxa"/>
          </w:tcPr>
          <w:p w14:paraId="12F93E51" w14:textId="0EE20439" w:rsidR="005F10CB" w:rsidRPr="005F10CB" w:rsidRDefault="005F10CB" w:rsidP="005F10CB">
            <w:pPr>
              <w:spacing w:line="276" w:lineRule="auto"/>
              <w:jc w:val="both"/>
              <w:rPr>
                <w:rFonts w:ascii="Times New Roman" w:eastAsia="Times New Roman" w:hAnsi="Times New Roman" w:cs="Times New Roman"/>
                <w:color w:val="000000"/>
                <w:lang w:eastAsia="es-MX"/>
              </w:rPr>
            </w:pPr>
            <w:r w:rsidRPr="005F10CB">
              <w:rPr>
                <w:rFonts w:ascii="Times New Roman" w:eastAsia="Times New Roman" w:hAnsi="Times New Roman" w:cs="Times New Roman"/>
                <w:b/>
                <w:color w:val="000000"/>
                <w:lang w:eastAsia="es-MX"/>
              </w:rPr>
              <w:t>Artículo 122.</w:t>
            </w:r>
            <w:r w:rsidRPr="005F10CB">
              <w:rPr>
                <w:rFonts w:ascii="Times New Roman" w:eastAsia="Times New Roman" w:hAnsi="Times New Roman" w:cs="Times New Roman"/>
                <w:color w:val="000000"/>
                <w:lang w:eastAsia="es-MX"/>
              </w:rPr>
              <w:t xml:space="preserve"> El presente Decreto Ejecutivo deroga el Decreto Ejecutivo 210 de 25 de octubre de 1965; el Decreto Ejecutivo 15 de 30 de marzo de 1981; el Decreto Ejecutivo 10 de 28 de febrero de 1985; el Decreto Ejecutivo 124 de 8 de noviembre de 1990; el Decreto Ejecutivo 158 de 31 de diciembre de 2003; el Decreto Ejecutivo 107 de 29 de marzo de 2016; el Decreto Ejecutivo 126 de 12 de septiembre de 2017; el Decreto Ejecutivo 19 de 2019; Decreto Ejecutivo 11 del 31 de enero de 2019, </w:t>
            </w:r>
            <w:r w:rsidRPr="005F10CB">
              <w:rPr>
                <w:rFonts w:ascii="Times New Roman" w:eastAsia="Times New Roman" w:hAnsi="Times New Roman" w:cs="Times New Roman"/>
                <w:color w:val="000000"/>
                <w:lang w:eastAsia="es-MX"/>
              </w:rPr>
              <w:t>así</w:t>
            </w:r>
            <w:r w:rsidRPr="005F10CB">
              <w:rPr>
                <w:rFonts w:ascii="Times New Roman" w:eastAsia="Times New Roman" w:hAnsi="Times New Roman" w:cs="Times New Roman"/>
                <w:color w:val="000000"/>
                <w:lang w:eastAsia="es-MX"/>
              </w:rPr>
              <w:t xml:space="preserve"> como todas sus modificaciones, adiciones, reglamentaciones, resoluciones y </w:t>
            </w:r>
            <w:proofErr w:type="spellStart"/>
            <w:r w:rsidRPr="005F10CB">
              <w:rPr>
                <w:rFonts w:ascii="Times New Roman" w:eastAsia="Times New Roman" w:hAnsi="Times New Roman" w:cs="Times New Roman"/>
                <w:color w:val="000000"/>
                <w:lang w:eastAsia="es-MX"/>
              </w:rPr>
              <w:t>demas</w:t>
            </w:r>
            <w:proofErr w:type="spellEnd"/>
            <w:r w:rsidRPr="005F10CB">
              <w:rPr>
                <w:rFonts w:ascii="Times New Roman" w:eastAsia="Times New Roman" w:hAnsi="Times New Roman" w:cs="Times New Roman"/>
                <w:color w:val="000000"/>
                <w:lang w:eastAsia="es-MX"/>
              </w:rPr>
              <w:t xml:space="preserve"> disposiciones que los desarrollen o modifiquen,</w:t>
            </w:r>
            <w:r>
              <w:rPr>
                <w:rFonts w:ascii="Times New Roman" w:eastAsia="Times New Roman" w:hAnsi="Times New Roman" w:cs="Times New Roman"/>
                <w:color w:val="000000"/>
                <w:lang w:eastAsia="es-MX"/>
              </w:rPr>
              <w:t xml:space="preserve"> </w:t>
            </w:r>
            <w:r w:rsidRPr="005F10CB">
              <w:rPr>
                <w:rFonts w:ascii="Times New Roman" w:eastAsia="Times New Roman" w:hAnsi="Times New Roman" w:cs="Times New Roman"/>
                <w:color w:val="000000"/>
                <w:lang w:eastAsia="es-MX"/>
              </w:rPr>
              <w:t xml:space="preserve">y cualquier otra norma de igual o inferior jerarquía que les sea contraria. </w:t>
            </w:r>
          </w:p>
        </w:tc>
        <w:tc>
          <w:tcPr>
            <w:tcW w:w="7425" w:type="dxa"/>
          </w:tcPr>
          <w:p w14:paraId="7ED87553" w14:textId="77777777" w:rsidR="005F10CB" w:rsidRDefault="005F10CB" w:rsidP="004F1133">
            <w:pPr>
              <w:jc w:val="center"/>
              <w:rPr>
                <w:lang w:val="es-ES"/>
              </w:rPr>
            </w:pPr>
          </w:p>
        </w:tc>
      </w:tr>
      <w:tr w:rsidR="005F10CB" w14:paraId="53D7696D" w14:textId="77777777" w:rsidTr="0053743E">
        <w:tc>
          <w:tcPr>
            <w:tcW w:w="9580" w:type="dxa"/>
          </w:tcPr>
          <w:p w14:paraId="1D99ED93" w14:textId="7C8A3DF9"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lang w:val="es-EC"/>
              </w:rPr>
            </w:pPr>
            <w:r w:rsidRPr="005F10CB">
              <w:rPr>
                <w:rFonts w:ascii="Times New Roman" w:eastAsia="Times New Roman" w:hAnsi="Times New Roman" w:cs="Times New Roman"/>
                <w:b/>
                <w:bCs/>
                <w:lang w:val="es-MX"/>
              </w:rPr>
              <w:t>Artículo 123.</w:t>
            </w:r>
            <w:r w:rsidRPr="005F10CB">
              <w:rPr>
                <w:rFonts w:ascii="Times New Roman" w:eastAsia="Times New Roman" w:hAnsi="Times New Roman" w:cs="Times New Roman"/>
                <w:b/>
                <w:bCs/>
                <w:lang w:val="es-EC"/>
              </w:rPr>
              <w:t xml:space="preserve"> </w:t>
            </w:r>
            <w:r w:rsidRPr="005F10CB">
              <w:rPr>
                <w:rFonts w:ascii="Times New Roman" w:eastAsia="Times New Roman" w:hAnsi="Times New Roman" w:cs="Times New Roman"/>
                <w:lang w:val="es-EC"/>
              </w:rPr>
              <w:t>El presente Decreto Ejecutivo comenzará a regir a partir de su promulgación.</w:t>
            </w:r>
          </w:p>
        </w:tc>
        <w:tc>
          <w:tcPr>
            <w:tcW w:w="7425" w:type="dxa"/>
          </w:tcPr>
          <w:p w14:paraId="353BD7ED" w14:textId="77777777" w:rsidR="005F10CB" w:rsidRDefault="005F10CB" w:rsidP="004F1133">
            <w:pPr>
              <w:jc w:val="center"/>
              <w:rPr>
                <w:lang w:val="es-ES"/>
              </w:rPr>
            </w:pPr>
          </w:p>
        </w:tc>
      </w:tr>
      <w:tr w:rsidR="005F10CB" w14:paraId="20E771E7" w14:textId="77777777" w:rsidTr="0053743E">
        <w:tc>
          <w:tcPr>
            <w:tcW w:w="9580" w:type="dxa"/>
          </w:tcPr>
          <w:p w14:paraId="45D4C7F0" w14:textId="497B9F3B" w:rsidR="005F10CB" w:rsidRPr="005F10CB" w:rsidRDefault="005F10CB" w:rsidP="005F10CB">
            <w:pPr>
              <w:spacing w:line="276" w:lineRule="auto"/>
              <w:jc w:val="both"/>
              <w:rPr>
                <w:rFonts w:ascii="Times New Roman" w:eastAsia="Times New Roman" w:hAnsi="Times New Roman" w:cs="Times New Roman"/>
                <w:color w:val="000000"/>
                <w:lang w:eastAsia="es-MX"/>
              </w:rPr>
            </w:pPr>
            <w:r w:rsidRPr="005F10CB">
              <w:rPr>
                <w:rFonts w:ascii="Times New Roman" w:eastAsia="MS Mincho" w:hAnsi="Times New Roman" w:cs="Times New Roman"/>
                <w:b/>
                <w:lang w:eastAsia="es-PA"/>
              </w:rPr>
              <w:lastRenderedPageBreak/>
              <w:t>FUNDAMENTO DE DERECHO:</w:t>
            </w:r>
            <w:r w:rsidRPr="005F10CB">
              <w:rPr>
                <w:rFonts w:ascii="Times New Roman" w:eastAsia="MS Mincho" w:hAnsi="Times New Roman" w:cs="Times New Roman"/>
                <w:lang w:eastAsia="es-PA"/>
              </w:rPr>
              <w:t xml:space="preserve"> Ley 44 de 23 de noviembre de 2006, la Ley 204 de 18 de marzo de 2021 y el </w:t>
            </w:r>
            <w:r w:rsidRPr="005F10CB">
              <w:rPr>
                <w:rFonts w:ascii="Times New Roman" w:eastAsia="Times New Roman" w:hAnsi="Times New Roman" w:cs="Times New Roman"/>
                <w:color w:val="000000"/>
                <w:lang w:eastAsia="es-MX"/>
              </w:rPr>
              <w:t>Decreto Ejecutivo 13 de 01 de noviembre de 2023.</w:t>
            </w:r>
          </w:p>
        </w:tc>
        <w:tc>
          <w:tcPr>
            <w:tcW w:w="7425" w:type="dxa"/>
          </w:tcPr>
          <w:p w14:paraId="0F072A1E" w14:textId="77777777" w:rsidR="005F10CB" w:rsidRDefault="005F10CB" w:rsidP="004F1133">
            <w:pPr>
              <w:jc w:val="center"/>
              <w:rPr>
                <w:lang w:val="es-ES"/>
              </w:rPr>
            </w:pPr>
          </w:p>
        </w:tc>
      </w:tr>
      <w:tr w:rsidR="005F10CB" w14:paraId="30338565" w14:textId="77777777" w:rsidTr="0053743E">
        <w:tc>
          <w:tcPr>
            <w:tcW w:w="9580" w:type="dxa"/>
          </w:tcPr>
          <w:p w14:paraId="2C2B4AF5" w14:textId="78832407" w:rsidR="005F10CB" w:rsidRPr="005F10CB" w:rsidRDefault="005F10CB" w:rsidP="005F10CB">
            <w:pPr>
              <w:spacing w:line="276" w:lineRule="auto"/>
              <w:jc w:val="both"/>
              <w:rPr>
                <w:rFonts w:ascii="Times New Roman" w:eastAsia="MS Mincho" w:hAnsi="Times New Roman" w:cs="Times New Roman"/>
                <w:lang w:eastAsia="es-PA"/>
              </w:rPr>
            </w:pPr>
            <w:r w:rsidRPr="005F10CB">
              <w:rPr>
                <w:rFonts w:ascii="Times New Roman" w:eastAsia="MS Mincho" w:hAnsi="Times New Roman" w:cs="Times New Roman"/>
                <w:b/>
                <w:lang w:eastAsia="es-PA"/>
              </w:rPr>
              <w:t>COMUNÍQUESE Y CÚMPLASE.</w:t>
            </w:r>
          </w:p>
        </w:tc>
        <w:tc>
          <w:tcPr>
            <w:tcW w:w="7425" w:type="dxa"/>
          </w:tcPr>
          <w:p w14:paraId="13E76C54" w14:textId="77777777" w:rsidR="005F10CB" w:rsidRDefault="005F10CB" w:rsidP="004F1133">
            <w:pPr>
              <w:jc w:val="center"/>
              <w:rPr>
                <w:lang w:val="es-ES"/>
              </w:rPr>
            </w:pPr>
          </w:p>
        </w:tc>
      </w:tr>
      <w:tr w:rsidR="005F10CB" w14:paraId="2941F132" w14:textId="77777777" w:rsidTr="0053743E">
        <w:tc>
          <w:tcPr>
            <w:tcW w:w="9580" w:type="dxa"/>
          </w:tcPr>
          <w:p w14:paraId="3FCBD673" w14:textId="19BCAFBB" w:rsidR="005F10CB" w:rsidRPr="005F10CB" w:rsidRDefault="005F10CB" w:rsidP="005F10CB">
            <w:pPr>
              <w:spacing w:line="276" w:lineRule="auto"/>
              <w:jc w:val="center"/>
              <w:rPr>
                <w:rFonts w:ascii="Times New Roman" w:eastAsia="MS Mincho" w:hAnsi="Times New Roman" w:cs="Times New Roman"/>
                <w:lang w:eastAsia="es-PA"/>
              </w:rPr>
            </w:pPr>
            <w:r w:rsidRPr="005F10CB">
              <w:rPr>
                <w:rFonts w:ascii="Times New Roman" w:eastAsia="MS Mincho" w:hAnsi="Times New Roman" w:cs="Times New Roman"/>
                <w:b/>
                <w:lang w:eastAsia="es-PA"/>
              </w:rPr>
              <w:t>JOSÉ RAÚL MULINO</w:t>
            </w:r>
            <w:r w:rsidRPr="005F10CB">
              <w:rPr>
                <w:rFonts w:ascii="Times New Roman" w:eastAsia="MS Mincho" w:hAnsi="Times New Roman" w:cs="Times New Roman"/>
                <w:b/>
                <w:lang w:eastAsia="es-PA"/>
              </w:rPr>
              <w:br/>
              <w:t xml:space="preserve"> </w:t>
            </w:r>
            <w:r w:rsidRPr="005F10CB">
              <w:rPr>
                <w:rFonts w:ascii="Times New Roman" w:eastAsia="MS Mincho" w:hAnsi="Times New Roman" w:cs="Times New Roman"/>
                <w:lang w:eastAsia="es-PA"/>
              </w:rPr>
              <w:t>Presidente de la República</w:t>
            </w:r>
          </w:p>
        </w:tc>
        <w:tc>
          <w:tcPr>
            <w:tcW w:w="7425" w:type="dxa"/>
          </w:tcPr>
          <w:p w14:paraId="09EECD2D" w14:textId="77777777" w:rsidR="005F10CB" w:rsidRDefault="005F10CB" w:rsidP="004F1133">
            <w:pPr>
              <w:jc w:val="center"/>
              <w:rPr>
                <w:lang w:val="es-ES"/>
              </w:rPr>
            </w:pPr>
          </w:p>
        </w:tc>
      </w:tr>
      <w:tr w:rsidR="005F10CB" w14:paraId="477158BA" w14:textId="77777777" w:rsidTr="0053743E">
        <w:tc>
          <w:tcPr>
            <w:tcW w:w="9580" w:type="dxa"/>
          </w:tcPr>
          <w:p w14:paraId="4AD2866A" w14:textId="77777777" w:rsidR="005F10CB" w:rsidRPr="005F10CB" w:rsidRDefault="005F10CB" w:rsidP="005F10CB">
            <w:pPr>
              <w:keepNext/>
              <w:keepLines/>
              <w:tabs>
                <w:tab w:val="left" w:pos="5245"/>
              </w:tabs>
              <w:spacing w:line="276" w:lineRule="auto"/>
              <w:jc w:val="center"/>
              <w:rPr>
                <w:rFonts w:ascii="Times New Roman" w:eastAsia="MS Mincho" w:hAnsi="Times New Roman" w:cs="Times New Roman"/>
                <w:b/>
                <w:lang w:eastAsia="es-PA"/>
              </w:rPr>
            </w:pPr>
            <w:r w:rsidRPr="005F10CB">
              <w:rPr>
                <w:rFonts w:ascii="Times New Roman" w:eastAsia="MS Mincho" w:hAnsi="Times New Roman" w:cs="Times New Roman"/>
                <w:b/>
                <w:lang w:eastAsia="es-PA"/>
              </w:rPr>
              <w:t>ROBERTO LINARES</w:t>
            </w:r>
          </w:p>
          <w:p w14:paraId="4D0FFDAC" w14:textId="5CFF5D46" w:rsidR="005F10CB" w:rsidRPr="005F10CB" w:rsidRDefault="005F10CB" w:rsidP="005F10CB">
            <w:pPr>
              <w:keepNext/>
              <w:keepLines/>
              <w:tabs>
                <w:tab w:val="left" w:pos="5245"/>
              </w:tabs>
              <w:spacing w:line="276" w:lineRule="auto"/>
              <w:jc w:val="center"/>
              <w:rPr>
                <w:rFonts w:ascii="Times New Roman" w:eastAsia="MS Mincho" w:hAnsi="Times New Roman" w:cs="Times New Roman"/>
                <w:lang w:eastAsia="es-PA"/>
              </w:rPr>
            </w:pPr>
            <w:r w:rsidRPr="005F10CB">
              <w:rPr>
                <w:rFonts w:ascii="Times New Roman" w:eastAsia="MS Mincho" w:hAnsi="Times New Roman" w:cs="Times New Roman"/>
                <w:lang w:eastAsia="es-PA"/>
              </w:rPr>
              <w:t>Ministro de Desarrollo Agropecuario</w:t>
            </w:r>
          </w:p>
        </w:tc>
        <w:tc>
          <w:tcPr>
            <w:tcW w:w="7425" w:type="dxa"/>
          </w:tcPr>
          <w:p w14:paraId="7983917D" w14:textId="77777777" w:rsidR="005F10CB" w:rsidRDefault="005F10CB" w:rsidP="004F1133">
            <w:pPr>
              <w:jc w:val="center"/>
              <w:rPr>
                <w:lang w:val="es-ES"/>
              </w:rPr>
            </w:pPr>
          </w:p>
        </w:tc>
      </w:tr>
      <w:tr w:rsidR="005F10CB" w14:paraId="28015713" w14:textId="77777777" w:rsidTr="0053743E">
        <w:tc>
          <w:tcPr>
            <w:tcW w:w="9580" w:type="dxa"/>
          </w:tcPr>
          <w:p w14:paraId="18EB3E7E"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b/>
              </w:rPr>
            </w:pPr>
          </w:p>
        </w:tc>
        <w:tc>
          <w:tcPr>
            <w:tcW w:w="7425" w:type="dxa"/>
          </w:tcPr>
          <w:p w14:paraId="13C92E49" w14:textId="77777777" w:rsidR="005F10CB" w:rsidRDefault="005F10CB" w:rsidP="004F1133">
            <w:pPr>
              <w:jc w:val="center"/>
              <w:rPr>
                <w:lang w:val="es-ES"/>
              </w:rPr>
            </w:pPr>
          </w:p>
        </w:tc>
      </w:tr>
      <w:tr w:rsidR="005F10CB" w14:paraId="12D43454" w14:textId="77777777" w:rsidTr="0053743E">
        <w:tc>
          <w:tcPr>
            <w:tcW w:w="9580" w:type="dxa"/>
          </w:tcPr>
          <w:p w14:paraId="2EA8A00B"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b/>
              </w:rPr>
            </w:pPr>
          </w:p>
        </w:tc>
        <w:tc>
          <w:tcPr>
            <w:tcW w:w="7425" w:type="dxa"/>
          </w:tcPr>
          <w:p w14:paraId="1610853D" w14:textId="77777777" w:rsidR="005F10CB" w:rsidRDefault="005F10CB" w:rsidP="004F1133">
            <w:pPr>
              <w:jc w:val="center"/>
              <w:rPr>
                <w:lang w:val="es-ES"/>
              </w:rPr>
            </w:pPr>
          </w:p>
        </w:tc>
      </w:tr>
      <w:tr w:rsidR="005F10CB" w14:paraId="78729CB9" w14:textId="77777777" w:rsidTr="0053743E">
        <w:tc>
          <w:tcPr>
            <w:tcW w:w="9580" w:type="dxa"/>
          </w:tcPr>
          <w:p w14:paraId="453D15C9" w14:textId="77777777" w:rsidR="005F10CB" w:rsidRPr="005F10CB" w:rsidRDefault="005F10CB" w:rsidP="005F10CB">
            <w:pPr>
              <w:widowControl w:val="0"/>
              <w:autoSpaceDE w:val="0"/>
              <w:autoSpaceDN w:val="0"/>
              <w:spacing w:line="276" w:lineRule="auto"/>
              <w:jc w:val="both"/>
              <w:rPr>
                <w:rFonts w:ascii="Times New Roman" w:eastAsia="Times New Roman" w:hAnsi="Times New Roman" w:cs="Times New Roman"/>
                <w:b/>
                <w:lang w:val="es-CL"/>
              </w:rPr>
            </w:pPr>
          </w:p>
        </w:tc>
        <w:tc>
          <w:tcPr>
            <w:tcW w:w="7425" w:type="dxa"/>
          </w:tcPr>
          <w:p w14:paraId="53798866" w14:textId="77777777" w:rsidR="005F10CB" w:rsidRDefault="005F10CB" w:rsidP="004F1133">
            <w:pPr>
              <w:jc w:val="center"/>
              <w:rPr>
                <w:lang w:val="es-ES"/>
              </w:rPr>
            </w:pPr>
          </w:p>
        </w:tc>
      </w:tr>
    </w:tbl>
    <w:p w14:paraId="7C64FB05" w14:textId="189307A2" w:rsidR="00E74480" w:rsidRPr="00E74480" w:rsidRDefault="004F1133" w:rsidP="00E74480">
      <w:pPr>
        <w:jc w:val="center"/>
        <w:rPr>
          <w:lang w:val="es-ES"/>
        </w:rPr>
      </w:pPr>
      <w:r>
        <w:rPr>
          <w:lang w:val="es-ES"/>
        </w:rPr>
        <w:br w:type="textWrapping" w:clear="all"/>
      </w:r>
    </w:p>
    <w:sectPr w:rsidR="00E74480" w:rsidRPr="00E74480" w:rsidSect="00E74480">
      <w:headerReference w:type="default" r:id="rId8"/>
      <w:pgSz w:w="2016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819A2" w14:textId="77777777" w:rsidR="00FF4858" w:rsidRDefault="00FF4858" w:rsidP="00DB6C63">
      <w:r>
        <w:separator/>
      </w:r>
    </w:p>
  </w:endnote>
  <w:endnote w:type="continuationSeparator" w:id="0">
    <w:p w14:paraId="20BC5F1D" w14:textId="77777777" w:rsidR="00FF4858" w:rsidRDefault="00FF4858" w:rsidP="00DB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E8F8C" w14:textId="77777777" w:rsidR="00FF4858" w:rsidRDefault="00FF4858" w:rsidP="00DB6C63">
      <w:r>
        <w:separator/>
      </w:r>
    </w:p>
  </w:footnote>
  <w:footnote w:type="continuationSeparator" w:id="0">
    <w:p w14:paraId="018BEE9D" w14:textId="77777777" w:rsidR="00FF4858" w:rsidRDefault="00FF4858" w:rsidP="00DB6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7EE9C" w14:textId="2A693473" w:rsidR="00886C84" w:rsidRDefault="00886C84">
    <w:pPr>
      <w:pStyle w:val="Encabezado"/>
    </w:pPr>
    <w:r>
      <w:rPr>
        <w:noProof/>
        <w:lang w:eastAsia="es-PA"/>
      </w:rPr>
      <w:drawing>
        <wp:anchor distT="0" distB="0" distL="114300" distR="114300" simplePos="0" relativeHeight="251658240" behindDoc="1" locked="0" layoutInCell="1" allowOverlap="1" wp14:anchorId="7B05FC49" wp14:editId="7FA9624D">
          <wp:simplePos x="0" y="0"/>
          <wp:positionH relativeFrom="margin">
            <wp:align>center</wp:align>
          </wp:positionH>
          <wp:positionV relativeFrom="paragraph">
            <wp:posOffset>-281354</wp:posOffset>
          </wp:positionV>
          <wp:extent cx="4212590" cy="737870"/>
          <wp:effectExtent l="0" t="0" r="0" b="0"/>
          <wp:wrapTight wrapText="bothSides">
            <wp:wrapPolygon edited="0">
              <wp:start x="4591" y="3904"/>
              <wp:lineTo x="879" y="9480"/>
              <wp:lineTo x="488" y="10596"/>
              <wp:lineTo x="586" y="15614"/>
              <wp:lineTo x="1465" y="17287"/>
              <wp:lineTo x="10745" y="17287"/>
              <wp:lineTo x="18852" y="14499"/>
              <wp:lineTo x="18852" y="13941"/>
              <wp:lineTo x="21099" y="9480"/>
              <wp:lineTo x="20708" y="6692"/>
              <wp:lineTo x="10745" y="3904"/>
              <wp:lineTo x="4591" y="3904"/>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2590" cy="73787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3B2"/>
    <w:multiLevelType w:val="multilevel"/>
    <w:tmpl w:val="8BD0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D238B"/>
    <w:multiLevelType w:val="hybridMultilevel"/>
    <w:tmpl w:val="6D48FDBE"/>
    <w:lvl w:ilvl="0" w:tplc="22DE0098">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D86022F"/>
    <w:multiLevelType w:val="hybridMultilevel"/>
    <w:tmpl w:val="02F4A056"/>
    <w:lvl w:ilvl="0" w:tplc="22DE0098">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11843739"/>
    <w:multiLevelType w:val="hybridMultilevel"/>
    <w:tmpl w:val="0C92804C"/>
    <w:lvl w:ilvl="0" w:tplc="080A000F">
      <w:start w:val="1"/>
      <w:numFmt w:val="decimal"/>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8D12C3"/>
    <w:multiLevelType w:val="hybridMultilevel"/>
    <w:tmpl w:val="F140B960"/>
    <w:lvl w:ilvl="0" w:tplc="180A000F">
      <w:start w:val="1"/>
      <w:numFmt w:val="decimal"/>
      <w:lvlText w:val="%1."/>
      <w:lvlJc w:val="left"/>
      <w:pPr>
        <w:ind w:left="786" w:hanging="360"/>
      </w:p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5" w15:restartNumberingAfterBreak="0">
    <w:nsid w:val="1FF126CD"/>
    <w:multiLevelType w:val="hybridMultilevel"/>
    <w:tmpl w:val="743A72A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23AB7F48"/>
    <w:multiLevelType w:val="hybridMultilevel"/>
    <w:tmpl w:val="94E6CD1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25DC16BB"/>
    <w:multiLevelType w:val="hybridMultilevel"/>
    <w:tmpl w:val="E77C2E60"/>
    <w:lvl w:ilvl="0" w:tplc="9AC2960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935F94"/>
    <w:multiLevelType w:val="hybridMultilevel"/>
    <w:tmpl w:val="443CFCB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27E2426E"/>
    <w:multiLevelType w:val="multilevel"/>
    <w:tmpl w:val="0EC86A1A"/>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AE2361"/>
    <w:multiLevelType w:val="hybridMultilevel"/>
    <w:tmpl w:val="DCEABEE2"/>
    <w:lvl w:ilvl="0" w:tplc="8AA8D5C6">
      <w:start w:val="1"/>
      <w:numFmt w:val="decimal"/>
      <w:lvlText w:val="%1."/>
      <w:lvlJc w:val="left"/>
      <w:pPr>
        <w:ind w:left="720" w:hanging="360"/>
      </w:pPr>
      <w:rPr>
        <w:rFonts w:ascii="Times New Roman" w:hAnsi="Times New Roman" w:cs="Times New Roman" w:hint="default"/>
        <w:i/>
        <w:color w:val="auto"/>
        <w:sz w:val="24"/>
        <w:szCs w:val="24"/>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2BD67899"/>
    <w:multiLevelType w:val="hybridMultilevel"/>
    <w:tmpl w:val="0F88425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2CFF6397"/>
    <w:multiLevelType w:val="hybridMultilevel"/>
    <w:tmpl w:val="D41A740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2D8A4515"/>
    <w:multiLevelType w:val="hybridMultilevel"/>
    <w:tmpl w:val="0094883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2DFB36A0"/>
    <w:multiLevelType w:val="hybridMultilevel"/>
    <w:tmpl w:val="B7BA07F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2E0C4812"/>
    <w:multiLevelType w:val="multilevel"/>
    <w:tmpl w:val="0EC86A1A"/>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24C3E"/>
    <w:multiLevelType w:val="multilevel"/>
    <w:tmpl w:val="5BCE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C270D"/>
    <w:multiLevelType w:val="multilevel"/>
    <w:tmpl w:val="D406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E16EE6"/>
    <w:multiLevelType w:val="hybridMultilevel"/>
    <w:tmpl w:val="9662A404"/>
    <w:lvl w:ilvl="0" w:tplc="F6F23330">
      <w:start w:val="1"/>
      <w:numFmt w:val="decimal"/>
      <w:lvlText w:val="%1."/>
      <w:lvlJc w:val="left"/>
      <w:pPr>
        <w:ind w:left="-66"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290C5D"/>
    <w:multiLevelType w:val="hybridMultilevel"/>
    <w:tmpl w:val="02F4A056"/>
    <w:lvl w:ilvl="0" w:tplc="22DE0098">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36CF6418"/>
    <w:multiLevelType w:val="multilevel"/>
    <w:tmpl w:val="0EC86A1A"/>
    <w:lvl w:ilvl="0">
      <w:start w:val="1"/>
      <w:numFmt w:val="decimal"/>
      <w:lvlText w:val="%1."/>
      <w:lvlJc w:val="left"/>
      <w:pPr>
        <w:tabs>
          <w:tab w:val="num" w:pos="684"/>
        </w:tabs>
        <w:ind w:left="684" w:hanging="360"/>
      </w:pPr>
      <w:rPr>
        <w:i w:val="0"/>
      </w:rPr>
    </w:lvl>
    <w:lvl w:ilvl="1">
      <w:start w:val="1"/>
      <w:numFmt w:val="lowerLetter"/>
      <w:lvlText w:val="%2."/>
      <w:lvlJc w:val="left"/>
      <w:pPr>
        <w:ind w:left="1404" w:hanging="360"/>
      </w:pPr>
      <w:rPr>
        <w:rFonts w:hint="default"/>
      </w:rPr>
    </w:lvl>
    <w:lvl w:ilvl="2">
      <w:start w:val="1"/>
      <w:numFmt w:val="lowerLetter"/>
      <w:lvlText w:val="%3."/>
      <w:lvlJc w:val="left"/>
      <w:pPr>
        <w:ind w:left="2124" w:hanging="360"/>
      </w:pPr>
      <w:rPr>
        <w:rFonts w:hint="default"/>
      </w:rPr>
    </w:lvl>
    <w:lvl w:ilvl="3">
      <w:start w:val="1"/>
      <w:numFmt w:val="decimal"/>
      <w:lvlText w:val="%4."/>
      <w:lvlJc w:val="left"/>
      <w:pPr>
        <w:tabs>
          <w:tab w:val="num" w:pos="2844"/>
        </w:tabs>
        <w:ind w:left="2844" w:hanging="360"/>
      </w:pPr>
    </w:lvl>
    <w:lvl w:ilvl="4">
      <w:start w:val="1"/>
      <w:numFmt w:val="decimal"/>
      <w:lvlText w:val="%5."/>
      <w:lvlJc w:val="left"/>
      <w:pPr>
        <w:tabs>
          <w:tab w:val="num" w:pos="3564"/>
        </w:tabs>
        <w:ind w:left="3564" w:hanging="360"/>
      </w:pPr>
    </w:lvl>
    <w:lvl w:ilvl="5">
      <w:start w:val="1"/>
      <w:numFmt w:val="lowerLetter"/>
      <w:lvlText w:val="%6)"/>
      <w:lvlJc w:val="left"/>
      <w:pPr>
        <w:ind w:left="4284" w:hanging="360"/>
      </w:pPr>
      <w:rPr>
        <w:rFonts w:hint="default"/>
      </w:rPr>
    </w:lvl>
    <w:lvl w:ilvl="6" w:tentative="1">
      <w:start w:val="1"/>
      <w:numFmt w:val="decimal"/>
      <w:lvlText w:val="%7."/>
      <w:lvlJc w:val="left"/>
      <w:pPr>
        <w:tabs>
          <w:tab w:val="num" w:pos="5004"/>
        </w:tabs>
        <w:ind w:left="5004" w:hanging="360"/>
      </w:pPr>
    </w:lvl>
    <w:lvl w:ilvl="7" w:tentative="1">
      <w:start w:val="1"/>
      <w:numFmt w:val="decimal"/>
      <w:lvlText w:val="%8."/>
      <w:lvlJc w:val="left"/>
      <w:pPr>
        <w:tabs>
          <w:tab w:val="num" w:pos="5724"/>
        </w:tabs>
        <w:ind w:left="5724" w:hanging="360"/>
      </w:pPr>
    </w:lvl>
    <w:lvl w:ilvl="8" w:tentative="1">
      <w:start w:val="1"/>
      <w:numFmt w:val="decimal"/>
      <w:lvlText w:val="%9."/>
      <w:lvlJc w:val="left"/>
      <w:pPr>
        <w:tabs>
          <w:tab w:val="num" w:pos="6444"/>
        </w:tabs>
        <w:ind w:left="6444" w:hanging="360"/>
      </w:pPr>
    </w:lvl>
  </w:abstractNum>
  <w:abstractNum w:abstractNumId="21" w15:restartNumberingAfterBreak="0">
    <w:nsid w:val="3CFC4162"/>
    <w:multiLevelType w:val="hybridMultilevel"/>
    <w:tmpl w:val="1DC8FA3E"/>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2" w15:restartNumberingAfterBreak="0">
    <w:nsid w:val="3DF05D94"/>
    <w:multiLevelType w:val="hybridMultilevel"/>
    <w:tmpl w:val="7B8893CE"/>
    <w:lvl w:ilvl="0" w:tplc="BC9408F0">
      <w:start w:val="1"/>
      <w:numFmt w:val="decimal"/>
      <w:lvlText w:val="%1."/>
      <w:lvlJc w:val="left"/>
      <w:pPr>
        <w:ind w:left="720" w:hanging="360"/>
      </w:pPr>
      <w:rPr>
        <w:rFonts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15:restartNumberingAfterBreak="0">
    <w:nsid w:val="40D02F65"/>
    <w:multiLevelType w:val="hybridMultilevel"/>
    <w:tmpl w:val="2250BA82"/>
    <w:lvl w:ilvl="0" w:tplc="180A000F">
      <w:start w:val="1"/>
      <w:numFmt w:val="decimal"/>
      <w:lvlText w:val="%1."/>
      <w:lvlJc w:val="left"/>
      <w:pPr>
        <w:ind w:left="1080" w:hanging="360"/>
      </w:pPr>
    </w:lvl>
    <w:lvl w:ilvl="1" w:tplc="8AA0AED4">
      <w:start w:val="1"/>
      <w:numFmt w:val="lowerLetter"/>
      <w:lvlText w:val="%2)"/>
      <w:lvlJc w:val="left"/>
      <w:pPr>
        <w:ind w:left="1800" w:hanging="360"/>
      </w:pPr>
      <w:rPr>
        <w:rFonts w:hint="default"/>
      </w:r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4" w15:restartNumberingAfterBreak="0">
    <w:nsid w:val="43A02500"/>
    <w:multiLevelType w:val="hybridMultilevel"/>
    <w:tmpl w:val="DD5A3F1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15:restartNumberingAfterBreak="0">
    <w:nsid w:val="457423A1"/>
    <w:multiLevelType w:val="multilevel"/>
    <w:tmpl w:val="0EC86A1A"/>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54603"/>
    <w:multiLevelType w:val="hybridMultilevel"/>
    <w:tmpl w:val="5030ADA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15:restartNumberingAfterBreak="0">
    <w:nsid w:val="566A5EEF"/>
    <w:multiLevelType w:val="hybridMultilevel"/>
    <w:tmpl w:val="6D48FDBE"/>
    <w:lvl w:ilvl="0" w:tplc="22DE0098">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15:restartNumberingAfterBreak="0">
    <w:nsid w:val="56F53B70"/>
    <w:multiLevelType w:val="hybridMultilevel"/>
    <w:tmpl w:val="CBD417C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15:restartNumberingAfterBreak="0">
    <w:nsid w:val="59C933B9"/>
    <w:multiLevelType w:val="hybridMultilevel"/>
    <w:tmpl w:val="CC02F810"/>
    <w:lvl w:ilvl="0" w:tplc="25D83DAE">
      <w:start w:val="1"/>
      <w:numFmt w:val="decimal"/>
      <w:lvlText w:val="%1."/>
      <w:lvlJc w:val="left"/>
      <w:pPr>
        <w:ind w:left="720"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15:restartNumberingAfterBreak="0">
    <w:nsid w:val="59CF1F2C"/>
    <w:multiLevelType w:val="hybridMultilevel"/>
    <w:tmpl w:val="F14A2D3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1" w15:restartNumberingAfterBreak="0">
    <w:nsid w:val="63592AE8"/>
    <w:multiLevelType w:val="hybridMultilevel"/>
    <w:tmpl w:val="5030A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34AD6"/>
    <w:multiLevelType w:val="multilevel"/>
    <w:tmpl w:val="8BD0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E73682"/>
    <w:multiLevelType w:val="hybridMultilevel"/>
    <w:tmpl w:val="AEFCAB8A"/>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243C94"/>
    <w:multiLevelType w:val="hybridMultilevel"/>
    <w:tmpl w:val="8A52F278"/>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num w:numId="1">
    <w:abstractNumId w:val="21"/>
  </w:num>
  <w:num w:numId="2">
    <w:abstractNumId w:val="10"/>
  </w:num>
  <w:num w:numId="3">
    <w:abstractNumId w:val="1"/>
  </w:num>
  <w:num w:numId="4">
    <w:abstractNumId w:val="27"/>
  </w:num>
  <w:num w:numId="5">
    <w:abstractNumId w:val="19"/>
  </w:num>
  <w:num w:numId="6">
    <w:abstractNumId w:val="2"/>
  </w:num>
  <w:num w:numId="7">
    <w:abstractNumId w:val="17"/>
  </w:num>
  <w:num w:numId="8">
    <w:abstractNumId w:val="6"/>
  </w:num>
  <w:num w:numId="9">
    <w:abstractNumId w:val="13"/>
  </w:num>
  <w:num w:numId="10">
    <w:abstractNumId w:val="33"/>
  </w:num>
  <w:num w:numId="11">
    <w:abstractNumId w:val="8"/>
  </w:num>
  <w:num w:numId="12">
    <w:abstractNumId w:val="26"/>
  </w:num>
  <w:num w:numId="13">
    <w:abstractNumId w:val="34"/>
  </w:num>
  <w:num w:numId="14">
    <w:abstractNumId w:val="5"/>
  </w:num>
  <w:num w:numId="15">
    <w:abstractNumId w:val="3"/>
  </w:num>
  <w:num w:numId="16">
    <w:abstractNumId w:val="14"/>
  </w:num>
  <w:num w:numId="17">
    <w:abstractNumId w:val="31"/>
  </w:num>
  <w:num w:numId="18">
    <w:abstractNumId w:val="30"/>
  </w:num>
  <w:num w:numId="19">
    <w:abstractNumId w:val="22"/>
  </w:num>
  <w:num w:numId="20">
    <w:abstractNumId w:val="23"/>
  </w:num>
  <w:num w:numId="21">
    <w:abstractNumId w:val="7"/>
  </w:num>
  <w:num w:numId="22">
    <w:abstractNumId w:val="0"/>
  </w:num>
  <w:num w:numId="23">
    <w:abstractNumId w:val="29"/>
  </w:num>
  <w:num w:numId="24">
    <w:abstractNumId w:val="12"/>
  </w:num>
  <w:num w:numId="25">
    <w:abstractNumId w:val="16"/>
  </w:num>
  <w:num w:numId="26">
    <w:abstractNumId w:val="32"/>
  </w:num>
  <w:num w:numId="27">
    <w:abstractNumId w:val="11"/>
  </w:num>
  <w:num w:numId="28">
    <w:abstractNumId w:val="18"/>
  </w:num>
  <w:num w:numId="29">
    <w:abstractNumId w:val="28"/>
  </w:num>
  <w:num w:numId="30">
    <w:abstractNumId w:val="20"/>
  </w:num>
  <w:num w:numId="31">
    <w:abstractNumId w:val="24"/>
  </w:num>
  <w:num w:numId="32">
    <w:abstractNumId w:val="9"/>
  </w:num>
  <w:num w:numId="33">
    <w:abstractNumId w:val="4"/>
  </w:num>
  <w:num w:numId="34">
    <w:abstractNumId w:val="1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80"/>
    <w:rsid w:val="0000086D"/>
    <w:rsid w:val="00043813"/>
    <w:rsid w:val="000522BE"/>
    <w:rsid w:val="001C09D1"/>
    <w:rsid w:val="0021692B"/>
    <w:rsid w:val="00366824"/>
    <w:rsid w:val="003F7491"/>
    <w:rsid w:val="003F7CF8"/>
    <w:rsid w:val="00405487"/>
    <w:rsid w:val="004F1133"/>
    <w:rsid w:val="0053743E"/>
    <w:rsid w:val="005F10CB"/>
    <w:rsid w:val="00886C84"/>
    <w:rsid w:val="0093653E"/>
    <w:rsid w:val="009C538E"/>
    <w:rsid w:val="00A001BC"/>
    <w:rsid w:val="00A129D6"/>
    <w:rsid w:val="00A77765"/>
    <w:rsid w:val="00B32A4C"/>
    <w:rsid w:val="00CF7E5D"/>
    <w:rsid w:val="00D60FA9"/>
    <w:rsid w:val="00DA637B"/>
    <w:rsid w:val="00DB6C63"/>
    <w:rsid w:val="00E03D0C"/>
    <w:rsid w:val="00E74480"/>
    <w:rsid w:val="00E93156"/>
    <w:rsid w:val="00EE471D"/>
    <w:rsid w:val="00F306A8"/>
    <w:rsid w:val="00F84742"/>
    <w:rsid w:val="00FF485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60F9C"/>
  <w15:chartTrackingRefBased/>
  <w15:docId w15:val="{C2F1ECE6-5548-064D-8F6A-249BFD48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P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84742"/>
    <w:pPr>
      <w:keepNext/>
      <w:spacing w:before="240" w:after="60" w:line="276" w:lineRule="auto"/>
      <w:outlineLvl w:val="0"/>
    </w:pPr>
    <w:rPr>
      <w:rFonts w:ascii="Calibri Light" w:eastAsia="Times New Roman" w:hAnsi="Calibri Light" w:cs="Times New Roman"/>
      <w:b/>
      <w:bCs/>
      <w:kern w:val="32"/>
      <w:sz w:val="32"/>
      <w:szCs w:val="32"/>
    </w:rPr>
  </w:style>
  <w:style w:type="paragraph" w:styleId="Ttulo3">
    <w:name w:val="heading 3"/>
    <w:basedOn w:val="Normal"/>
    <w:next w:val="Normal"/>
    <w:link w:val="Ttulo3Car"/>
    <w:uiPriority w:val="9"/>
    <w:semiHidden/>
    <w:unhideWhenUsed/>
    <w:qFormat/>
    <w:rsid w:val="0053743E"/>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E74480"/>
    <w:pPr>
      <w:pBdr>
        <w:top w:val="nil"/>
        <w:left w:val="nil"/>
        <w:bottom w:val="nil"/>
        <w:right w:val="nil"/>
        <w:between w:val="nil"/>
        <w:bar w:val="nil"/>
      </w:pBdr>
      <w:spacing w:line="276" w:lineRule="auto"/>
    </w:pPr>
    <w:rPr>
      <w:rFonts w:ascii="Arial" w:eastAsia="Arial" w:hAnsi="Arial" w:cs="Arial"/>
      <w:color w:val="000000"/>
      <w:u w:color="000000"/>
      <w:bdr w:val="nil"/>
      <w:lang w:eastAsia="es-ES_tradnl"/>
      <w14:textOutline w14:w="0" w14:cap="flat" w14:cmpd="sng" w14:algn="ctr">
        <w14:noFill/>
        <w14:prstDash w14:val="solid"/>
        <w14:bevel/>
      </w14:textOutline>
    </w:rPr>
  </w:style>
  <w:style w:type="paragraph" w:styleId="Sinespaciado">
    <w:name w:val="No Spacing"/>
    <w:uiPriority w:val="1"/>
    <w:qFormat/>
    <w:rsid w:val="00E74480"/>
    <w:rPr>
      <w:sz w:val="22"/>
      <w:szCs w:val="22"/>
      <w:lang w:val="es-MX"/>
    </w:rPr>
  </w:style>
  <w:style w:type="paragraph" w:styleId="Encabezado">
    <w:name w:val="header"/>
    <w:basedOn w:val="Normal"/>
    <w:link w:val="EncabezadoCar"/>
    <w:uiPriority w:val="99"/>
    <w:unhideWhenUsed/>
    <w:rsid w:val="00DB6C63"/>
    <w:pPr>
      <w:tabs>
        <w:tab w:val="center" w:pos="4513"/>
        <w:tab w:val="right" w:pos="9026"/>
      </w:tabs>
    </w:pPr>
  </w:style>
  <w:style w:type="character" w:customStyle="1" w:styleId="EncabezadoCar">
    <w:name w:val="Encabezado Car"/>
    <w:basedOn w:val="Fuentedeprrafopredeter"/>
    <w:link w:val="Encabezado"/>
    <w:uiPriority w:val="99"/>
    <w:rsid w:val="00DB6C63"/>
  </w:style>
  <w:style w:type="paragraph" w:styleId="Piedepgina">
    <w:name w:val="footer"/>
    <w:basedOn w:val="Normal"/>
    <w:link w:val="PiedepginaCar"/>
    <w:uiPriority w:val="99"/>
    <w:unhideWhenUsed/>
    <w:rsid w:val="00DB6C63"/>
    <w:pPr>
      <w:tabs>
        <w:tab w:val="center" w:pos="4513"/>
        <w:tab w:val="right" w:pos="9026"/>
      </w:tabs>
    </w:pPr>
  </w:style>
  <w:style w:type="character" w:customStyle="1" w:styleId="PiedepginaCar">
    <w:name w:val="Pie de página Car"/>
    <w:basedOn w:val="Fuentedeprrafopredeter"/>
    <w:link w:val="Piedepgina"/>
    <w:uiPriority w:val="99"/>
    <w:rsid w:val="00DB6C63"/>
  </w:style>
  <w:style w:type="paragraph" w:styleId="Textocomentario">
    <w:name w:val="annotation text"/>
    <w:basedOn w:val="Normal"/>
    <w:link w:val="TextocomentarioCar"/>
    <w:uiPriority w:val="99"/>
    <w:semiHidden/>
    <w:unhideWhenUsed/>
    <w:rsid w:val="00DB6C63"/>
    <w:pPr>
      <w:spacing w:after="200"/>
    </w:pPr>
    <w:rPr>
      <w:rFonts w:eastAsia="Times New Roman"/>
      <w:sz w:val="20"/>
      <w:szCs w:val="20"/>
      <w:lang w:eastAsia="es-PA"/>
    </w:rPr>
  </w:style>
  <w:style w:type="character" w:customStyle="1" w:styleId="TextocomentarioCar">
    <w:name w:val="Texto comentario Car"/>
    <w:basedOn w:val="Fuentedeprrafopredeter"/>
    <w:link w:val="Textocomentario"/>
    <w:uiPriority w:val="99"/>
    <w:semiHidden/>
    <w:rsid w:val="00DB6C63"/>
    <w:rPr>
      <w:rFonts w:eastAsia="Times New Roman"/>
      <w:sz w:val="20"/>
      <w:szCs w:val="20"/>
      <w:lang w:eastAsia="es-PA"/>
    </w:rPr>
  </w:style>
  <w:style w:type="character" w:customStyle="1" w:styleId="s4">
    <w:name w:val="s4"/>
    <w:basedOn w:val="Fuentedeprrafopredeter"/>
    <w:rsid w:val="003F7491"/>
  </w:style>
  <w:style w:type="paragraph" w:customStyle="1" w:styleId="s6">
    <w:name w:val="s6"/>
    <w:basedOn w:val="Normal"/>
    <w:rsid w:val="003F7491"/>
    <w:pPr>
      <w:spacing w:before="100" w:beforeAutospacing="1" w:after="100" w:afterAutospacing="1"/>
    </w:pPr>
    <w:rPr>
      <w:rFonts w:ascii="Times New Roman" w:eastAsia="Calibri" w:hAnsi="Times New Roman" w:cs="Times New Roman"/>
      <w:lang w:eastAsia="es-PA"/>
    </w:rPr>
  </w:style>
  <w:style w:type="paragraph" w:styleId="Prrafodelista">
    <w:name w:val="List Paragraph"/>
    <w:uiPriority w:val="34"/>
    <w:qFormat/>
    <w:rsid w:val="000522BE"/>
    <w:pPr>
      <w:pBdr>
        <w:top w:val="nil"/>
        <w:left w:val="nil"/>
        <w:bottom w:val="nil"/>
        <w:right w:val="nil"/>
        <w:between w:val="nil"/>
        <w:bar w:val="nil"/>
      </w:pBdr>
      <w:spacing w:after="200" w:line="276" w:lineRule="auto"/>
      <w:ind w:left="708"/>
    </w:pPr>
    <w:rPr>
      <w:rFonts w:ascii="Calibri" w:eastAsia="Calibri" w:hAnsi="Calibri" w:cs="Calibri"/>
      <w:color w:val="000000"/>
      <w:sz w:val="22"/>
      <w:szCs w:val="22"/>
      <w:u w:color="000000"/>
      <w:bdr w:val="nil"/>
      <w:lang w:val="es-ES_tradnl" w:eastAsia="es-PA"/>
    </w:rPr>
  </w:style>
  <w:style w:type="character" w:customStyle="1" w:styleId="Ttulo1Car">
    <w:name w:val="Título 1 Car"/>
    <w:basedOn w:val="Fuentedeprrafopredeter"/>
    <w:link w:val="Ttulo1"/>
    <w:uiPriority w:val="9"/>
    <w:rsid w:val="00F84742"/>
    <w:rPr>
      <w:rFonts w:ascii="Calibri Light" w:eastAsia="Times New Roman" w:hAnsi="Calibri Light" w:cs="Times New Roman"/>
      <w:b/>
      <w:bCs/>
      <w:kern w:val="32"/>
      <w:sz w:val="32"/>
      <w:szCs w:val="32"/>
    </w:rPr>
  </w:style>
  <w:style w:type="character" w:customStyle="1" w:styleId="Ttulo3Car">
    <w:name w:val="Título 3 Car"/>
    <w:basedOn w:val="Fuentedeprrafopredeter"/>
    <w:link w:val="Ttulo3"/>
    <w:uiPriority w:val="9"/>
    <w:semiHidden/>
    <w:rsid w:val="0053743E"/>
    <w:rPr>
      <w:rFonts w:asciiTheme="majorHAnsi" w:eastAsiaTheme="majorEastAsia" w:hAnsiTheme="majorHAnsi" w:cstheme="majorBidi"/>
      <w:color w:val="1F3763" w:themeColor="accent1" w:themeShade="7F"/>
    </w:rPr>
  </w:style>
  <w:style w:type="character" w:styleId="Hipervnculo">
    <w:name w:val="Hyperlink"/>
    <w:uiPriority w:val="99"/>
    <w:unhideWhenUsed/>
    <w:rsid w:val="00537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EA93-9C68-4927-A357-A5C0E82E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13949</Words>
  <Characters>76720</Characters>
  <Application>Microsoft Office Word</Application>
  <DocSecurity>0</DocSecurity>
  <Lines>639</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Alexis Peña</cp:lastModifiedBy>
  <cp:revision>4</cp:revision>
  <dcterms:created xsi:type="dcterms:W3CDTF">2026-01-13T15:34:00Z</dcterms:created>
  <dcterms:modified xsi:type="dcterms:W3CDTF">2026-01-13T16:18:00Z</dcterms:modified>
</cp:coreProperties>
</file>